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88743" w14:textId="423A2371" w:rsidR="00ED3566" w:rsidRPr="00154C6B" w:rsidRDefault="00154C6B" w:rsidP="00DF5B86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  <w:lang w:eastAsia="ru-RU"/>
        </w:rPr>
      </w:pPr>
      <w:r w:rsidRPr="00154C6B">
        <w:rPr>
          <w:rFonts w:ascii="Times New Roman" w:hAnsi="Times New Roman" w:cs="Times New Roman"/>
          <w:b/>
          <w:bCs/>
          <w:i/>
          <w:iCs/>
          <w:noProof/>
          <w:sz w:val="40"/>
          <w:szCs w:val="40"/>
          <w:lang w:eastAsia="ru-RU"/>
        </w:rPr>
        <w:drawing>
          <wp:anchor distT="0" distB="0" distL="114300" distR="114300" simplePos="0" relativeHeight="251658240" behindDoc="1" locked="0" layoutInCell="1" allowOverlap="1" wp14:anchorId="4B6E8D00" wp14:editId="5F5757B8">
            <wp:simplePos x="0" y="0"/>
            <wp:positionH relativeFrom="column">
              <wp:posOffset>-1068260</wp:posOffset>
            </wp:positionH>
            <wp:positionV relativeFrom="paragraph">
              <wp:posOffset>-767591</wp:posOffset>
            </wp:positionV>
            <wp:extent cx="7552707" cy="11329464"/>
            <wp:effectExtent l="0" t="0" r="0" b="0"/>
            <wp:wrapNone/>
            <wp:docPr id="1" name="Рисунок 1" descr="Изображение выглядит как в помещении, стена, дизайн интерьера, окно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в помещении, стена, дизайн интерьера, окно&#10;&#10;Контент, сгенерированный ИИ, может содержать ошибки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88" cy="11344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566" w:rsidRPr="00154C6B">
        <w:rPr>
          <w:rFonts w:ascii="Times New Roman" w:hAnsi="Times New Roman" w:cs="Times New Roman"/>
          <w:b/>
          <w:bCs/>
          <w:i/>
          <w:iCs/>
          <w:sz w:val="40"/>
          <w:szCs w:val="40"/>
          <w:lang w:eastAsia="ru-RU"/>
        </w:rPr>
        <w:t>Консультация для родителей</w:t>
      </w:r>
    </w:p>
    <w:p w14:paraId="28488744" w14:textId="4FF37916" w:rsidR="00ED3566" w:rsidRPr="00154C6B" w:rsidRDefault="002000E1" w:rsidP="00DF5B86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  <w:lang w:eastAsia="ru-RU"/>
        </w:rPr>
      </w:pPr>
      <w:r w:rsidRPr="00154C6B">
        <w:rPr>
          <w:rFonts w:ascii="Times New Roman" w:hAnsi="Times New Roman" w:cs="Times New Roman"/>
          <w:b/>
          <w:bCs/>
          <w:i/>
          <w:iCs/>
          <w:sz w:val="40"/>
          <w:szCs w:val="40"/>
          <w:lang w:eastAsia="ru-RU"/>
        </w:rPr>
        <w:t>«</w:t>
      </w:r>
      <w:r w:rsidR="00DF5B86" w:rsidRPr="00154C6B">
        <w:rPr>
          <w:rFonts w:ascii="Times New Roman" w:hAnsi="Times New Roman" w:cs="Times New Roman"/>
          <w:b/>
          <w:bCs/>
          <w:i/>
          <w:iCs/>
          <w:sz w:val="40"/>
          <w:szCs w:val="40"/>
          <w:lang w:eastAsia="ru-RU"/>
        </w:rPr>
        <w:t>Как организовать развивающую среду для ребенка дома</w:t>
      </w:r>
      <w:r w:rsidRPr="00154C6B">
        <w:rPr>
          <w:rFonts w:ascii="Times New Roman" w:hAnsi="Times New Roman" w:cs="Times New Roman"/>
          <w:b/>
          <w:bCs/>
          <w:i/>
          <w:iCs/>
          <w:sz w:val="40"/>
          <w:szCs w:val="40"/>
          <w:lang w:eastAsia="ru-RU"/>
        </w:rPr>
        <w:t>»</w:t>
      </w:r>
    </w:p>
    <w:p w14:paraId="4A79222D" w14:textId="77777777" w:rsidR="00154C6B" w:rsidRPr="00154C6B" w:rsidRDefault="00154C6B" w:rsidP="00DF5B86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  <w:lang w:eastAsia="ru-RU"/>
        </w:rPr>
      </w:pPr>
    </w:p>
    <w:p w14:paraId="3F2877AD" w14:textId="77777777" w:rsidR="00154C6B" w:rsidRDefault="00ED3566" w:rsidP="00154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дошкольном учреждении обстановка всех помещений служит одной цели – воспитание и развитие ребёнка в детском социуме. Создание такой обстановки – большое искусство. Для многих родителей семейное воспитание представляется более естественным, особенно для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дошкольника,  поэтому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достаточно большой процент детей по тем или иным причинам не посещают детские дошкольные учреждения. Ребёнок растёт в привычных домашних условиях, соблюдая привычный режим, избегая стрессов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и  перегрузок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Задача семьи – смоделировать социокультурную предметно – пространственную развивающую среду, которая позволила бы ребёнку развиваться творчески, познавать язык, реализовывать свои познавательные и коммуникативные потребности. Условия, которые создаст семья ребёнку, определят в будущем, как он будет учиться, будет ли пытлив его ум, будет ли он стремиться к познанию окружающего. От того, какая среда окружает ребёнка, зависит его интеллектуальное, нравственное, эстетическое развитие.</w:t>
      </w:r>
    </w:p>
    <w:p w14:paraId="5F3B07EF" w14:textId="77777777" w:rsidR="00154C6B" w:rsidRDefault="00ED3566" w:rsidP="00154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важно грамотно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 развивающую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среду для ребёнка – дошкольника в условиях семьи, важно чтобы материальная среда была именно развивающей.  Ребёнок должен осваивать всё пространство квартиры, но в то же время у него должно быть своё пространство, оборудованное с учётом его психофизиологических особенностей и возможностей. Предметно – пространственная среда семейного воспитания даёт возможность ребёнку формировать ценности познания и отношения к миру не только с помощью родителей, но и самостоятельно.</w:t>
      </w:r>
    </w:p>
    <w:p w14:paraId="5DFC7783" w14:textId="44F1F593" w:rsidR="00154C6B" w:rsidRDefault="00ED3566" w:rsidP="00154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достичь этого в условиях семьи? К тому же есть ряд причин, затрудняющих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« внедрение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развивающей среды» в семью. Это и малый метраж квартир, и небольшой общий семейный доход, и отсутствие элементарных знаний о том, как должна выглядеть среда, комната ребёнка. Всё и просто, и сложно. Взрослый должен осознать, что среда – это пространство, заполненное предметами, игрушками, живя среди них,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 вместе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взрослым осваивает окружающий мир. Поэтому и создавать среду следует с позиции творческой активности и самостоятельности ребёнка. Взрослый создаёт среду, дающую свободу деятельности и активности ребёнка. Среда не должна быть статичной. Среда – носитель информации об окружающем. В помещении должно быть светло. «Центры» должны разумно сочетаться.</w:t>
      </w:r>
    </w:p>
    <w:p w14:paraId="28488749" w14:textId="25F25D92" w:rsidR="00ED3566" w:rsidRPr="002000E1" w:rsidRDefault="00ED3566" w:rsidP="00154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какие же рекомендации можно дать родителям по построению развивающей среды в семье.</w:t>
      </w:r>
    </w:p>
    <w:p w14:paraId="2848874A" w14:textId="7D0AC653" w:rsidR="00ED3566" w:rsidRPr="002000E1" w:rsidRDefault="002000E1" w:rsidP="00154C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ED3566"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семье игры и игрушки можно разместить, создав «центры».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ED3566"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154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3566"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«центров»</w:t>
      </w:r>
      <w:r w:rsidR="00154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3566"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периодически менять. Это не значит, что </w:t>
      </w:r>
      <w:r w:rsidR="00ED3566"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игрушки нужно выбра</w:t>
      </w:r>
      <w:r w:rsidR="00FE5764">
        <w:rPr>
          <w:rFonts w:ascii="Times New Roman" w:eastAsia="Times New Roman" w:hAnsi="Times New Roman" w:cs="Times New Roman"/>
          <w:sz w:val="28"/>
          <w:szCs w:val="28"/>
          <w:lang w:eastAsia="ru-RU"/>
        </w:rPr>
        <w:t>сывать. Создайте дома</w:t>
      </w:r>
      <w:r w:rsidR="00ED3566"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 «камеру хранения», из которой доставайте те игрушки, которые немного подзабыты ребёнком.</w:t>
      </w:r>
    </w:p>
    <w:p w14:paraId="2848874B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Учитывайте возрастные особенности и потребности ребёнка.</w:t>
      </w:r>
    </w:p>
    <w:p w14:paraId="2848874C" w14:textId="2220DEC3" w:rsidR="00ED3566" w:rsidRPr="002000E1" w:rsidRDefault="00154C6B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1" locked="0" layoutInCell="1" allowOverlap="1" wp14:anchorId="620EAF89" wp14:editId="3D00E22C">
            <wp:simplePos x="0" y="0"/>
            <wp:positionH relativeFrom="column">
              <wp:posOffset>-1104405</wp:posOffset>
            </wp:positionH>
            <wp:positionV relativeFrom="paragraph">
              <wp:posOffset>-808157</wp:posOffset>
            </wp:positionV>
            <wp:extent cx="7552707" cy="11329464"/>
            <wp:effectExtent l="0" t="0" r="0" b="0"/>
            <wp:wrapNone/>
            <wp:docPr id="2" name="Рисунок 2" descr="Изображение выглядит как в помещении, стена, дизайн интерьера, окно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в помещении, стена, дизайн интерьера, окно&#10;&#10;Контент, сгенерированный ИИ, может содержать ошибки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707" cy="11329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566"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Включите не только стационарную, но и мобильную мебель.</w:t>
      </w:r>
    </w:p>
    <w:p w14:paraId="2848874D" w14:textId="6D720D6C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Сделайте «сундучок», в 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  будут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храниться  предметы, материалы, куски ткани, платки, старые платья, сумки и прочие детали разных костюмов.</w:t>
      </w:r>
    </w:p>
    <w:p w14:paraId="2848874E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концентрируйте весь игровой материал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в  одном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месте, создавайте для ребёнка ситуацию активного поиска.</w:t>
      </w:r>
    </w:p>
    <w:p w14:paraId="2848874F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Помните, что мальчики осваивают «дальнее пространство», а девочки –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« ближнее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пространство.</w:t>
      </w:r>
    </w:p>
    <w:p w14:paraId="28488750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 – заместители и полифункциональное игровое оборудование (ширмы) обладают наибольшим развивающим эффектом.</w:t>
      </w:r>
    </w:p>
    <w:p w14:paraId="28488751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Интересно создать в комнате подиум с мягкими подушками, на которых можно отдохнуть.</w:t>
      </w:r>
    </w:p>
    <w:p w14:paraId="28488752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Создайте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« детское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зеркальце». В идеале зеркало помещают в прихожей. Уходя из квартиры,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ребёнок  учится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приводить себя в порядок и, вернувшись, осматривать себя и менять, в случае  необходимости, что – либо в своей внешности. У ребёнка начинает формироваться культура внешнего вида, качества трудолюбия, самостоятельности. Не храните одежду на стульчиках. Хорошо, если вы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приобретете,  детские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плечики и ребёнок будет приучаться к порядку.</w:t>
      </w:r>
    </w:p>
    <w:p w14:paraId="28488753" w14:textId="54E030F3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организовать «Картинную мини – галерею». Важно приучить глаза ребёнка к живописи, графике, к скульптуре. Размещайте произведения одного или нескольких авторов портретную живопись,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рассматривайте  и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обсуждайте вместе с ребёнком. Там же размещайте детские работы.</w:t>
      </w:r>
    </w:p>
    <w:p w14:paraId="28488754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Организуйте «мешочек добрых дел». За каждое сделанное доброе дело в мешочек помещайте мелкий предмет. Итоги подводите в субботу, но не используйте «мешочек» в качестве поведения на показ.</w:t>
      </w:r>
    </w:p>
    <w:p w14:paraId="28488755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«Детская лаборатория – это серьёзно». Создайте элементарную детскую лабораторию. Соберите в коробочку магниты, бинокли, лупы, микрофоны, компасы и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т.д.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Организуя лабораторию, постепенно вводите новые предметы, рассказывая о них, показывая способ действия.</w:t>
      </w:r>
    </w:p>
    <w:p w14:paraId="28488756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зависимости от пола ребёнка, организуйте уголок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« умелых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 ручек»  или  « уголок мастериц». Сделайте подборку из бросового материала: пробки, пластиковые бутылки, катушки, подборку из природного материала: шишки, мох, семечки…</w:t>
      </w:r>
    </w:p>
    <w:p w14:paraId="28488757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«Книжки в вашем доме». Создайте полочку или стол, где будут храниться любимые книги, магнитофон. Рассматривайте, слушайте вместе, а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  ребёнок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начнёт читать.</w:t>
      </w:r>
    </w:p>
    <w:p w14:paraId="28488758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«Альбомы по интересам». Собирайте в них фантики, открытки, наклейки, создавайте коллекции.</w:t>
      </w:r>
    </w:p>
    <w:p w14:paraId="28488759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«Лента моей жизни». Очень хорошо, когда у ребёнка на виду имеются семейные фотографии, ещё лучше, когда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рядом  есть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фотографии всей семейной родословной.</w:t>
      </w:r>
    </w:p>
    <w:p w14:paraId="2848875A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Организуйте уголок спорта. Пусть там находятся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любимые  спортивные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игрушки, и будет возможность поиграть в любой момент.</w:t>
      </w:r>
    </w:p>
    <w:p w14:paraId="2848875B" w14:textId="65F1915E" w:rsidR="00ED3566" w:rsidRPr="002000E1" w:rsidRDefault="00154C6B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noProof/>
          <w:sz w:val="32"/>
          <w:szCs w:val="32"/>
          <w:lang w:eastAsia="ru-RU"/>
        </w:rPr>
        <w:drawing>
          <wp:anchor distT="0" distB="0" distL="114300" distR="114300" simplePos="0" relativeHeight="251662336" behindDoc="1" locked="0" layoutInCell="1" allowOverlap="1" wp14:anchorId="7F62A5C0" wp14:editId="0A9BC690">
            <wp:simplePos x="0" y="0"/>
            <wp:positionH relativeFrom="column">
              <wp:posOffset>-1044633</wp:posOffset>
            </wp:positionH>
            <wp:positionV relativeFrom="paragraph">
              <wp:posOffset>-736600</wp:posOffset>
            </wp:positionV>
            <wp:extent cx="7552707" cy="11329464"/>
            <wp:effectExtent l="0" t="0" r="0" b="0"/>
            <wp:wrapNone/>
            <wp:docPr id="3" name="Рисунок 3" descr="Изображение выглядит как в помещении, стена, дизайн интерьера, окно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в помещении, стена, дизайн интерьера, окно&#10;&#10;Контент, сгенерированный ИИ, может содержать ошибки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707" cy="11329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566"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Создайте уголок </w:t>
      </w:r>
      <w:proofErr w:type="gramStart"/>
      <w:r w:rsidR="00ED3566"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« тишины</w:t>
      </w:r>
      <w:proofErr w:type="gramEnd"/>
      <w:r w:rsidR="00ED3566"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», где будут предметы и игрушки, дающие возможность успокоиться, отдохнуть.</w:t>
      </w:r>
    </w:p>
    <w:p w14:paraId="2848875C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создании среды учитывайте гендерную специфику и наполните среду, как общим, так и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специфичным  материалом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девочек и для мальчиков. Специфичный материал, мы знаем, для девочек – куклы, коляски, для мальчиков – машины,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пистолеты….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 Что же может быть общим? Это конструкторы, обучающие игры. </w:t>
      </w:r>
    </w:p>
    <w:p w14:paraId="2848875D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Покупая игрушку, обращайте внимание на сертификат, безопасность материалов, развивающий потенциал игрушки.</w:t>
      </w:r>
    </w:p>
    <w:p w14:paraId="2848875E" w14:textId="77777777" w:rsidR="00ED3566" w:rsidRPr="002000E1" w:rsidRDefault="00ED3566" w:rsidP="00154C6B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ребёнок проявляет интерес к цифрам, буквам, добавьте магнитную доску, наборы цифр, букв, линейки.</w:t>
      </w:r>
    </w:p>
    <w:p w14:paraId="2848875F" w14:textId="77777777" w:rsidR="00ED3566" w:rsidRPr="002000E1" w:rsidRDefault="00ED3566" w:rsidP="00154C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Помните, создание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среды  -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творческий процесс. В </w:t>
      </w:r>
      <w:proofErr w:type="gramStart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>нём  принимают</w:t>
      </w:r>
      <w:proofErr w:type="gramEnd"/>
      <w:r w:rsidRPr="00200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две стороны – родители и д</w:t>
      </w:r>
      <w:r w:rsidR="00FE57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ети. </w:t>
      </w:r>
    </w:p>
    <w:p w14:paraId="28488760" w14:textId="77777777" w:rsidR="009B073F" w:rsidRPr="002000E1" w:rsidRDefault="009B073F" w:rsidP="00154C6B">
      <w:pPr>
        <w:spacing w:after="0" w:line="240" w:lineRule="auto"/>
        <w:jc w:val="both"/>
        <w:rPr>
          <w:sz w:val="28"/>
          <w:szCs w:val="28"/>
        </w:rPr>
      </w:pPr>
    </w:p>
    <w:sectPr w:rsidR="009B073F" w:rsidRPr="002000E1" w:rsidSect="009B0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5667D5"/>
    <w:multiLevelType w:val="multilevel"/>
    <w:tmpl w:val="12860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3566"/>
    <w:rsid w:val="0008039D"/>
    <w:rsid w:val="00154C6B"/>
    <w:rsid w:val="002000E1"/>
    <w:rsid w:val="007B551E"/>
    <w:rsid w:val="009B073F"/>
    <w:rsid w:val="00DF5B86"/>
    <w:rsid w:val="00ED3566"/>
    <w:rsid w:val="00FE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88743"/>
  <w15:docId w15:val="{3F89AA29-A544-489F-B397-431E7C18B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7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D3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ED3566"/>
  </w:style>
  <w:style w:type="character" w:customStyle="1" w:styleId="c6">
    <w:name w:val="c6"/>
    <w:basedOn w:val="a0"/>
    <w:rsid w:val="00ED3566"/>
  </w:style>
  <w:style w:type="character" w:customStyle="1" w:styleId="c8">
    <w:name w:val="c8"/>
    <w:basedOn w:val="a0"/>
    <w:rsid w:val="00ED3566"/>
  </w:style>
  <w:style w:type="paragraph" w:customStyle="1" w:styleId="c9">
    <w:name w:val="c9"/>
    <w:basedOn w:val="a"/>
    <w:rsid w:val="00ED3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D3566"/>
  </w:style>
  <w:style w:type="character" w:customStyle="1" w:styleId="c7">
    <w:name w:val="c7"/>
    <w:basedOn w:val="a0"/>
    <w:rsid w:val="00ED3566"/>
  </w:style>
  <w:style w:type="character" w:customStyle="1" w:styleId="c11">
    <w:name w:val="c11"/>
    <w:basedOn w:val="a0"/>
    <w:rsid w:val="00ED3566"/>
  </w:style>
  <w:style w:type="character" w:customStyle="1" w:styleId="c10">
    <w:name w:val="c10"/>
    <w:basedOn w:val="a0"/>
    <w:rsid w:val="00ED3566"/>
  </w:style>
  <w:style w:type="character" w:customStyle="1" w:styleId="c2">
    <w:name w:val="c2"/>
    <w:basedOn w:val="a0"/>
    <w:rsid w:val="00ED3566"/>
  </w:style>
  <w:style w:type="paragraph" w:customStyle="1" w:styleId="c15">
    <w:name w:val="c15"/>
    <w:basedOn w:val="a"/>
    <w:rsid w:val="00ED3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DF5B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6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BD06E-38E4-4BDB-8FE0-2BC715380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894</Words>
  <Characters>5100</Characters>
  <Application>Microsoft Office Word</Application>
  <DocSecurity>0</DocSecurity>
  <Lines>42</Lines>
  <Paragraphs>11</Paragraphs>
  <ScaleCrop>false</ScaleCrop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dcterms:created xsi:type="dcterms:W3CDTF">2019-02-13T05:30:00Z</dcterms:created>
  <dcterms:modified xsi:type="dcterms:W3CDTF">2026-09-08T20:43:00Z</dcterms:modified>
</cp:coreProperties>
</file>