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07146" w14:textId="77777777" w:rsidR="00F841E8" w:rsidRDefault="00FF7E5F">
      <w:pPr>
        <w:spacing w:after="0" w:line="240" w:lineRule="auto"/>
        <w:ind w:firstLine="567"/>
        <w:jc w:val="center"/>
        <w:rPr>
          <w:rFonts w:cs="Times New Roman"/>
          <w:b/>
          <w:bCs/>
          <w:szCs w:val="28"/>
          <w:lang w:val="ru-RU"/>
        </w:rPr>
      </w:pPr>
      <w:bookmarkStart w:id="0" w:name="_Hlk138687611"/>
      <w:bookmarkEnd w:id="0"/>
      <w:r>
        <w:rPr>
          <w:rFonts w:cs="Times New Roman"/>
          <w:b/>
          <w:bCs/>
          <w:szCs w:val="28"/>
          <w:lang w:val="ru-RU"/>
        </w:rPr>
        <w:t>МИНИСТЕРСТВО ЗДРАВООХРАНЕНИЯ РЕСПУБЛИКИ КАЗАХСТАН</w:t>
      </w:r>
    </w:p>
    <w:p w14:paraId="7A163CC7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bCs/>
          <w:szCs w:val="28"/>
          <w:lang w:val="ru-RU"/>
        </w:rPr>
      </w:pPr>
    </w:p>
    <w:p w14:paraId="4226A0E5" w14:textId="77777777" w:rsidR="00F841E8" w:rsidRDefault="00FF7E5F">
      <w:pPr>
        <w:spacing w:after="0" w:line="240" w:lineRule="auto"/>
        <w:ind w:firstLine="567"/>
        <w:jc w:val="center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>РГП НА ПХВ «РЕСПУБЛИКАНСКИЙ НАУЧНО-ПРАКТИЧЕСКИЙ ЦЕНТР ПСИХИЧЕСКОГО ЗДОРОВЬЯ» МИНИСТЕРСТВА ЗДРАВООХРАНЕНИЯ РЕСПУБЛИКИ КАЗАХСТАН</w:t>
      </w:r>
    </w:p>
    <w:p w14:paraId="5EF73BBE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4DBBDDF6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3B3EFC76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7A680964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043D28F5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3958FA93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25919C64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5E296AA3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75ECE5E6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1C3C9DF8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b/>
          <w:szCs w:val="28"/>
          <w:lang w:val="ru-RU"/>
        </w:rPr>
      </w:pPr>
    </w:p>
    <w:p w14:paraId="5C84FED8" w14:textId="35F0EED3" w:rsidR="00F841E8" w:rsidRDefault="00FF7E5F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Cs w:val="28"/>
          <w:lang w:val="ru-RU"/>
        </w:rPr>
      </w:pPr>
      <w:bookmarkStart w:id="1" w:name="_Hlk209623848"/>
      <w:proofErr w:type="spellStart"/>
      <w:r>
        <w:rPr>
          <w:rFonts w:cs="Times New Roman"/>
          <w:b/>
          <w:szCs w:val="28"/>
          <w:lang w:val="ru-RU"/>
        </w:rPr>
        <w:t>Тлеубаева</w:t>
      </w:r>
      <w:proofErr w:type="spellEnd"/>
      <w:r>
        <w:rPr>
          <w:rFonts w:cs="Times New Roman"/>
          <w:b/>
          <w:szCs w:val="28"/>
          <w:lang w:val="ru-RU"/>
        </w:rPr>
        <w:t xml:space="preserve"> Ш.М., </w:t>
      </w:r>
      <w:proofErr w:type="spellStart"/>
      <w:r>
        <w:rPr>
          <w:rFonts w:cs="Times New Roman"/>
          <w:b/>
          <w:szCs w:val="28"/>
          <w:lang w:val="ru-RU"/>
        </w:rPr>
        <w:t>Ескалиева</w:t>
      </w:r>
      <w:proofErr w:type="spellEnd"/>
      <w:r>
        <w:rPr>
          <w:rFonts w:cs="Times New Roman"/>
          <w:b/>
          <w:szCs w:val="28"/>
          <w:lang w:val="ru-RU"/>
        </w:rPr>
        <w:t xml:space="preserve"> А.Т.,</w:t>
      </w:r>
      <w:r w:rsidR="0013629F">
        <w:rPr>
          <w:rFonts w:cs="Times New Roman"/>
          <w:b/>
          <w:szCs w:val="28"/>
          <w:lang w:val="ru-RU"/>
        </w:rPr>
        <w:t xml:space="preserve"> </w:t>
      </w:r>
      <w:proofErr w:type="spellStart"/>
      <w:r w:rsidR="0013629F">
        <w:rPr>
          <w:rFonts w:cs="Times New Roman"/>
          <w:b/>
          <w:szCs w:val="28"/>
          <w:lang w:val="ru-RU"/>
        </w:rPr>
        <w:t>Байпеисов</w:t>
      </w:r>
      <w:proofErr w:type="spellEnd"/>
      <w:r w:rsidR="0013629F">
        <w:rPr>
          <w:rFonts w:cs="Times New Roman"/>
          <w:b/>
          <w:szCs w:val="28"/>
          <w:lang w:val="ru-RU"/>
        </w:rPr>
        <w:t xml:space="preserve"> Д.М.,</w:t>
      </w:r>
      <w:r>
        <w:rPr>
          <w:rFonts w:cs="Times New Roman"/>
          <w:b/>
          <w:szCs w:val="28"/>
          <w:lang w:val="ru-RU"/>
        </w:rPr>
        <w:t xml:space="preserve"> Ларина А.С., Каримова Э.С.</w:t>
      </w:r>
      <w:bookmarkEnd w:id="1"/>
      <w:r w:rsidR="0013629F">
        <w:rPr>
          <w:rFonts w:cs="Times New Roman"/>
          <w:b/>
          <w:szCs w:val="28"/>
          <w:lang w:val="ru-RU"/>
        </w:rPr>
        <w:t xml:space="preserve">, Есимов Н.Б., Измаилова Н.Т., </w:t>
      </w:r>
      <w:proofErr w:type="spellStart"/>
      <w:r w:rsidR="0013629F">
        <w:rPr>
          <w:rFonts w:cs="Times New Roman"/>
          <w:b/>
          <w:szCs w:val="28"/>
          <w:lang w:val="ru-RU"/>
        </w:rPr>
        <w:t>Есимова</w:t>
      </w:r>
      <w:proofErr w:type="spellEnd"/>
      <w:r w:rsidR="0013629F">
        <w:rPr>
          <w:rFonts w:cs="Times New Roman"/>
          <w:b/>
          <w:szCs w:val="28"/>
          <w:lang w:val="ru-RU"/>
        </w:rPr>
        <w:t xml:space="preserve"> А.Д.</w:t>
      </w:r>
    </w:p>
    <w:p w14:paraId="753196CE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Cs w:val="28"/>
          <w:lang w:val="ru-RU"/>
        </w:rPr>
      </w:pPr>
    </w:p>
    <w:p w14:paraId="0A736416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07D34E3A" w14:textId="77777777" w:rsidR="00624F23" w:rsidRDefault="00624F23" w:rsidP="00624F23">
      <w:pPr>
        <w:spacing w:after="0" w:line="240" w:lineRule="auto"/>
        <w:rPr>
          <w:rFonts w:cs="Times New Roman"/>
          <w:b/>
          <w:szCs w:val="28"/>
          <w:lang w:val="ru-RU"/>
        </w:rPr>
      </w:pPr>
    </w:p>
    <w:p w14:paraId="506CBD51" w14:textId="77777777" w:rsidR="00F841E8" w:rsidRDefault="00FF7E5F" w:rsidP="00624F23">
      <w:pPr>
        <w:spacing w:after="0" w:line="240" w:lineRule="auto"/>
        <w:jc w:val="center"/>
        <w:rPr>
          <w:rFonts w:cs="Times New Roman"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ЕДИНЫЙ АЛГОРИТМ ВЫЯВЛЕНИЯ НЕСОВЕРШЕННОЛЕТНИХ С ПРИЗНАКАМИ НАРКОТИЧЕСКОЙ ЗАВИСИМОСТИ И ДАЛЬНЕЙШЕЙ РАБОТЫ С НИМИ</w:t>
      </w:r>
    </w:p>
    <w:p w14:paraId="76A7B9BE" w14:textId="77777777" w:rsidR="00624F23" w:rsidRDefault="00624F23" w:rsidP="00624F23">
      <w:pPr>
        <w:tabs>
          <w:tab w:val="left" w:pos="851"/>
        </w:tabs>
        <w:spacing w:after="0" w:line="240" w:lineRule="auto"/>
        <w:rPr>
          <w:rFonts w:cs="Times New Roman"/>
          <w:szCs w:val="28"/>
          <w:lang w:val="ru-RU"/>
        </w:rPr>
      </w:pPr>
    </w:p>
    <w:p w14:paraId="1B8DAEC1" w14:textId="77777777" w:rsidR="00F841E8" w:rsidRDefault="00FF7E5F" w:rsidP="00624F23">
      <w:pPr>
        <w:tabs>
          <w:tab w:val="left" w:pos="851"/>
        </w:tabs>
        <w:spacing w:after="0" w:line="240" w:lineRule="auto"/>
        <w:jc w:val="center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(Методические рекомендации)</w:t>
      </w:r>
    </w:p>
    <w:p w14:paraId="2575D7FD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34EBCF64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557FF7EF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957660A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8F25BC9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24B7F2CE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3FEA98EF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25F9E955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7F7939EB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68AFD69E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3CC95B1E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13B96112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7485B8FF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4917083F" w14:textId="77777777" w:rsidR="00F841E8" w:rsidRDefault="00F841E8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13A42B3C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C1B682D" w14:textId="77777777" w:rsidR="00F841E8" w:rsidRDefault="00F841E8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27855D8" w14:textId="77777777" w:rsidR="00F841E8" w:rsidRDefault="00FF7E5F">
      <w:pPr>
        <w:spacing w:after="0" w:line="240" w:lineRule="auto"/>
        <w:ind w:firstLine="567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г. Алматы, 2025 г.</w:t>
      </w:r>
      <w:r>
        <w:rPr>
          <w:rFonts w:cs="Times New Roman"/>
          <w:b/>
          <w:szCs w:val="28"/>
          <w:lang w:val="ru-RU"/>
        </w:rPr>
        <w:br w:type="page"/>
      </w:r>
    </w:p>
    <w:p w14:paraId="3D8234F5" w14:textId="77777777" w:rsidR="00F841E8" w:rsidRDefault="00FF7E5F" w:rsidP="00624F23">
      <w:pPr>
        <w:tabs>
          <w:tab w:val="left" w:pos="1853"/>
        </w:tabs>
        <w:spacing w:after="0" w:line="240" w:lineRule="auto"/>
        <w:jc w:val="both"/>
        <w:rPr>
          <w:rFonts w:cs="Times New Roman"/>
          <w:b/>
          <w:szCs w:val="28"/>
          <w:lang w:val="ru-RU"/>
        </w:rPr>
      </w:pPr>
      <w:r w:rsidRPr="00624F23">
        <w:rPr>
          <w:rFonts w:cs="Times New Roman"/>
          <w:b/>
          <w:szCs w:val="28"/>
          <w:lang w:val="ru-RU"/>
        </w:rPr>
        <w:lastRenderedPageBreak/>
        <w:t xml:space="preserve">УДК </w:t>
      </w:r>
      <w:r w:rsidR="00624F23" w:rsidRPr="00624F23">
        <w:rPr>
          <w:rFonts w:cs="Times New Roman"/>
          <w:b/>
          <w:szCs w:val="28"/>
          <w:lang w:val="ru-RU"/>
        </w:rPr>
        <w:t>613.83:316.624-053.6</w:t>
      </w:r>
    </w:p>
    <w:p w14:paraId="47366DA6" w14:textId="77777777" w:rsidR="00624F23" w:rsidRPr="00624F23" w:rsidRDefault="00624F23">
      <w:pPr>
        <w:tabs>
          <w:tab w:val="left" w:pos="1853"/>
        </w:tabs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7E9A0CF6" w14:textId="77777777" w:rsidR="00624F23" w:rsidRDefault="00624F23" w:rsidP="00624F23">
      <w:pPr>
        <w:spacing w:after="0" w:line="240" w:lineRule="auto"/>
        <w:jc w:val="both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Рецензенты:</w:t>
      </w:r>
    </w:p>
    <w:p w14:paraId="76F0305A" w14:textId="753CDF8A" w:rsidR="00624F23" w:rsidRPr="00F35245" w:rsidRDefault="00F35245" w:rsidP="00F35245">
      <w:pPr>
        <w:pStyle w:val="aff4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Абетова</w:t>
      </w:r>
      <w:proofErr w:type="spellEnd"/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Айгулим</w:t>
      </w:r>
      <w:proofErr w:type="spellEnd"/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Абдурасуловна</w:t>
      </w:r>
      <w:proofErr w:type="spellEnd"/>
      <w:r w:rsidRPr="00F3524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F35245">
        <w:rPr>
          <w:rFonts w:ascii="Times New Roman" w:hAnsi="Times New Roman" w:cs="Times New Roman"/>
          <w:sz w:val="28"/>
          <w:szCs w:val="28"/>
          <w:lang w:val="ru-RU"/>
        </w:rPr>
        <w:t>уководитель отдела научного менеджмента и образования РГП на ПХВ «Республиканский научно-практический центр психического здоровья» МЗ РК, к.м.н.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E39F4A5" w14:textId="3B58AA98" w:rsidR="00F35245" w:rsidRPr="00F35245" w:rsidRDefault="00F35245" w:rsidP="00F35245">
      <w:pPr>
        <w:pStyle w:val="aff4"/>
        <w:numPr>
          <w:ilvl w:val="0"/>
          <w:numId w:val="14"/>
        </w:numPr>
        <w:ind w:left="284" w:hanging="284"/>
        <w:jc w:val="both"/>
        <w:rPr>
          <w:rFonts w:cs="Times New Roman"/>
          <w:b/>
          <w:szCs w:val="28"/>
          <w:lang w:val="ru-RU"/>
        </w:rPr>
      </w:pPr>
      <w:r w:rsidRPr="0038437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Павленко Валерий Петрович</w:t>
      </w:r>
      <w:r w:rsidRPr="00F35245">
        <w:rPr>
          <w:rFonts w:ascii="Times New Roman" w:hAnsi="Times New Roman" w:cs="Times New Roman"/>
          <w:sz w:val="28"/>
          <w:szCs w:val="28"/>
          <w:lang w:val="ru-RU"/>
        </w:rPr>
        <w:t xml:space="preserve"> – ответственный курса психиатрии и наркологии Западно-Казахстанского медицинского университета им. М. </w:t>
      </w:r>
      <w:proofErr w:type="spellStart"/>
      <w:r w:rsidRPr="00F35245">
        <w:rPr>
          <w:rFonts w:ascii="Times New Roman" w:hAnsi="Times New Roman" w:cs="Times New Roman"/>
          <w:sz w:val="28"/>
          <w:szCs w:val="28"/>
          <w:lang w:val="ru-RU"/>
        </w:rPr>
        <w:t>Оспанова</w:t>
      </w:r>
      <w:proofErr w:type="spellEnd"/>
      <w:r w:rsidRPr="00F35245">
        <w:rPr>
          <w:rFonts w:ascii="Times New Roman" w:hAnsi="Times New Roman" w:cs="Times New Roman"/>
          <w:sz w:val="28"/>
          <w:szCs w:val="28"/>
          <w:lang w:val="ru-RU"/>
        </w:rPr>
        <w:t>, д.м.н., доцент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7BD79D" w14:textId="77777777" w:rsidR="00624F23" w:rsidRDefault="00624F23" w:rsidP="00624F23">
      <w:pPr>
        <w:spacing w:after="0" w:line="240" w:lineRule="auto"/>
        <w:jc w:val="both"/>
        <w:rPr>
          <w:rFonts w:cs="Times New Roman"/>
          <w:b/>
          <w:szCs w:val="28"/>
          <w:lang w:val="ru-RU"/>
        </w:rPr>
      </w:pPr>
    </w:p>
    <w:p w14:paraId="3FB50DC5" w14:textId="77777777" w:rsidR="00F841E8" w:rsidRDefault="00FF7E5F" w:rsidP="00624F23">
      <w:pPr>
        <w:spacing w:after="0" w:line="240" w:lineRule="auto"/>
        <w:jc w:val="both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>Авторы:</w:t>
      </w:r>
    </w:p>
    <w:p w14:paraId="1FDE1C14" w14:textId="2117C226" w:rsidR="00F841E8" w:rsidRDefault="00FF7E5F" w:rsidP="00624F23">
      <w:pPr>
        <w:spacing w:after="0" w:line="240" w:lineRule="auto"/>
        <w:jc w:val="both"/>
        <w:rPr>
          <w:rFonts w:eastAsia="SimSun" w:cs="Times New Roman"/>
          <w:szCs w:val="28"/>
          <w:lang w:val="ru-RU"/>
        </w:rPr>
      </w:pPr>
      <w:proofErr w:type="spellStart"/>
      <w:r>
        <w:rPr>
          <w:rFonts w:cs="Times New Roman"/>
          <w:b/>
          <w:bCs/>
          <w:szCs w:val="28"/>
          <w:lang w:val="ru-RU"/>
        </w:rPr>
        <w:t>Тлеубаева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Шайзат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Мухаметкаировна</w:t>
      </w:r>
      <w:proofErr w:type="spellEnd"/>
      <w:r>
        <w:rPr>
          <w:rFonts w:cs="Times New Roman"/>
          <w:szCs w:val="28"/>
          <w:lang w:val="ru-RU"/>
        </w:rPr>
        <w:t xml:space="preserve"> — исполняющая обязанности директора филиала РГП на ПХВ «Республиканский научно-практический центр психического здоровья»</w:t>
      </w:r>
      <w:r w:rsidR="00F35245">
        <w:rPr>
          <w:rFonts w:cs="Times New Roman"/>
          <w:szCs w:val="28"/>
          <w:lang w:val="ru-RU"/>
        </w:rPr>
        <w:t xml:space="preserve"> МЗ РК</w:t>
      </w:r>
      <w:r>
        <w:rPr>
          <w:rFonts w:cs="Times New Roman"/>
          <w:szCs w:val="28"/>
          <w:lang w:val="ru-RU"/>
        </w:rPr>
        <w:t xml:space="preserve">, врач психиатр, нарколог, </w:t>
      </w:r>
      <w:bookmarkStart w:id="2" w:name="_Hlk216462337"/>
      <w:r w:rsidR="00624F23">
        <w:rPr>
          <w:rFonts w:cs="Times New Roman"/>
          <w:szCs w:val="28"/>
          <w:lang w:val="ru-RU"/>
        </w:rPr>
        <w:t xml:space="preserve">психотерапевт; </w:t>
      </w:r>
      <w:r w:rsidR="00624F23">
        <w:rPr>
          <w:rFonts w:eastAsia="SimSun" w:cs="Times New Roman"/>
          <w:szCs w:val="28"/>
          <w:lang w:val="ru-RU"/>
        </w:rPr>
        <w:t>sh.tleubaeva@mentalcenter.kz; +</w:t>
      </w:r>
      <w:r>
        <w:rPr>
          <w:rFonts w:eastAsia="SimSun" w:cs="Times New Roman"/>
          <w:szCs w:val="28"/>
          <w:lang w:val="ru-RU"/>
        </w:rPr>
        <w:t>77019566916;</w:t>
      </w:r>
      <w:bookmarkEnd w:id="2"/>
    </w:p>
    <w:p w14:paraId="26E7F91E" w14:textId="61F51EE4" w:rsidR="00F841E8" w:rsidRDefault="00FF7E5F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proofErr w:type="spellStart"/>
      <w:r>
        <w:rPr>
          <w:rFonts w:cs="Times New Roman"/>
          <w:b/>
          <w:bCs/>
          <w:szCs w:val="28"/>
          <w:lang w:val="ru-RU"/>
        </w:rPr>
        <w:t>Ескалиева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Алтынай </w:t>
      </w:r>
      <w:proofErr w:type="spellStart"/>
      <w:r>
        <w:rPr>
          <w:rFonts w:cs="Times New Roman"/>
          <w:b/>
          <w:bCs/>
          <w:szCs w:val="28"/>
          <w:lang w:val="ru-RU"/>
        </w:rPr>
        <w:t>Тукеновна</w:t>
      </w:r>
      <w:proofErr w:type="spellEnd"/>
      <w:r>
        <w:rPr>
          <w:rFonts w:cs="Times New Roman"/>
          <w:szCs w:val="28"/>
          <w:lang w:val="ru-RU"/>
        </w:rPr>
        <w:t xml:space="preserve"> — </w:t>
      </w:r>
      <w:r w:rsidR="00F35245">
        <w:rPr>
          <w:rFonts w:cs="Times New Roman"/>
          <w:szCs w:val="28"/>
          <w:lang w:val="ru-RU"/>
        </w:rPr>
        <w:t>г</w:t>
      </w:r>
      <w:r>
        <w:rPr>
          <w:rFonts w:cs="Times New Roman"/>
          <w:szCs w:val="28"/>
          <w:lang w:val="ru-RU"/>
        </w:rPr>
        <w:t xml:space="preserve">енеральный директор РГП на ПХВ </w:t>
      </w:r>
      <w:r w:rsidR="00624F23">
        <w:rPr>
          <w:rFonts w:cs="Times New Roman"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Республиканский научно-практичес</w:t>
      </w:r>
      <w:r w:rsidR="00624F23">
        <w:rPr>
          <w:rFonts w:cs="Times New Roman"/>
          <w:szCs w:val="28"/>
          <w:lang w:val="ru-RU"/>
        </w:rPr>
        <w:t>кий центр психического здоровья»</w:t>
      </w:r>
      <w:r w:rsidR="00F35245">
        <w:rPr>
          <w:rFonts w:cs="Times New Roman"/>
          <w:szCs w:val="28"/>
          <w:lang w:val="ru-RU"/>
        </w:rPr>
        <w:t xml:space="preserve"> МЗ РК, главный внештатный психиатр МЗ РК, к.м.н.</w:t>
      </w:r>
      <w:r>
        <w:rPr>
          <w:rFonts w:cs="Times New Roman"/>
          <w:szCs w:val="28"/>
          <w:lang w:val="ru-RU"/>
        </w:rPr>
        <w:t>;</w:t>
      </w:r>
      <w:r>
        <w:rPr>
          <w:lang w:val="ru-RU"/>
        </w:rPr>
        <w:t xml:space="preserve"> </w:t>
      </w:r>
      <w:r w:rsidRPr="00624F23">
        <w:rPr>
          <w:rFonts w:cs="Times New Roman"/>
          <w:szCs w:val="28"/>
          <w:lang w:val="ru-RU"/>
        </w:rPr>
        <w:t>a.eskalieva@mentalcenter.kz</w:t>
      </w:r>
      <w:r>
        <w:rPr>
          <w:rFonts w:cs="Times New Roman"/>
          <w:szCs w:val="28"/>
          <w:lang w:val="ru-RU"/>
        </w:rPr>
        <w:t>; +77018082576</w:t>
      </w:r>
      <w:r w:rsidR="00624F23">
        <w:rPr>
          <w:rFonts w:cs="Times New Roman"/>
          <w:szCs w:val="28"/>
          <w:lang w:val="ru-RU"/>
        </w:rPr>
        <w:t>;</w:t>
      </w:r>
    </w:p>
    <w:p w14:paraId="21CFED1C" w14:textId="6D6D4523" w:rsidR="00F35245" w:rsidRPr="00624F23" w:rsidRDefault="00F35245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proofErr w:type="spellStart"/>
      <w:r>
        <w:rPr>
          <w:rFonts w:cs="Times New Roman"/>
          <w:b/>
          <w:bCs/>
          <w:szCs w:val="28"/>
          <w:lang w:val="ru-RU"/>
        </w:rPr>
        <w:t>Байпеисов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Даулет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Мухаметкалиевич</w:t>
      </w:r>
      <w:proofErr w:type="spellEnd"/>
      <w:r>
        <w:rPr>
          <w:rFonts w:cs="Times New Roman"/>
          <w:szCs w:val="28"/>
          <w:lang w:val="ru-RU"/>
        </w:rPr>
        <w:t xml:space="preserve"> — </w:t>
      </w:r>
      <w:r w:rsidR="0038437E">
        <w:rPr>
          <w:rFonts w:cs="Times New Roman"/>
          <w:szCs w:val="28"/>
        </w:rPr>
        <w:t>MBA</w:t>
      </w:r>
      <w:r w:rsidR="0038437E" w:rsidRPr="0038437E">
        <w:rPr>
          <w:rFonts w:cs="Times New Roman"/>
          <w:szCs w:val="28"/>
          <w:lang w:val="ru-RU"/>
        </w:rPr>
        <w:t xml:space="preserve">, </w:t>
      </w:r>
      <w:r>
        <w:rPr>
          <w:rFonts w:cs="Times New Roman"/>
          <w:szCs w:val="28"/>
          <w:lang w:val="ru-RU"/>
        </w:rPr>
        <w:t>заместитель генерального директора по стратегическому развитию РГП на ПХВ «Республиканский научно-практический центр психического здоровья» МЗ РК;</w:t>
      </w:r>
      <w:r>
        <w:rPr>
          <w:lang w:val="ru-RU"/>
        </w:rPr>
        <w:t xml:space="preserve"> </w:t>
      </w:r>
      <w:r>
        <w:t>d</w:t>
      </w:r>
      <w:r w:rsidRPr="00624F23">
        <w:rPr>
          <w:rFonts w:cs="Times New Roman"/>
          <w:szCs w:val="28"/>
          <w:lang w:val="ru-RU"/>
        </w:rPr>
        <w:t>.</w:t>
      </w:r>
      <w:proofErr w:type="spellStart"/>
      <w:r>
        <w:rPr>
          <w:rFonts w:cs="Times New Roman"/>
          <w:szCs w:val="28"/>
        </w:rPr>
        <w:t>baypeisov</w:t>
      </w:r>
      <w:proofErr w:type="spellEnd"/>
      <w:r w:rsidRPr="00624F23">
        <w:rPr>
          <w:rFonts w:cs="Times New Roman"/>
          <w:szCs w:val="28"/>
          <w:lang w:val="ru-RU"/>
        </w:rPr>
        <w:t>@mentalcenter.kz</w:t>
      </w:r>
      <w:r>
        <w:rPr>
          <w:rFonts w:cs="Times New Roman"/>
          <w:szCs w:val="28"/>
          <w:lang w:val="ru-RU"/>
        </w:rPr>
        <w:t>; +7701</w:t>
      </w:r>
      <w:r w:rsidRPr="00F35245">
        <w:rPr>
          <w:rFonts w:cs="Times New Roman"/>
          <w:szCs w:val="28"/>
          <w:lang w:val="ru-RU"/>
        </w:rPr>
        <w:t>7882806</w:t>
      </w:r>
      <w:r>
        <w:rPr>
          <w:rFonts w:cs="Times New Roman"/>
          <w:szCs w:val="28"/>
          <w:lang w:val="ru-RU"/>
        </w:rPr>
        <w:t>;</w:t>
      </w:r>
    </w:p>
    <w:p w14:paraId="2C4CC32D" w14:textId="55BC2BD8" w:rsidR="00F841E8" w:rsidRDefault="00FF7E5F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>Ларина Алеся Сергеевна</w:t>
      </w:r>
      <w:r>
        <w:rPr>
          <w:rFonts w:cs="Times New Roman"/>
          <w:szCs w:val="28"/>
          <w:lang w:val="ru-RU"/>
        </w:rPr>
        <w:t xml:space="preserve"> — психолог социально-психологической лаборатории филиала РГП на ПХВ «Республиканский научно-практический центр психического здоровья»</w:t>
      </w:r>
      <w:r w:rsidR="00F35245">
        <w:rPr>
          <w:rFonts w:cs="Times New Roman"/>
          <w:szCs w:val="28"/>
          <w:lang w:val="ru-RU"/>
        </w:rPr>
        <w:t xml:space="preserve"> МЗ РК</w:t>
      </w:r>
      <w:r>
        <w:rPr>
          <w:rFonts w:cs="Times New Roman"/>
          <w:szCs w:val="28"/>
          <w:lang w:val="ru-RU"/>
        </w:rPr>
        <w:t xml:space="preserve">; </w:t>
      </w:r>
      <w:r w:rsidRPr="00624F23">
        <w:rPr>
          <w:rFonts w:cs="Times New Roman"/>
          <w:szCs w:val="28"/>
          <w:lang w:val="ru-RU"/>
        </w:rPr>
        <w:t>a.larina@mentalcenter.kz</w:t>
      </w:r>
      <w:r>
        <w:rPr>
          <w:rFonts w:cs="Times New Roman"/>
          <w:szCs w:val="28"/>
          <w:lang w:val="ru-RU"/>
        </w:rPr>
        <w:t>; +77015202977;</w:t>
      </w:r>
    </w:p>
    <w:p w14:paraId="17E84F92" w14:textId="5247CFAD" w:rsidR="00F841E8" w:rsidRDefault="00FF7E5F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 xml:space="preserve">Каримова Эльмира </w:t>
      </w:r>
      <w:proofErr w:type="spellStart"/>
      <w:r>
        <w:rPr>
          <w:rFonts w:cs="Times New Roman"/>
          <w:b/>
          <w:bCs/>
          <w:szCs w:val="28"/>
          <w:lang w:val="ru-RU"/>
        </w:rPr>
        <w:t>Сериковна</w:t>
      </w:r>
      <w:proofErr w:type="spellEnd"/>
      <w:r>
        <w:rPr>
          <w:rFonts w:cs="Times New Roman"/>
          <w:szCs w:val="28"/>
          <w:lang w:val="ru-RU"/>
        </w:rPr>
        <w:t xml:space="preserve"> — психолог социально-психологической лаборатории филиала РГП на ПХВ «Республиканский научно-практический центр психического здоровья»</w:t>
      </w:r>
      <w:r w:rsidR="00F35245">
        <w:rPr>
          <w:rFonts w:cs="Times New Roman"/>
          <w:szCs w:val="28"/>
          <w:lang w:val="ru-RU"/>
        </w:rPr>
        <w:t xml:space="preserve"> МЗ РК</w:t>
      </w:r>
      <w:r>
        <w:rPr>
          <w:rFonts w:cs="Times New Roman"/>
          <w:szCs w:val="28"/>
          <w:lang w:val="ru-RU"/>
        </w:rPr>
        <w:t xml:space="preserve">; </w:t>
      </w:r>
      <w:proofErr w:type="spellStart"/>
      <w:r>
        <w:rPr>
          <w:rFonts w:cs="Times New Roman"/>
          <w:szCs w:val="28"/>
        </w:rPr>
        <w:t>karimovaaelmira</w:t>
      </w:r>
      <w:proofErr w:type="spellEnd"/>
      <w:r>
        <w:rPr>
          <w:rFonts w:cs="Times New Roman"/>
          <w:szCs w:val="28"/>
          <w:lang w:val="ru-RU"/>
        </w:rPr>
        <w:t>@</w:t>
      </w:r>
      <w:r>
        <w:rPr>
          <w:rFonts w:cs="Times New Roman"/>
          <w:szCs w:val="28"/>
        </w:rPr>
        <w:t>mail</w:t>
      </w:r>
      <w:r>
        <w:rPr>
          <w:rFonts w:cs="Times New Roman"/>
          <w:szCs w:val="28"/>
          <w:lang w:val="ru-RU"/>
        </w:rPr>
        <w:t>.</w:t>
      </w:r>
      <w:r>
        <w:rPr>
          <w:rFonts w:cs="Times New Roman"/>
          <w:szCs w:val="28"/>
        </w:rPr>
        <w:t>com</w:t>
      </w:r>
      <w:r w:rsidR="00624F23">
        <w:rPr>
          <w:rFonts w:cs="Times New Roman"/>
          <w:szCs w:val="28"/>
          <w:lang w:val="ru-RU"/>
        </w:rPr>
        <w:t>; +77054814456</w:t>
      </w:r>
      <w:r w:rsidR="00F35245">
        <w:rPr>
          <w:rFonts w:cs="Times New Roman"/>
          <w:szCs w:val="28"/>
          <w:lang w:val="ru-RU"/>
        </w:rPr>
        <w:t>;</w:t>
      </w:r>
    </w:p>
    <w:p w14:paraId="27F6FE1C" w14:textId="435BCFDC" w:rsidR="00F35245" w:rsidRDefault="00F35245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proofErr w:type="spellStart"/>
      <w:r>
        <w:rPr>
          <w:rFonts w:cs="Times New Roman"/>
          <w:b/>
          <w:bCs/>
          <w:szCs w:val="28"/>
          <w:lang w:val="ru-RU"/>
        </w:rPr>
        <w:t>Есимов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Наби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Болатович</w:t>
      </w:r>
      <w:proofErr w:type="spellEnd"/>
      <w:r>
        <w:rPr>
          <w:rFonts w:cs="Times New Roman"/>
          <w:szCs w:val="28"/>
          <w:lang w:val="ru-RU"/>
        </w:rPr>
        <w:t xml:space="preserve"> — </w:t>
      </w:r>
      <w:r w:rsidR="0038437E">
        <w:rPr>
          <w:rFonts w:cs="Times New Roman"/>
          <w:szCs w:val="28"/>
        </w:rPr>
        <w:t>PhD</w:t>
      </w:r>
      <w:r w:rsidR="0038437E" w:rsidRPr="0038437E">
        <w:rPr>
          <w:rFonts w:cs="Times New Roman"/>
          <w:szCs w:val="28"/>
          <w:lang w:val="ru-RU"/>
        </w:rPr>
        <w:t xml:space="preserve">, </w:t>
      </w:r>
      <w:r w:rsidR="0038437E">
        <w:rPr>
          <w:rFonts w:cs="Times New Roman"/>
          <w:szCs w:val="28"/>
        </w:rPr>
        <w:t>MBA</w:t>
      </w:r>
      <w:r w:rsidR="0038437E" w:rsidRPr="0038437E">
        <w:rPr>
          <w:rFonts w:cs="Times New Roman"/>
          <w:szCs w:val="28"/>
          <w:lang w:val="ru-RU"/>
        </w:rPr>
        <w:t xml:space="preserve">, </w:t>
      </w:r>
      <w:r>
        <w:rPr>
          <w:rFonts w:cs="Times New Roman"/>
          <w:szCs w:val="28"/>
          <w:lang w:val="ru-RU"/>
        </w:rPr>
        <w:t>заместитель генерального директора по клинической и научной работе РГП на ПХВ «Республиканский научно-практический центр психического здоровья» МЗ РК;</w:t>
      </w:r>
      <w:r>
        <w:rPr>
          <w:lang w:val="ru-RU"/>
        </w:rPr>
        <w:t xml:space="preserve"> </w:t>
      </w:r>
      <w:r w:rsidR="0038437E">
        <w:t>n</w:t>
      </w:r>
      <w:r w:rsidRPr="00624F23">
        <w:rPr>
          <w:rFonts w:cs="Times New Roman"/>
          <w:szCs w:val="28"/>
          <w:lang w:val="ru-RU"/>
        </w:rPr>
        <w:t>.</w:t>
      </w:r>
      <w:proofErr w:type="spellStart"/>
      <w:r w:rsidR="0038437E">
        <w:rPr>
          <w:rFonts w:cs="Times New Roman"/>
          <w:szCs w:val="28"/>
        </w:rPr>
        <w:t>yessimov</w:t>
      </w:r>
      <w:proofErr w:type="spellEnd"/>
      <w:r w:rsidRPr="00624F23">
        <w:rPr>
          <w:rFonts w:cs="Times New Roman"/>
          <w:szCs w:val="28"/>
          <w:lang w:val="ru-RU"/>
        </w:rPr>
        <w:t>@mentalcenter.kz</w:t>
      </w:r>
      <w:r>
        <w:rPr>
          <w:rFonts w:cs="Times New Roman"/>
          <w:szCs w:val="28"/>
          <w:lang w:val="ru-RU"/>
        </w:rPr>
        <w:t>; +770</w:t>
      </w:r>
      <w:r w:rsidR="0038437E" w:rsidRPr="0038437E">
        <w:rPr>
          <w:rFonts w:cs="Times New Roman"/>
          <w:szCs w:val="28"/>
          <w:lang w:val="ru-RU"/>
        </w:rPr>
        <w:t>22962888</w:t>
      </w:r>
      <w:r>
        <w:rPr>
          <w:rFonts w:cs="Times New Roman"/>
          <w:szCs w:val="28"/>
          <w:lang w:val="ru-RU"/>
        </w:rPr>
        <w:t>;</w:t>
      </w:r>
    </w:p>
    <w:p w14:paraId="751A9B0D" w14:textId="22546D06" w:rsidR="0038437E" w:rsidRDefault="0038437E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 xml:space="preserve">Измаилова </w:t>
      </w:r>
      <w:proofErr w:type="spellStart"/>
      <w:r>
        <w:rPr>
          <w:rFonts w:cs="Times New Roman"/>
          <w:b/>
          <w:bCs/>
          <w:szCs w:val="28"/>
          <w:lang w:val="ru-RU"/>
        </w:rPr>
        <w:t>Найля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Тохтаровна</w:t>
      </w:r>
      <w:proofErr w:type="spellEnd"/>
      <w:r>
        <w:rPr>
          <w:rFonts w:cs="Times New Roman"/>
          <w:szCs w:val="28"/>
          <w:lang w:val="ru-RU"/>
        </w:rPr>
        <w:t xml:space="preserve"> — </w:t>
      </w:r>
      <w:proofErr w:type="spellStart"/>
      <w:r>
        <w:rPr>
          <w:rFonts w:cs="Times New Roman"/>
          <w:szCs w:val="28"/>
          <w:lang w:val="ru-RU"/>
        </w:rPr>
        <w:t>д.м</w:t>
      </w:r>
      <w:proofErr w:type="gramStart"/>
      <w:r>
        <w:rPr>
          <w:rFonts w:cs="Times New Roman"/>
          <w:szCs w:val="28"/>
          <w:lang w:val="ru-RU"/>
        </w:rPr>
        <w:t>.н</w:t>
      </w:r>
      <w:proofErr w:type="spellEnd"/>
      <w:proofErr w:type="gramEnd"/>
      <w:r>
        <w:rPr>
          <w:rFonts w:cs="Times New Roman"/>
          <w:szCs w:val="28"/>
          <w:lang w:val="ru-RU"/>
        </w:rPr>
        <w:t>, академический профессор АО «</w:t>
      </w:r>
      <w:r>
        <w:rPr>
          <w:rFonts w:cs="Times New Roman"/>
          <w:szCs w:val="28"/>
        </w:rPr>
        <w:t>Caspian</w:t>
      </w:r>
      <w:r w:rsidRPr="0038437E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University</w:t>
      </w:r>
      <w:r>
        <w:rPr>
          <w:rFonts w:cs="Times New Roman"/>
          <w:szCs w:val="28"/>
          <w:lang w:val="ru-RU"/>
        </w:rPr>
        <w:t>»;</w:t>
      </w:r>
      <w:r>
        <w:rPr>
          <w:lang w:val="ru-RU"/>
        </w:rPr>
        <w:t xml:space="preserve"> </w:t>
      </w:r>
      <w:proofErr w:type="spellStart"/>
      <w:r>
        <w:t>nabi</w:t>
      </w:r>
      <w:proofErr w:type="spellEnd"/>
      <w:r w:rsidRPr="0038437E">
        <w:rPr>
          <w:lang w:val="ru-RU"/>
        </w:rPr>
        <w:t>_</w:t>
      </w:r>
      <w:proofErr w:type="spellStart"/>
      <w:r>
        <w:t>es</w:t>
      </w:r>
      <w:proofErr w:type="spellEnd"/>
      <w:r w:rsidRPr="00624F23">
        <w:rPr>
          <w:rFonts w:cs="Times New Roman"/>
          <w:szCs w:val="28"/>
          <w:lang w:val="ru-RU"/>
        </w:rPr>
        <w:t>@</w:t>
      </w:r>
      <w:r>
        <w:rPr>
          <w:rFonts w:cs="Times New Roman"/>
          <w:szCs w:val="28"/>
        </w:rPr>
        <w:t>mail</w:t>
      </w:r>
      <w:r w:rsidRPr="00624F23">
        <w:rPr>
          <w:rFonts w:cs="Times New Roman"/>
          <w:szCs w:val="28"/>
          <w:lang w:val="ru-RU"/>
        </w:rPr>
        <w:t>.</w:t>
      </w:r>
      <w:proofErr w:type="spellStart"/>
      <w:r>
        <w:rPr>
          <w:rFonts w:cs="Times New Roman"/>
          <w:szCs w:val="28"/>
        </w:rPr>
        <w:t>ru</w:t>
      </w:r>
      <w:proofErr w:type="spellEnd"/>
      <w:r>
        <w:rPr>
          <w:rFonts w:cs="Times New Roman"/>
          <w:szCs w:val="28"/>
          <w:lang w:val="ru-RU"/>
        </w:rPr>
        <w:t>; +7701</w:t>
      </w:r>
      <w:r w:rsidRPr="0038437E">
        <w:rPr>
          <w:rFonts w:cs="Times New Roman"/>
          <w:szCs w:val="28"/>
          <w:lang w:val="ru-RU"/>
        </w:rPr>
        <w:t>5569328</w:t>
      </w:r>
      <w:r>
        <w:rPr>
          <w:rFonts w:cs="Times New Roman"/>
          <w:szCs w:val="28"/>
          <w:lang w:val="ru-RU"/>
        </w:rPr>
        <w:t>;</w:t>
      </w:r>
    </w:p>
    <w:p w14:paraId="1BE742C4" w14:textId="37FB5C61" w:rsidR="0038437E" w:rsidRPr="0038437E" w:rsidRDefault="0038437E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proofErr w:type="spellStart"/>
      <w:r>
        <w:rPr>
          <w:rFonts w:cs="Times New Roman"/>
          <w:b/>
          <w:bCs/>
          <w:szCs w:val="28"/>
          <w:lang w:val="ru-RU"/>
        </w:rPr>
        <w:t>Есимова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Алия</w:t>
      </w:r>
      <w:proofErr w:type="spellEnd"/>
      <w:r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bCs/>
          <w:szCs w:val="28"/>
          <w:lang w:val="ru-RU"/>
        </w:rPr>
        <w:t>Джумабековна</w:t>
      </w:r>
      <w:proofErr w:type="spellEnd"/>
      <w:r>
        <w:rPr>
          <w:rFonts w:cs="Times New Roman"/>
          <w:szCs w:val="28"/>
          <w:lang w:val="ru-RU"/>
        </w:rPr>
        <w:t xml:space="preserve"> — </w:t>
      </w:r>
      <w:r>
        <w:rPr>
          <w:rFonts w:cs="Times New Roman"/>
          <w:szCs w:val="28"/>
        </w:rPr>
        <w:t>MBA</w:t>
      </w:r>
      <w:r w:rsidRPr="0038437E">
        <w:rPr>
          <w:rFonts w:cs="Times New Roman"/>
          <w:szCs w:val="28"/>
          <w:lang w:val="ru-RU"/>
        </w:rPr>
        <w:t xml:space="preserve">, </w:t>
      </w:r>
      <w:r>
        <w:rPr>
          <w:rFonts w:cs="Times New Roman"/>
          <w:szCs w:val="28"/>
          <w:lang w:val="ru-RU"/>
        </w:rPr>
        <w:t>магистрант НАО «Казахский национальный университет имени аль-</w:t>
      </w:r>
      <w:proofErr w:type="spellStart"/>
      <w:r>
        <w:rPr>
          <w:rFonts w:cs="Times New Roman"/>
          <w:szCs w:val="28"/>
          <w:lang w:val="ru-RU"/>
        </w:rPr>
        <w:t>Фараби</w:t>
      </w:r>
      <w:proofErr w:type="spellEnd"/>
      <w:r>
        <w:rPr>
          <w:rFonts w:cs="Times New Roman"/>
          <w:szCs w:val="28"/>
          <w:lang w:val="ru-RU"/>
        </w:rPr>
        <w:t xml:space="preserve">»; </w:t>
      </w:r>
      <w:proofErr w:type="spellStart"/>
      <w:r>
        <w:t>aleka</w:t>
      </w:r>
      <w:proofErr w:type="spellEnd"/>
      <w:r w:rsidRPr="0038437E">
        <w:rPr>
          <w:lang w:val="ru-RU"/>
        </w:rPr>
        <w:t>.06</w:t>
      </w:r>
      <w:r w:rsidRPr="00624F23">
        <w:rPr>
          <w:rFonts w:cs="Times New Roman"/>
          <w:szCs w:val="28"/>
          <w:lang w:val="ru-RU"/>
        </w:rPr>
        <w:t>@m</w:t>
      </w:r>
      <w:r>
        <w:rPr>
          <w:rFonts w:cs="Times New Roman"/>
          <w:szCs w:val="28"/>
        </w:rPr>
        <w:t>ail</w:t>
      </w:r>
      <w:r w:rsidRPr="00624F23">
        <w:rPr>
          <w:rFonts w:cs="Times New Roman"/>
          <w:szCs w:val="28"/>
          <w:lang w:val="ru-RU"/>
        </w:rPr>
        <w:t>.</w:t>
      </w:r>
      <w:proofErr w:type="spellStart"/>
      <w:r>
        <w:rPr>
          <w:rFonts w:cs="Times New Roman"/>
          <w:szCs w:val="28"/>
        </w:rPr>
        <w:t>ru</w:t>
      </w:r>
      <w:proofErr w:type="spellEnd"/>
      <w:r>
        <w:rPr>
          <w:rFonts w:cs="Times New Roman"/>
          <w:szCs w:val="28"/>
          <w:lang w:val="ru-RU"/>
        </w:rPr>
        <w:t>; +7701</w:t>
      </w:r>
      <w:r w:rsidRPr="0038437E">
        <w:rPr>
          <w:rFonts w:cs="Times New Roman"/>
          <w:szCs w:val="28"/>
          <w:lang w:val="ru-RU"/>
        </w:rPr>
        <w:t>4111699.</w:t>
      </w:r>
    </w:p>
    <w:p w14:paraId="46414CAF" w14:textId="77777777" w:rsidR="00F841E8" w:rsidRDefault="00F841E8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5227BBB3" w14:textId="16336C43" w:rsidR="00624F23" w:rsidRPr="00153405" w:rsidRDefault="0038437E" w:rsidP="00624F23">
      <w:pPr>
        <w:spacing w:after="0" w:line="240" w:lineRule="auto"/>
        <w:jc w:val="both"/>
        <w:rPr>
          <w:rFonts w:cs="Times New Roman"/>
          <w:bCs/>
          <w:szCs w:val="28"/>
          <w:lang w:val="ru-RU"/>
        </w:rPr>
      </w:pPr>
      <w:proofErr w:type="spellStart"/>
      <w:r w:rsidRPr="00153405">
        <w:rPr>
          <w:rFonts w:cs="Times New Roman"/>
          <w:bCs/>
          <w:szCs w:val="28"/>
          <w:lang w:val="ru-RU"/>
        </w:rPr>
        <w:t>Тлеубаева</w:t>
      </w:r>
      <w:proofErr w:type="spellEnd"/>
      <w:r w:rsidRPr="00153405">
        <w:rPr>
          <w:rFonts w:cs="Times New Roman"/>
          <w:bCs/>
          <w:szCs w:val="28"/>
          <w:lang w:val="ru-RU"/>
        </w:rPr>
        <w:t xml:space="preserve"> Ш.М., </w:t>
      </w:r>
      <w:proofErr w:type="spellStart"/>
      <w:r w:rsidRPr="00153405">
        <w:rPr>
          <w:rFonts w:cs="Times New Roman"/>
          <w:bCs/>
          <w:szCs w:val="28"/>
          <w:lang w:val="ru-RU"/>
        </w:rPr>
        <w:t>Ескалиева</w:t>
      </w:r>
      <w:proofErr w:type="spellEnd"/>
      <w:r w:rsidRPr="00153405">
        <w:rPr>
          <w:rFonts w:cs="Times New Roman"/>
          <w:bCs/>
          <w:szCs w:val="28"/>
          <w:lang w:val="ru-RU"/>
        </w:rPr>
        <w:t xml:space="preserve"> А.Т., </w:t>
      </w:r>
      <w:proofErr w:type="spellStart"/>
      <w:r w:rsidRPr="00153405">
        <w:rPr>
          <w:rFonts w:cs="Times New Roman"/>
          <w:bCs/>
          <w:szCs w:val="28"/>
          <w:lang w:val="ru-RU"/>
        </w:rPr>
        <w:t>Байпеисов</w:t>
      </w:r>
      <w:proofErr w:type="spellEnd"/>
      <w:r w:rsidRPr="00153405">
        <w:rPr>
          <w:rFonts w:cs="Times New Roman"/>
          <w:bCs/>
          <w:szCs w:val="28"/>
          <w:lang w:val="ru-RU"/>
        </w:rPr>
        <w:t xml:space="preserve"> Д.М., Ларина А.С., Каримова Э.С., Есимов Н.Б., Измаилова Н.Т., </w:t>
      </w:r>
      <w:proofErr w:type="spellStart"/>
      <w:r w:rsidRPr="00153405">
        <w:rPr>
          <w:rFonts w:cs="Times New Roman"/>
          <w:bCs/>
          <w:szCs w:val="28"/>
          <w:lang w:val="ru-RU"/>
        </w:rPr>
        <w:t>Есимова</w:t>
      </w:r>
      <w:proofErr w:type="spellEnd"/>
      <w:r w:rsidRPr="00153405">
        <w:rPr>
          <w:rFonts w:cs="Times New Roman"/>
          <w:bCs/>
          <w:szCs w:val="28"/>
          <w:lang w:val="ru-RU"/>
        </w:rPr>
        <w:t xml:space="preserve"> А.Д.</w:t>
      </w:r>
    </w:p>
    <w:p w14:paraId="5958B1F8" w14:textId="576F8C14" w:rsidR="00F841E8" w:rsidRDefault="00624F23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  <w:r w:rsidRPr="00624F23">
        <w:rPr>
          <w:rFonts w:cs="Times New Roman"/>
          <w:szCs w:val="28"/>
          <w:lang w:val="ru-RU"/>
        </w:rPr>
        <w:t xml:space="preserve">Единый алгоритм выявления несовершеннолетних с признаками наркотической зависимости и дальнейшей работы с ними: Методические рекомендации / </w:t>
      </w:r>
      <w:proofErr w:type="spellStart"/>
      <w:r w:rsidR="00153405" w:rsidRPr="00153405">
        <w:rPr>
          <w:rFonts w:cs="Times New Roman"/>
          <w:bCs/>
          <w:szCs w:val="28"/>
          <w:lang w:val="ru-RU"/>
        </w:rPr>
        <w:lastRenderedPageBreak/>
        <w:t>Тлеубаева</w:t>
      </w:r>
      <w:proofErr w:type="spellEnd"/>
      <w:r w:rsidR="00153405" w:rsidRPr="00153405">
        <w:rPr>
          <w:rFonts w:cs="Times New Roman"/>
          <w:bCs/>
          <w:szCs w:val="28"/>
          <w:lang w:val="ru-RU"/>
        </w:rPr>
        <w:t xml:space="preserve"> Ш.М., </w:t>
      </w:r>
      <w:proofErr w:type="spellStart"/>
      <w:r w:rsidR="00153405" w:rsidRPr="00153405">
        <w:rPr>
          <w:rFonts w:cs="Times New Roman"/>
          <w:bCs/>
          <w:szCs w:val="28"/>
          <w:lang w:val="ru-RU"/>
        </w:rPr>
        <w:t>Ескалиева</w:t>
      </w:r>
      <w:proofErr w:type="spellEnd"/>
      <w:r w:rsidR="00153405" w:rsidRPr="00153405">
        <w:rPr>
          <w:rFonts w:cs="Times New Roman"/>
          <w:bCs/>
          <w:szCs w:val="28"/>
          <w:lang w:val="ru-RU"/>
        </w:rPr>
        <w:t xml:space="preserve"> А.Т., </w:t>
      </w:r>
      <w:proofErr w:type="spellStart"/>
      <w:r w:rsidR="00153405" w:rsidRPr="00153405">
        <w:rPr>
          <w:rFonts w:cs="Times New Roman"/>
          <w:bCs/>
          <w:szCs w:val="28"/>
          <w:lang w:val="ru-RU"/>
        </w:rPr>
        <w:t>Байпеисов</w:t>
      </w:r>
      <w:proofErr w:type="spellEnd"/>
      <w:r w:rsidR="00153405" w:rsidRPr="00153405">
        <w:rPr>
          <w:rFonts w:cs="Times New Roman"/>
          <w:bCs/>
          <w:szCs w:val="28"/>
          <w:lang w:val="ru-RU"/>
        </w:rPr>
        <w:t xml:space="preserve"> Д.М., Ларина А.С., Каримова Э.С., Есимов Н.Б., Измаилова Н.Т., </w:t>
      </w:r>
      <w:proofErr w:type="spellStart"/>
      <w:r w:rsidR="00153405" w:rsidRPr="00153405">
        <w:rPr>
          <w:rFonts w:cs="Times New Roman"/>
          <w:bCs/>
          <w:szCs w:val="28"/>
          <w:lang w:val="ru-RU"/>
        </w:rPr>
        <w:t>Есимова</w:t>
      </w:r>
      <w:proofErr w:type="spellEnd"/>
      <w:r w:rsidR="00153405" w:rsidRPr="00153405">
        <w:rPr>
          <w:rFonts w:cs="Times New Roman"/>
          <w:bCs/>
          <w:szCs w:val="28"/>
          <w:lang w:val="ru-RU"/>
        </w:rPr>
        <w:t xml:space="preserve"> А.Д.</w:t>
      </w:r>
      <w:r w:rsidRPr="00624F23">
        <w:rPr>
          <w:rFonts w:cs="Times New Roman"/>
          <w:szCs w:val="28"/>
          <w:lang w:val="ru-RU"/>
        </w:rPr>
        <w:t xml:space="preserve"> // — Алматы, РГП на ПХВ «Республиканский научно-практический центр психического здоровья» МЗ РК, 2025. — 5</w:t>
      </w:r>
      <w:r w:rsidR="00AE2DA6">
        <w:rPr>
          <w:rFonts w:cs="Times New Roman"/>
          <w:szCs w:val="28"/>
          <w:lang w:val="ru-RU"/>
        </w:rPr>
        <w:t>2</w:t>
      </w:r>
      <w:r w:rsidRPr="00624F23">
        <w:rPr>
          <w:rFonts w:cs="Times New Roman"/>
          <w:szCs w:val="28"/>
          <w:lang w:val="ru-RU"/>
        </w:rPr>
        <w:t xml:space="preserve"> с.</w:t>
      </w:r>
    </w:p>
    <w:p w14:paraId="3AB05F2B" w14:textId="77777777" w:rsidR="00F841E8" w:rsidRDefault="00F841E8" w:rsidP="00624F23">
      <w:pPr>
        <w:spacing w:after="0" w:line="240" w:lineRule="auto"/>
        <w:jc w:val="both"/>
        <w:rPr>
          <w:rFonts w:cs="Times New Roman"/>
          <w:szCs w:val="28"/>
          <w:lang w:val="ru-RU"/>
        </w:rPr>
      </w:pPr>
    </w:p>
    <w:p w14:paraId="1B3FD9ED" w14:textId="77777777" w:rsidR="00F841E8" w:rsidRDefault="00FF7E5F" w:rsidP="00624F23">
      <w:pPr>
        <w:spacing w:after="0" w:line="240" w:lineRule="auto"/>
        <w:jc w:val="both"/>
        <w:rPr>
          <w:szCs w:val="28"/>
          <w:lang w:val="ru-RU" w:eastAsia="ru-RU"/>
        </w:rPr>
      </w:pPr>
      <w:r>
        <w:rPr>
          <w:rFonts w:cs="Times New Roman"/>
          <w:szCs w:val="28"/>
          <w:lang w:val="ru-RU"/>
        </w:rPr>
        <w:t xml:space="preserve">Настоящие Методические рекомендации определяют порядок межведомственного взаимодействия при раннем выявлении несовершеннолетних с признаками употребления психоактивных веществ и </w:t>
      </w:r>
      <w:r w:rsidR="00624F23">
        <w:rPr>
          <w:rFonts w:cs="Times New Roman"/>
          <w:szCs w:val="28"/>
          <w:lang w:val="ru-RU"/>
        </w:rPr>
        <w:t>наркотической зависимости,</w:t>
      </w:r>
      <w:r>
        <w:rPr>
          <w:rFonts w:cs="Times New Roman"/>
          <w:szCs w:val="28"/>
          <w:lang w:val="ru-RU"/>
        </w:rPr>
        <w:t xml:space="preserve"> и оказании им комплексной помощи. Документ разработан в соответствии с законодательством Республики Казахстан и международными рекомендациями и предназначен для специалистов организаций здравоохранения, образования, социальной защиты и правоохранительных органов.</w:t>
      </w:r>
    </w:p>
    <w:p w14:paraId="7B9822C0" w14:textId="77777777" w:rsidR="00624F23" w:rsidRDefault="00624F23">
      <w:pPr>
        <w:spacing w:line="240" w:lineRule="auto"/>
        <w:rPr>
          <w:szCs w:val="28"/>
          <w:lang w:val="ru-RU" w:eastAsia="ru-RU"/>
        </w:rPr>
      </w:pPr>
    </w:p>
    <w:p w14:paraId="4FCFE2F5" w14:textId="77777777" w:rsidR="00153405" w:rsidRDefault="00FF7E5F" w:rsidP="00153405">
      <w:pPr>
        <w:spacing w:after="0" w:line="240" w:lineRule="auto"/>
        <w:jc w:val="right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 xml:space="preserve">© </w:t>
      </w:r>
      <w:proofErr w:type="spellStart"/>
      <w:r w:rsidR="00153405">
        <w:rPr>
          <w:rFonts w:cs="Times New Roman"/>
          <w:b/>
          <w:szCs w:val="28"/>
          <w:lang w:val="ru-RU"/>
        </w:rPr>
        <w:t>Тлеубаева</w:t>
      </w:r>
      <w:proofErr w:type="spellEnd"/>
      <w:r w:rsidR="00153405">
        <w:rPr>
          <w:rFonts w:cs="Times New Roman"/>
          <w:b/>
          <w:szCs w:val="28"/>
          <w:lang w:val="ru-RU"/>
        </w:rPr>
        <w:t xml:space="preserve"> Ш.М., </w:t>
      </w:r>
      <w:proofErr w:type="spellStart"/>
      <w:r w:rsidR="00153405">
        <w:rPr>
          <w:rFonts w:cs="Times New Roman"/>
          <w:b/>
          <w:szCs w:val="28"/>
          <w:lang w:val="ru-RU"/>
        </w:rPr>
        <w:t>Ескалиева</w:t>
      </w:r>
      <w:proofErr w:type="spellEnd"/>
      <w:r w:rsidR="00153405">
        <w:rPr>
          <w:rFonts w:cs="Times New Roman"/>
          <w:b/>
          <w:szCs w:val="28"/>
          <w:lang w:val="ru-RU"/>
        </w:rPr>
        <w:t xml:space="preserve"> А.Т., </w:t>
      </w:r>
      <w:proofErr w:type="spellStart"/>
      <w:r w:rsidR="00153405">
        <w:rPr>
          <w:rFonts w:cs="Times New Roman"/>
          <w:b/>
          <w:szCs w:val="28"/>
          <w:lang w:val="ru-RU"/>
        </w:rPr>
        <w:t>Байпеисов</w:t>
      </w:r>
      <w:proofErr w:type="spellEnd"/>
      <w:r w:rsidR="00153405">
        <w:rPr>
          <w:rFonts w:cs="Times New Roman"/>
          <w:b/>
          <w:szCs w:val="28"/>
          <w:lang w:val="ru-RU"/>
        </w:rPr>
        <w:t xml:space="preserve"> Д.М., Ларина А.С., </w:t>
      </w:r>
    </w:p>
    <w:p w14:paraId="167A0ECC" w14:textId="7542A080" w:rsidR="00F841E8" w:rsidRDefault="00153405" w:rsidP="00153405">
      <w:pPr>
        <w:spacing w:after="0" w:line="240" w:lineRule="auto"/>
        <w:jc w:val="right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 xml:space="preserve">Каримова Э.С., Есимов Н.Б., Измаилова Н.Т., </w:t>
      </w:r>
      <w:proofErr w:type="spellStart"/>
      <w:r>
        <w:rPr>
          <w:rFonts w:cs="Times New Roman"/>
          <w:b/>
          <w:szCs w:val="28"/>
          <w:lang w:val="ru-RU"/>
        </w:rPr>
        <w:t>Есимова</w:t>
      </w:r>
      <w:proofErr w:type="spellEnd"/>
      <w:r>
        <w:rPr>
          <w:rFonts w:cs="Times New Roman"/>
          <w:b/>
          <w:szCs w:val="28"/>
          <w:lang w:val="ru-RU"/>
        </w:rPr>
        <w:t xml:space="preserve"> А.Д.</w:t>
      </w:r>
      <w:r w:rsidR="00FF7E5F">
        <w:rPr>
          <w:rFonts w:cs="Times New Roman"/>
          <w:szCs w:val="28"/>
          <w:lang w:val="ru-RU"/>
        </w:rPr>
        <w:t xml:space="preserve"> </w:t>
      </w:r>
      <w:r w:rsidR="00FF7E5F">
        <w:rPr>
          <w:rFonts w:cs="Times New Roman"/>
          <w:b/>
          <w:szCs w:val="28"/>
          <w:lang w:val="ru-RU"/>
        </w:rPr>
        <w:br w:type="page"/>
      </w:r>
    </w:p>
    <w:p w14:paraId="63966313" w14:textId="77777777" w:rsidR="00F841E8" w:rsidRDefault="00FF7E5F" w:rsidP="00AE2DA6">
      <w:pPr>
        <w:pStyle w:val="1f"/>
        <w:spacing w:before="0" w:after="120"/>
      </w:pPr>
      <w:bookmarkStart w:id="3" w:name="_Toc209386640"/>
      <w:bookmarkStart w:id="4" w:name="_Toc209386684"/>
      <w:bookmarkStart w:id="5" w:name="_Toc209386481"/>
      <w:r>
        <w:lastRenderedPageBreak/>
        <w:t>СОДЕРЖАНИЕ</w:t>
      </w:r>
    </w:p>
    <w:p w14:paraId="1B63CE3C" w14:textId="77777777" w:rsidR="00F841E8" w:rsidRPr="00AE2DA6" w:rsidRDefault="00FF7E5F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r w:rsidRPr="00AE2DA6">
        <w:rPr>
          <w:rStyle w:val="aa"/>
          <w:u w:val="none"/>
        </w:rPr>
        <w:fldChar w:fldCharType="begin"/>
      </w:r>
      <w:r w:rsidRPr="00AE2DA6">
        <w:rPr>
          <w:rStyle w:val="aa"/>
          <w:szCs w:val="28"/>
          <w:u w:val="none"/>
        </w:rPr>
        <w:instrText xml:space="preserve"> TOC \o "1-3" \h \z \u </w:instrText>
      </w:r>
      <w:r w:rsidRPr="00AE2DA6">
        <w:rPr>
          <w:rStyle w:val="aa"/>
          <w:u w:val="none"/>
        </w:rPr>
        <w:fldChar w:fldCharType="separate"/>
      </w:r>
      <w:hyperlink w:anchor="_Toc216384951" w:history="1">
        <w:r w:rsidRPr="00AE2DA6">
          <w:rPr>
            <w:rStyle w:val="aa"/>
            <w:noProof/>
            <w:szCs w:val="28"/>
            <w:u w:val="none"/>
          </w:rPr>
          <w:t>Термины и определения, используемые в настоящих методических рекомендациях</w:t>
        </w:r>
        <w:r w:rsidRPr="00AE2DA6">
          <w:rPr>
            <w:b w:val="0"/>
            <w:bCs w:val="0"/>
            <w:noProof/>
            <w:szCs w:val="28"/>
          </w:rPr>
          <w:tab/>
        </w:r>
        <w:r w:rsidRPr="00AE2DA6">
          <w:rPr>
            <w:b w:val="0"/>
            <w:bCs w:val="0"/>
            <w:noProof/>
            <w:szCs w:val="28"/>
          </w:rPr>
          <w:fldChar w:fldCharType="begin"/>
        </w:r>
        <w:r w:rsidRPr="00AE2DA6">
          <w:rPr>
            <w:b w:val="0"/>
            <w:bCs w:val="0"/>
            <w:noProof/>
            <w:szCs w:val="28"/>
          </w:rPr>
          <w:instrText xml:space="preserve"> PAGEREF _Toc216384951 \h </w:instrText>
        </w:r>
        <w:r w:rsidRPr="00AE2DA6">
          <w:rPr>
            <w:b w:val="0"/>
            <w:bCs w:val="0"/>
            <w:noProof/>
            <w:szCs w:val="28"/>
          </w:rPr>
        </w:r>
        <w:r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4</w:t>
        </w:r>
        <w:r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5EEB90B6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52" w:history="1">
        <w:r w:rsidR="00FF7E5F" w:rsidRPr="00AE2DA6">
          <w:rPr>
            <w:rStyle w:val="aa"/>
            <w:noProof/>
            <w:szCs w:val="28"/>
            <w:u w:val="none"/>
          </w:rPr>
          <w:t>Сокращения, используемые в настоящих методических рекомендациях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_Toc216384952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8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0E1B89CF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53" w:history="1">
        <w:r w:rsidR="00FF7E5F" w:rsidRPr="00AE2DA6">
          <w:rPr>
            <w:rStyle w:val="aa"/>
            <w:noProof/>
            <w:szCs w:val="28"/>
            <w:u w:val="none"/>
          </w:rPr>
          <w:t>ВВЕДЕНИЕ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_Toc216384953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9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51828F0F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54" w:history="1">
        <w:r w:rsidR="00FF7E5F" w:rsidRPr="00AE2DA6">
          <w:rPr>
            <w:rStyle w:val="aa"/>
            <w:noProof/>
            <w:szCs w:val="28"/>
            <w:u w:val="none"/>
          </w:rPr>
          <w:t>Глава 1. Теоретические аспекты и актуальность проблемы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_Toc216384954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10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18B70985" w14:textId="77777777" w:rsidR="00F841E8" w:rsidRPr="00AE2DA6" w:rsidRDefault="00377069" w:rsidP="00AE2DA6">
      <w:pPr>
        <w:pStyle w:val="25"/>
        <w:tabs>
          <w:tab w:val="right" w:leader="dot" w:pos="9962"/>
        </w:tabs>
        <w:spacing w:after="60" w:line="240" w:lineRule="auto"/>
        <w:rPr>
          <w:rFonts w:asciiTheme="minorHAnsi" w:hAnsiTheme="minorHAnsi"/>
          <w:noProof/>
          <w:szCs w:val="28"/>
          <w:lang w:val="ru-RU" w:eastAsia="ru-RU"/>
          <w14:ligatures w14:val="standardContextual"/>
        </w:rPr>
      </w:pPr>
      <w:hyperlink w:anchor="_Toc216384955" w:history="1">
        <w:r w:rsidR="00FF7E5F" w:rsidRPr="00AE2DA6">
          <w:rPr>
            <w:rStyle w:val="aa"/>
            <w:i/>
            <w:iCs/>
            <w:noProof/>
            <w:szCs w:val="28"/>
            <w:u w:val="none"/>
            <w:lang w:val="ru-RU"/>
          </w:rPr>
          <w:t>1.1. Актуальность проблемы</w:t>
        </w:r>
        <w:r w:rsidR="00FF7E5F" w:rsidRPr="00AE2DA6">
          <w:rPr>
            <w:noProof/>
            <w:szCs w:val="28"/>
          </w:rPr>
          <w:tab/>
        </w:r>
        <w:r w:rsidR="00FF7E5F" w:rsidRPr="00AE2DA6">
          <w:rPr>
            <w:noProof/>
            <w:szCs w:val="28"/>
          </w:rPr>
          <w:fldChar w:fldCharType="begin"/>
        </w:r>
        <w:r w:rsidR="00FF7E5F" w:rsidRPr="00AE2DA6">
          <w:rPr>
            <w:noProof/>
            <w:szCs w:val="28"/>
          </w:rPr>
          <w:instrText xml:space="preserve"> PAGEREF _Toc216384955 \h </w:instrText>
        </w:r>
        <w:r w:rsidR="00FF7E5F" w:rsidRPr="00AE2DA6">
          <w:rPr>
            <w:noProof/>
            <w:szCs w:val="28"/>
          </w:rPr>
        </w:r>
        <w:r w:rsidR="00FF7E5F" w:rsidRPr="00AE2DA6">
          <w:rPr>
            <w:noProof/>
            <w:szCs w:val="28"/>
          </w:rPr>
          <w:fldChar w:fldCharType="separate"/>
        </w:r>
        <w:r w:rsidR="00624F23" w:rsidRPr="00AE2DA6">
          <w:rPr>
            <w:noProof/>
            <w:szCs w:val="28"/>
          </w:rPr>
          <w:t>10</w:t>
        </w:r>
        <w:r w:rsidR="00FF7E5F" w:rsidRPr="00AE2DA6">
          <w:rPr>
            <w:rFonts w:asciiTheme="minorHAnsi" w:hAnsiTheme="minorHAnsi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40F4E957" w14:textId="77777777" w:rsidR="00F841E8" w:rsidRPr="00AE2DA6" w:rsidRDefault="00377069" w:rsidP="00AE2DA6">
      <w:pPr>
        <w:pStyle w:val="25"/>
        <w:tabs>
          <w:tab w:val="right" w:leader="dot" w:pos="9962"/>
        </w:tabs>
        <w:spacing w:after="60" w:line="240" w:lineRule="auto"/>
        <w:rPr>
          <w:rFonts w:asciiTheme="minorHAnsi" w:hAnsiTheme="minorHAnsi"/>
          <w:noProof/>
          <w:szCs w:val="28"/>
          <w:lang w:val="ru-RU" w:eastAsia="ru-RU"/>
          <w14:ligatures w14:val="standardContextual"/>
        </w:rPr>
      </w:pPr>
      <w:hyperlink w:anchor="_Toc216384956" w:history="1">
        <w:r w:rsidR="00FF7E5F" w:rsidRPr="00AE2DA6">
          <w:rPr>
            <w:rStyle w:val="aa"/>
            <w:i/>
            <w:iCs/>
            <w:noProof/>
            <w:szCs w:val="28"/>
            <w:u w:val="none"/>
            <w:lang w:val="ru-RU"/>
          </w:rPr>
          <w:t>1.2. Анализ текущей ситуации</w:t>
        </w:r>
        <w:r w:rsidR="00FF7E5F" w:rsidRPr="00AE2DA6">
          <w:rPr>
            <w:noProof/>
            <w:szCs w:val="28"/>
          </w:rPr>
          <w:tab/>
        </w:r>
        <w:r w:rsidR="00FF7E5F" w:rsidRPr="00AE2DA6">
          <w:rPr>
            <w:noProof/>
            <w:szCs w:val="28"/>
          </w:rPr>
          <w:fldChar w:fldCharType="begin"/>
        </w:r>
        <w:r w:rsidR="00FF7E5F" w:rsidRPr="00AE2DA6">
          <w:rPr>
            <w:noProof/>
            <w:szCs w:val="28"/>
          </w:rPr>
          <w:instrText xml:space="preserve"> PAGEREF _Toc216384956 \h </w:instrText>
        </w:r>
        <w:r w:rsidR="00FF7E5F" w:rsidRPr="00AE2DA6">
          <w:rPr>
            <w:noProof/>
            <w:szCs w:val="28"/>
          </w:rPr>
        </w:r>
        <w:r w:rsidR="00FF7E5F" w:rsidRPr="00AE2DA6">
          <w:rPr>
            <w:noProof/>
            <w:szCs w:val="28"/>
          </w:rPr>
          <w:fldChar w:fldCharType="separate"/>
        </w:r>
        <w:r w:rsidR="00624F23" w:rsidRPr="00AE2DA6">
          <w:rPr>
            <w:noProof/>
            <w:szCs w:val="28"/>
          </w:rPr>
          <w:t>12</w:t>
        </w:r>
        <w:r w:rsidR="00FF7E5F" w:rsidRPr="00AE2DA6">
          <w:rPr>
            <w:rFonts w:asciiTheme="minorHAnsi" w:hAnsiTheme="minorHAnsi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0EA88706" w14:textId="77777777" w:rsidR="00F841E8" w:rsidRPr="00AE2DA6" w:rsidRDefault="00377069" w:rsidP="00AE2DA6">
      <w:pPr>
        <w:pStyle w:val="25"/>
        <w:tabs>
          <w:tab w:val="right" w:leader="dot" w:pos="9962"/>
        </w:tabs>
        <w:spacing w:after="60" w:line="240" w:lineRule="auto"/>
        <w:rPr>
          <w:rFonts w:asciiTheme="minorHAnsi" w:hAnsiTheme="minorHAnsi"/>
          <w:noProof/>
          <w:szCs w:val="28"/>
          <w:lang w:val="ru-RU" w:eastAsia="ru-RU"/>
          <w14:ligatures w14:val="standardContextual"/>
        </w:rPr>
      </w:pPr>
      <w:hyperlink w:anchor="_Toc216384957" w:history="1">
        <w:r w:rsidR="00FF7E5F" w:rsidRPr="00AE2DA6">
          <w:rPr>
            <w:rStyle w:val="aa"/>
            <w:i/>
            <w:iCs/>
            <w:noProof/>
            <w:szCs w:val="28"/>
            <w:u w:val="none"/>
            <w:lang w:val="ru-RU"/>
          </w:rPr>
          <w:t>1.3. Научно-практические основы понимания наркомании, классификация наркотической зависимости</w:t>
        </w:r>
        <w:r w:rsidR="00FF7E5F" w:rsidRPr="00AE2DA6">
          <w:rPr>
            <w:noProof/>
            <w:szCs w:val="28"/>
          </w:rPr>
          <w:tab/>
        </w:r>
        <w:r w:rsidR="00FF7E5F" w:rsidRPr="00AE2DA6">
          <w:rPr>
            <w:noProof/>
            <w:szCs w:val="28"/>
          </w:rPr>
          <w:fldChar w:fldCharType="begin"/>
        </w:r>
        <w:r w:rsidR="00FF7E5F" w:rsidRPr="00AE2DA6">
          <w:rPr>
            <w:noProof/>
            <w:szCs w:val="28"/>
          </w:rPr>
          <w:instrText xml:space="preserve"> PAGEREF _Toc216384957 \h </w:instrText>
        </w:r>
        <w:r w:rsidR="00FF7E5F" w:rsidRPr="00AE2DA6">
          <w:rPr>
            <w:noProof/>
            <w:szCs w:val="28"/>
          </w:rPr>
        </w:r>
        <w:r w:rsidR="00FF7E5F" w:rsidRPr="00AE2DA6">
          <w:rPr>
            <w:noProof/>
            <w:szCs w:val="28"/>
          </w:rPr>
          <w:fldChar w:fldCharType="separate"/>
        </w:r>
        <w:r w:rsidR="00624F23" w:rsidRPr="00AE2DA6">
          <w:rPr>
            <w:noProof/>
            <w:szCs w:val="28"/>
          </w:rPr>
          <w:t>14</w:t>
        </w:r>
        <w:r w:rsidR="00FF7E5F" w:rsidRPr="00AE2DA6">
          <w:rPr>
            <w:rFonts w:asciiTheme="minorHAnsi" w:hAnsiTheme="minorHAnsi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7250B18A" w14:textId="77777777" w:rsidR="00F841E8" w:rsidRPr="00AE2DA6" w:rsidRDefault="00377069" w:rsidP="00AE2DA6">
      <w:pPr>
        <w:pStyle w:val="25"/>
        <w:tabs>
          <w:tab w:val="right" w:leader="dot" w:pos="9962"/>
        </w:tabs>
        <w:spacing w:after="60" w:line="240" w:lineRule="auto"/>
        <w:rPr>
          <w:rFonts w:asciiTheme="minorHAnsi" w:hAnsiTheme="minorHAnsi"/>
          <w:noProof/>
          <w:szCs w:val="28"/>
          <w:lang w:val="ru-RU" w:eastAsia="ru-RU"/>
          <w14:ligatures w14:val="standardContextual"/>
        </w:rPr>
      </w:pPr>
      <w:hyperlink w:anchor="_Toc216384958" w:history="1">
        <w:r w:rsidR="00FF7E5F" w:rsidRPr="00AE2DA6">
          <w:rPr>
            <w:rStyle w:val="aa"/>
            <w:rFonts w:eastAsia="Times New Roman"/>
            <w:noProof/>
            <w:szCs w:val="28"/>
            <w:u w:val="none"/>
            <w:lang w:val="ru-RU" w:eastAsia="ru-RU"/>
          </w:rPr>
          <w:t xml:space="preserve">1.4. </w:t>
        </w:r>
        <w:r w:rsidR="00FF7E5F" w:rsidRPr="00AE2DA6">
          <w:rPr>
            <w:rStyle w:val="aa"/>
            <w:rFonts w:eastAsia="Times New Roman"/>
            <w:i/>
            <w:iCs/>
            <w:noProof/>
            <w:szCs w:val="28"/>
            <w:u w:val="none"/>
            <w:lang w:val="ru-RU" w:eastAsia="ru-RU"/>
          </w:rPr>
          <w:t>Причины вовлечения несовершеннолетних в наркотическую зависимость</w:t>
        </w:r>
        <w:r w:rsidR="00FF7E5F" w:rsidRPr="00AE2DA6">
          <w:rPr>
            <w:noProof/>
            <w:szCs w:val="28"/>
          </w:rPr>
          <w:tab/>
        </w:r>
        <w:r w:rsidR="00FF7E5F" w:rsidRPr="00AE2DA6">
          <w:rPr>
            <w:noProof/>
            <w:szCs w:val="28"/>
          </w:rPr>
          <w:fldChar w:fldCharType="begin"/>
        </w:r>
        <w:r w:rsidR="00FF7E5F" w:rsidRPr="00AE2DA6">
          <w:rPr>
            <w:noProof/>
            <w:szCs w:val="28"/>
          </w:rPr>
          <w:instrText xml:space="preserve"> PAGEREF _Toc216384958 \h </w:instrText>
        </w:r>
        <w:r w:rsidR="00FF7E5F" w:rsidRPr="00AE2DA6">
          <w:rPr>
            <w:noProof/>
            <w:szCs w:val="28"/>
          </w:rPr>
        </w:r>
        <w:r w:rsidR="00FF7E5F" w:rsidRPr="00AE2DA6">
          <w:rPr>
            <w:noProof/>
            <w:szCs w:val="28"/>
          </w:rPr>
          <w:fldChar w:fldCharType="separate"/>
        </w:r>
        <w:r w:rsidR="00624F23" w:rsidRPr="00AE2DA6">
          <w:rPr>
            <w:noProof/>
            <w:szCs w:val="28"/>
          </w:rPr>
          <w:t>17</w:t>
        </w:r>
        <w:r w:rsidR="00FF7E5F" w:rsidRPr="00AE2DA6">
          <w:rPr>
            <w:rFonts w:asciiTheme="minorHAnsi" w:hAnsiTheme="minorHAnsi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1CB7FC76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59" w:history="1">
        <w:r w:rsidR="00FF7E5F" w:rsidRPr="00AE2DA6">
          <w:rPr>
            <w:rStyle w:val="aa"/>
            <w:noProof/>
            <w:szCs w:val="28"/>
            <w:u w:val="none"/>
          </w:rPr>
          <w:t>Глава 2. Цели, задачи и нормативно-правовая основа алгоритма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_Toc216384959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20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595D021F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0" w:history="1">
        <w:r w:rsidR="00FF7E5F" w:rsidRPr="00AE2DA6">
          <w:rPr>
            <w:rStyle w:val="aa"/>
            <w:noProof/>
            <w:szCs w:val="28"/>
            <w:u w:val="none"/>
          </w:rPr>
          <w:t>Глава 3. Структура межведомственного взаимодействия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_Toc216384960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23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6027557F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1" w:history="1">
        <w:r w:rsidR="00FF7E5F" w:rsidRPr="00AE2DA6">
          <w:rPr>
            <w:rStyle w:val="aa"/>
            <w:noProof/>
            <w:szCs w:val="28"/>
            <w:u w:val="none"/>
          </w:rPr>
          <w:t>Глава 4. Действия организации и специалистов образования по выявлению несовершеннолетних с признаками наркотической зависимости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_Toc216384961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28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6007DB1A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2" w:history="1">
        <w:r w:rsidR="00FF7E5F" w:rsidRPr="00AE2DA6">
          <w:rPr>
            <w:rStyle w:val="aa"/>
            <w:noProof/>
            <w:szCs w:val="28"/>
            <w:u w:val="none"/>
          </w:rPr>
          <w:t>Глава</w:t>
        </w:r>
        <w:r w:rsidR="00FF7E5F" w:rsidRPr="00AE2DA6">
          <w:rPr>
            <w:rStyle w:val="aa"/>
            <w:noProof/>
            <w:szCs w:val="28"/>
            <w:u w:val="none"/>
            <w:lang w:val="ru-RU"/>
          </w:rPr>
          <w:t xml:space="preserve"> </w:t>
        </w:r>
        <w:r w:rsidR="00FF7E5F" w:rsidRPr="00AE2DA6">
          <w:rPr>
            <w:rStyle w:val="aa"/>
            <w:noProof/>
            <w:szCs w:val="28"/>
            <w:u w:val="none"/>
          </w:rPr>
          <w:t>5. Действия организации и специалистов социальной защиты по выявлению несовершеннолетних с признаками наркотической зависимости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_Toc216384962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30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286D58DA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3" w:history="1">
        <w:r w:rsidR="00FF7E5F" w:rsidRPr="00AE2DA6">
          <w:rPr>
            <w:rStyle w:val="aa"/>
            <w:noProof/>
            <w:szCs w:val="28"/>
            <w:u w:val="none"/>
          </w:rPr>
          <w:t>Глава 6. Действия организации и сотрудников правоохранительных органов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_Toc216384963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32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05F665F6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4" w:history="1">
        <w:r w:rsidR="00FF7E5F" w:rsidRPr="00AE2DA6">
          <w:rPr>
            <w:rStyle w:val="aa"/>
            <w:noProof/>
            <w:szCs w:val="28"/>
            <w:u w:val="none"/>
          </w:rPr>
          <w:t>Глава 7. Действия организации и специалистов здравоохранения по выявлению несовершеннолетних с признаками наркотической зависимости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_Toc216384964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34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58B23BC6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5" w:history="1">
        <w:r w:rsidR="00FF7E5F" w:rsidRPr="00AE2DA6">
          <w:rPr>
            <w:rStyle w:val="aa"/>
            <w:rFonts w:eastAsia="Times New Roman"/>
            <w:noProof/>
            <w:szCs w:val="28"/>
            <w:u w:val="none"/>
            <w:lang w:eastAsia="ru-RU"/>
          </w:rPr>
          <w:t>Глава 8. Информационно-разьяснительная работа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_Toc216384965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38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48ABF79E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6" w:history="1">
        <w:r w:rsidR="00FF7E5F" w:rsidRPr="00AE2DA6">
          <w:rPr>
            <w:rStyle w:val="aa"/>
            <w:noProof/>
            <w:szCs w:val="28"/>
            <w:u w:val="none"/>
          </w:rPr>
          <w:t>ЗАКЛЮЧЕНИЕ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_Toc216384966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39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08473654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7" w:history="1">
        <w:r w:rsidR="00FF7E5F" w:rsidRPr="00AE2DA6">
          <w:rPr>
            <w:rStyle w:val="aa"/>
            <w:noProof/>
            <w:szCs w:val="28"/>
            <w:u w:val="none"/>
          </w:rPr>
          <w:t>Список использованной литературы и нормативных документов</w:t>
        </w:r>
        <w:r w:rsidR="00FF7E5F" w:rsidRPr="00AE2DA6">
          <w:rPr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_Toc216384967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40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2EFBE465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8" w:history="1">
        <w:r w:rsidR="00FF7E5F" w:rsidRPr="00AE2DA6">
          <w:rPr>
            <w:rStyle w:val="aa"/>
            <w:noProof/>
            <w:szCs w:val="28"/>
            <w:u w:val="none"/>
          </w:rPr>
          <w:t>Приложение 1. Признаки вовлечения несовершеннолетнего в наркотическую зависимость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_Toc216384968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44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1075D328" w14:textId="77777777" w:rsidR="00F841E8" w:rsidRPr="00AE2DA6" w:rsidRDefault="00377069" w:rsidP="00AE2DA6">
      <w:pPr>
        <w:pStyle w:val="11"/>
        <w:spacing w:after="60" w:line="240" w:lineRule="auto"/>
        <w:rPr>
          <w:rFonts w:asciiTheme="minorHAnsi" w:hAnsiTheme="minorHAnsi"/>
          <w:b w:val="0"/>
          <w:bCs w:val="0"/>
          <w:noProof/>
          <w:szCs w:val="28"/>
          <w:lang w:val="ru-RU" w:eastAsia="ru-RU"/>
          <w14:ligatures w14:val="standardContextual"/>
        </w:rPr>
      </w:pPr>
      <w:hyperlink w:anchor="_Toc216384969" w:history="1">
        <w:r w:rsidR="00FF7E5F" w:rsidRPr="00AE2DA6">
          <w:rPr>
            <w:rStyle w:val="aa"/>
            <w:noProof/>
            <w:szCs w:val="28"/>
            <w:u w:val="none"/>
          </w:rPr>
          <w:t>Приложение 2. Картина наркотического опьянения при употреблении различных видах наркотиков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_Toc216384969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46</w:t>
        </w:r>
        <w:r w:rsidR="00FF7E5F" w:rsidRPr="00AE2DA6">
          <w:rPr>
            <w:rFonts w:asciiTheme="minorHAnsi" w:hAnsiTheme="minorHAnsi"/>
            <w:b w:val="0"/>
            <w:bCs w:val="0"/>
            <w:noProof/>
            <w:szCs w:val="28"/>
            <w:lang w:val="ru-RU" w:eastAsia="ru-RU"/>
            <w14:ligatures w14:val="standardContextual"/>
          </w:rPr>
          <w:fldChar w:fldCharType="end"/>
        </w:r>
      </w:hyperlink>
    </w:p>
    <w:p w14:paraId="13325E8E" w14:textId="77777777" w:rsidR="00F841E8" w:rsidRPr="00AE2DA6" w:rsidRDefault="00377069" w:rsidP="00AE2DA6">
      <w:pPr>
        <w:pStyle w:val="11"/>
        <w:spacing w:after="60" w:line="240" w:lineRule="auto"/>
        <w:rPr>
          <w:szCs w:val="28"/>
          <w:lang w:val="ru-RU"/>
        </w:rPr>
      </w:pPr>
      <w:hyperlink w:anchor="_Toc216384970" w:history="1">
        <w:r w:rsidR="00FF7E5F" w:rsidRPr="00AE2DA6">
          <w:rPr>
            <w:rStyle w:val="aa"/>
            <w:noProof/>
            <w:szCs w:val="28"/>
            <w:u w:val="none"/>
          </w:rPr>
          <w:t>Приложение 3. Действия специалистов образования, социальной защиты, медицинских и правоохранительных органов в случае выявления несовершеннолетнего в состоянии наркотического опьянения</w:t>
        </w:r>
        <w:r w:rsidR="00FF7E5F" w:rsidRPr="00AE2DA6">
          <w:rPr>
            <w:b w:val="0"/>
            <w:bCs w:val="0"/>
            <w:noProof/>
            <w:szCs w:val="28"/>
          </w:rPr>
          <w:tab/>
        </w:r>
        <w:r w:rsidR="00FF7E5F" w:rsidRPr="00AE2DA6">
          <w:rPr>
            <w:b w:val="0"/>
            <w:bCs w:val="0"/>
            <w:noProof/>
            <w:szCs w:val="28"/>
          </w:rPr>
          <w:fldChar w:fldCharType="begin"/>
        </w:r>
        <w:r w:rsidR="00FF7E5F" w:rsidRPr="00AE2DA6">
          <w:rPr>
            <w:b w:val="0"/>
            <w:bCs w:val="0"/>
            <w:noProof/>
            <w:szCs w:val="28"/>
          </w:rPr>
          <w:instrText xml:space="preserve"> PAGEREF _Toc216384970 \h </w:instrText>
        </w:r>
        <w:r w:rsidR="00FF7E5F" w:rsidRPr="00AE2DA6">
          <w:rPr>
            <w:b w:val="0"/>
            <w:bCs w:val="0"/>
            <w:noProof/>
            <w:szCs w:val="28"/>
          </w:rPr>
        </w:r>
        <w:r w:rsidR="00FF7E5F" w:rsidRPr="00AE2DA6">
          <w:rPr>
            <w:b w:val="0"/>
            <w:bCs w:val="0"/>
            <w:noProof/>
            <w:szCs w:val="28"/>
          </w:rPr>
          <w:fldChar w:fldCharType="separate"/>
        </w:r>
        <w:r w:rsidR="00624F23" w:rsidRPr="00AE2DA6">
          <w:rPr>
            <w:b w:val="0"/>
            <w:bCs w:val="0"/>
            <w:noProof/>
            <w:szCs w:val="28"/>
          </w:rPr>
          <w:t>48</w:t>
        </w:r>
        <w:r w:rsidR="00FF7E5F" w:rsidRPr="00AE2DA6">
          <w:rPr>
            <w:noProof/>
            <w:szCs w:val="28"/>
          </w:rPr>
          <w:fldChar w:fldCharType="end"/>
        </w:r>
      </w:hyperlink>
      <w:r w:rsidR="00FF7E5F" w:rsidRPr="00AE2DA6">
        <w:rPr>
          <w:szCs w:val="28"/>
        </w:rPr>
        <w:fldChar w:fldCharType="end"/>
      </w:r>
    </w:p>
    <w:p w14:paraId="123A30E4" w14:textId="77777777" w:rsidR="004275E8" w:rsidRDefault="00AE2DA6" w:rsidP="004275E8">
      <w:pPr>
        <w:spacing w:after="0" w:line="240" w:lineRule="auto"/>
        <w:rPr>
          <w:rFonts w:cs="Times New Roman"/>
          <w:b/>
          <w:szCs w:val="28"/>
          <w:lang w:val="ru-RU"/>
        </w:rPr>
      </w:pPr>
      <w:r w:rsidRPr="00AE2DA6">
        <w:rPr>
          <w:rFonts w:cs="Times New Roman"/>
          <w:b/>
          <w:szCs w:val="28"/>
          <w:lang w:val="ru-RU"/>
        </w:rPr>
        <w:t>Прило</w:t>
      </w:r>
      <w:bookmarkStart w:id="6" w:name="_GoBack"/>
      <w:bookmarkEnd w:id="6"/>
      <w:r w:rsidRPr="00AE2DA6">
        <w:rPr>
          <w:rFonts w:cs="Times New Roman"/>
          <w:b/>
          <w:szCs w:val="28"/>
          <w:lang w:val="ru-RU"/>
        </w:rPr>
        <w:t>жение 4</w:t>
      </w:r>
      <w:r w:rsidRPr="00AE2DA6">
        <w:rPr>
          <w:rFonts w:cs="Times New Roman"/>
          <w:b/>
          <w:szCs w:val="28"/>
          <w:lang w:val="ru-RU"/>
        </w:rPr>
        <w:t>.</w:t>
      </w:r>
      <w:r>
        <w:rPr>
          <w:rFonts w:cs="Times New Roman"/>
          <w:szCs w:val="28"/>
          <w:lang w:val="ru-RU"/>
        </w:rPr>
        <w:t xml:space="preserve"> </w:t>
      </w:r>
      <w:r w:rsidRPr="00AE2DA6">
        <w:rPr>
          <w:rFonts w:cs="Times New Roman"/>
          <w:b/>
          <w:szCs w:val="28"/>
          <w:lang w:val="ru-RU"/>
        </w:rPr>
        <w:t xml:space="preserve">Алгоритм межведомственного взаимодействия </w:t>
      </w:r>
    </w:p>
    <w:p w14:paraId="08A27070" w14:textId="77777777" w:rsidR="004275E8" w:rsidRDefault="00AE2DA6" w:rsidP="004275E8">
      <w:pPr>
        <w:spacing w:after="0" w:line="240" w:lineRule="auto"/>
        <w:rPr>
          <w:rFonts w:cs="Times New Roman"/>
          <w:b/>
          <w:szCs w:val="28"/>
          <w:lang w:val="ru-RU"/>
        </w:rPr>
      </w:pPr>
      <w:r w:rsidRPr="00AE2DA6">
        <w:rPr>
          <w:rFonts w:cs="Times New Roman"/>
          <w:b/>
          <w:szCs w:val="28"/>
          <w:lang w:val="ru-RU"/>
        </w:rPr>
        <w:t>по раннему выявлению несовершеннолетних</w:t>
      </w:r>
      <w:r w:rsidRPr="00AE2DA6">
        <w:rPr>
          <w:rFonts w:cs="Times New Roman"/>
          <w:b/>
          <w:szCs w:val="28"/>
          <w:lang w:val="ru-RU"/>
        </w:rPr>
        <w:t xml:space="preserve"> </w:t>
      </w:r>
      <w:r w:rsidRPr="00AE2DA6">
        <w:rPr>
          <w:rFonts w:cs="Times New Roman"/>
          <w:b/>
          <w:szCs w:val="28"/>
          <w:lang w:val="ru-RU"/>
        </w:rPr>
        <w:t xml:space="preserve">с признаками </w:t>
      </w:r>
    </w:p>
    <w:p w14:paraId="6D5DC343" w14:textId="2CF39F35" w:rsidR="00AE2DA6" w:rsidRPr="00AE2DA6" w:rsidRDefault="00AE2DA6" w:rsidP="004275E8">
      <w:pPr>
        <w:spacing w:after="0" w:line="240" w:lineRule="auto"/>
        <w:rPr>
          <w:rFonts w:cs="Times New Roman"/>
          <w:szCs w:val="28"/>
          <w:lang w:val="ru-RU"/>
        </w:rPr>
      </w:pPr>
      <w:r w:rsidRPr="00AE2DA6">
        <w:rPr>
          <w:rFonts w:cs="Times New Roman"/>
          <w:b/>
          <w:szCs w:val="28"/>
          <w:lang w:val="ru-RU"/>
        </w:rPr>
        <w:t>наркотической зависимости</w:t>
      </w:r>
      <w:r w:rsidR="004275E8" w:rsidRPr="004275E8">
        <w:rPr>
          <w:rFonts w:cs="Times New Roman"/>
          <w:szCs w:val="28"/>
          <w:lang w:val="ru-RU"/>
        </w:rPr>
        <w:t>………………………………………………………</w:t>
      </w:r>
      <w:r w:rsidR="004275E8">
        <w:rPr>
          <w:rFonts w:cs="Times New Roman"/>
          <w:szCs w:val="28"/>
          <w:lang w:val="ru-RU"/>
        </w:rPr>
        <w:t>..52</w:t>
      </w:r>
    </w:p>
    <w:p w14:paraId="0E6229D5" w14:textId="77777777" w:rsidR="00F841E8" w:rsidRPr="00AE2DA6" w:rsidRDefault="00FF7E5F">
      <w:pPr>
        <w:spacing w:after="0" w:line="240" w:lineRule="auto"/>
        <w:rPr>
          <w:rFonts w:eastAsiaTheme="majorEastAsia" w:cs="Times New Roman"/>
          <w:bCs/>
          <w:szCs w:val="28"/>
          <w:lang w:val="ru-RU"/>
        </w:rPr>
      </w:pPr>
      <w:r w:rsidRPr="00AE2DA6">
        <w:rPr>
          <w:rFonts w:cs="Times New Roman"/>
          <w:b/>
          <w:szCs w:val="28"/>
          <w:lang w:val="ru-RU"/>
        </w:rPr>
        <w:br w:type="page"/>
      </w:r>
    </w:p>
    <w:p w14:paraId="66EB855A" w14:textId="77777777" w:rsidR="00F841E8" w:rsidRDefault="00FF7E5F">
      <w:pPr>
        <w:pStyle w:val="1"/>
      </w:pPr>
      <w:bookmarkStart w:id="7" w:name="_Toc216384951"/>
      <w:r>
        <w:lastRenderedPageBreak/>
        <w:t>Термины и определения, используемые в настоящих методических рекомендациях</w:t>
      </w:r>
      <w:bookmarkEnd w:id="3"/>
      <w:bookmarkEnd w:id="4"/>
      <w:bookmarkEnd w:id="5"/>
      <w:bookmarkEnd w:id="7"/>
    </w:p>
    <w:p w14:paraId="7467B7A4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аддиктология — раздел психиатрии и психотерапии, изучающий зависимости и методы их лечения;</w:t>
      </w:r>
    </w:p>
    <w:p w14:paraId="49FD08A3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proofErr w:type="spellStart"/>
      <w:r>
        <w:rPr>
          <w:rFonts w:eastAsia="Times New Roman" w:cs="Times New Roman"/>
          <w:szCs w:val="28"/>
          <w:lang w:val="ru-RU"/>
        </w:rPr>
        <w:t>аутоагрессивное</w:t>
      </w:r>
      <w:proofErr w:type="spellEnd"/>
      <w:r>
        <w:rPr>
          <w:rFonts w:eastAsia="Times New Roman" w:cs="Times New Roman"/>
          <w:szCs w:val="28"/>
          <w:lang w:val="ru-RU"/>
        </w:rPr>
        <w:t xml:space="preserve"> поведение — форма поведения, при которой человек причиняет вред самому себе (например, самоповреждения, попытки суицида);</w:t>
      </w:r>
    </w:p>
    <w:p w14:paraId="0B412B0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вторичная профилактика — меры, направленные на раннее выявление болезни и предотвращение её прогрессирования;</w:t>
      </w:r>
    </w:p>
    <w:p w14:paraId="5E1BC4BD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галлюциногены — вещества, вызывающие изменения восприятия, иллюзии и галлюцинации;</w:t>
      </w:r>
    </w:p>
    <w:p w14:paraId="6A577EC5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героин — опиоидное наркотическое средство, вызывающее быстрое формирование зависимости;</w:t>
      </w:r>
    </w:p>
    <w:p w14:paraId="39A72BED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iCs/>
          <w:szCs w:val="28"/>
          <w:lang w:val="ru-RU"/>
        </w:rPr>
        <w:t>группа риска</w:t>
      </w:r>
      <w:r>
        <w:rPr>
          <w:rFonts w:cs="Times New Roman"/>
          <w:szCs w:val="28"/>
          <w:lang w:val="ru-RU"/>
        </w:rPr>
        <w:t xml:space="preserve"> — это совокупность людей, у которых вероятность развития какого-либо заболевания, расстройства или нежелательного поведения выше, чем у остальной части населения. Это связано с определёнными факторами, такими как образ жизни, наследственность, возраст, профессия, психическое состояние и т. д.;</w:t>
      </w:r>
    </w:p>
    <w:p w14:paraId="5D4CED3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iCs/>
          <w:szCs w:val="28"/>
          <w:lang w:val="ru-RU"/>
        </w:rPr>
        <w:t xml:space="preserve">девиация </w:t>
      </w:r>
      <w:r>
        <w:rPr>
          <w:rFonts w:cs="Times New Roman"/>
          <w:szCs w:val="28"/>
          <w:lang w:val="ru-RU"/>
        </w:rPr>
        <w:t>— отклонение поведения от нормы;</w:t>
      </w:r>
    </w:p>
    <w:p w14:paraId="6B34B004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динамическое наблюдение —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14:paraId="5F517845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iCs/>
          <w:szCs w:val="28"/>
          <w:lang w:val="ru-RU"/>
        </w:rPr>
        <w:t>зависимое поведение</w:t>
      </w:r>
      <w:r>
        <w:rPr>
          <w:rFonts w:cs="Times New Roman"/>
          <w:szCs w:val="28"/>
          <w:lang w:val="ru-RU"/>
        </w:rPr>
        <w:t xml:space="preserve"> — это одна из форм девиантного поведения, характеризующаяся стремлением к уходу от реальности путём изменения психического состояния посредством веществ или определённых действий, закреплённых в виде привычки;</w:t>
      </w:r>
    </w:p>
    <w:p w14:paraId="537FE1C8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зависимость — это психическое и (или) физическое состояние, возникающее в результате взаимодействия живого организма и вещества, характеризующееся изменениями поведения и другими реакциями, включая необходимость периодического или постоянного приема вещества (или повторения поведения), чтобы испытать его эффект или избежать дискомфорта, связанного с его отсутствием;</w:t>
      </w:r>
    </w:p>
    <w:p w14:paraId="6C059304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ингалянты — летучие вещества, вдыхаемые для достижения опьяняющего эффекта;</w:t>
      </w:r>
    </w:p>
    <w:p w14:paraId="2CE5E6BB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индивидуальный план профилактической работы</w:t>
      </w:r>
      <w:r>
        <w:rPr>
          <w:rFonts w:eastAsia="Times New Roman" w:cs="Times New Roman"/>
          <w:szCs w:val="28"/>
          <w:lang w:val="ru-RU" w:eastAsia="ru-RU"/>
        </w:rPr>
        <w:t xml:space="preserve"> — документ, разрабатываемый специалистами образования, здравоохранения и социальной защиты для несовершеннолетнего, у которого выявлены признаки риска или употребления психоактивных веществ, включающий конкретные меры поддержки, сроки и ответственных исполнителей;</w:t>
      </w:r>
    </w:p>
    <w:p w14:paraId="0AD16B87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каннабис — наркотическое средство растительного происхождения, включающее марихуану и гашиш;</w:t>
      </w:r>
    </w:p>
    <w:p w14:paraId="1F16DA7C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lastRenderedPageBreak/>
        <w:t>катиноны — синтетические стимуляторы, относящиеся к группе новых психоактивных веществ;</w:t>
      </w:r>
    </w:p>
    <w:p w14:paraId="4AC8829D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кокаин — психостимулятор, получаемый из листьев коки, вызывающий зависимость;</w:t>
      </w:r>
    </w:p>
    <w:p w14:paraId="0947AA6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Calibri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комплексный план — система мероприятий, включающая профилактику, диагностику, лечение наркозависимых лиц, развитие </w:t>
      </w:r>
      <w:proofErr w:type="gramStart"/>
      <w:r>
        <w:rPr>
          <w:rFonts w:eastAsia="Times New Roman" w:cs="Times New Roman"/>
          <w:szCs w:val="28"/>
          <w:lang w:val="ru-RU"/>
        </w:rPr>
        <w:t>медико-социальной</w:t>
      </w:r>
      <w:proofErr w:type="gramEnd"/>
      <w:r>
        <w:rPr>
          <w:rFonts w:eastAsia="Times New Roman" w:cs="Times New Roman"/>
          <w:szCs w:val="28"/>
          <w:lang w:val="ru-RU"/>
        </w:rPr>
        <w:t xml:space="preserve"> реабилитации и улучшение работы организаций психического здоровья;</w:t>
      </w:r>
    </w:p>
    <w:p w14:paraId="1D605A47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консультативное наблюдение — медицинское наблюдение за лицом с пагубным употреблением психоактивного вещества и (или) лицом с патологическим влечением к азартным играм;</w:t>
      </w:r>
    </w:p>
    <w:p w14:paraId="1474261E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Calibri"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консультирование лиц с признаками вовлечения в зависимость</w:t>
      </w:r>
      <w:r>
        <w:rPr>
          <w:rFonts w:eastAsia="Calibri" w:cs="Times New Roman"/>
          <w:szCs w:val="28"/>
          <w:lang w:val="ru-RU"/>
        </w:rPr>
        <w:t xml:space="preserve"> — это специфическая форма психологической помощи, направленной на редукцию рисков и начальных признаков вовлечения в зависимость;</w:t>
      </w:r>
    </w:p>
    <w:p w14:paraId="46E71BF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м</w:t>
      </w:r>
      <w:r>
        <w:rPr>
          <w:rFonts w:eastAsia="Times New Roman" w:cs="Times New Roman"/>
          <w:bCs/>
          <w:szCs w:val="28"/>
          <w:lang w:val="ru-RU" w:eastAsia="ru-RU"/>
        </w:rPr>
        <w:t>ежведомственное взаимодействие</w:t>
      </w:r>
      <w:r>
        <w:rPr>
          <w:rFonts w:eastAsia="Times New Roman" w:cs="Times New Roman"/>
          <w:szCs w:val="28"/>
          <w:lang w:val="ru-RU" w:eastAsia="ru-RU"/>
        </w:rPr>
        <w:t xml:space="preserve"> — согласованная деятельность государственных органов и организаций в области здравоохранения, образования, социальной защиты, внутренних дел, направленная на профилактику и снижение уровня наркозависимости среди несовершеннолетних;</w:t>
      </w:r>
    </w:p>
    <w:p w14:paraId="2B2804F5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>наркорынок — это теневая, противозаконная система сбыта запрещенных наркотических и психотропных веществ, включающая производителей, поставщиков, курьеров, площадки для продажи, и покупателей, работающая через криминальные сети и анонимные платформы. Это теневой бизнес, охватывающий все этапы от производства до распространения и связанный с наркоторговлей и наркоманией;</w:t>
      </w:r>
    </w:p>
    <w:p w14:paraId="3952F00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наркотическая зависимость — это состояние периодической или хронической интоксикации, вызванное повторным употреблением наркотика, при котором человек испытывает непреодолимую потребность принимать вещество, склонен к увеличению дозы и испытывает тяжёлые нарушения при прекращении его приёма;</w:t>
      </w:r>
    </w:p>
    <w:p w14:paraId="3DCE8818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proofErr w:type="gramStart"/>
      <w:r>
        <w:rPr>
          <w:rFonts w:cs="Times New Roman"/>
          <w:szCs w:val="28"/>
          <w:lang w:val="ru-RU"/>
        </w:rPr>
        <w:t>наркотические средства — вещества природного или синтетического происхождения, включённые в утверждённые перечни, оказывающие специфическое воздействие на центральную нервную систему и вызывающие состояние наркотического опьянения, психическую и/или физическую зависимость;</w:t>
      </w:r>
      <w:proofErr w:type="gramEnd"/>
    </w:p>
    <w:p w14:paraId="3747D4DD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немедицинское употребление лекарственных средств — использование медикаментов без назначения врача с целью опьянения или изменения психического состояния;</w:t>
      </w:r>
    </w:p>
    <w:p w14:paraId="59BDFB73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несовершеннолетний</w:t>
      </w:r>
      <w:r>
        <w:rPr>
          <w:rFonts w:eastAsia="Times New Roman" w:cs="Times New Roman"/>
          <w:szCs w:val="28"/>
          <w:lang w:val="ru-RU" w:eastAsia="ru-RU"/>
        </w:rPr>
        <w:t xml:space="preserve"> — лицо, не достигшее возраста восемнадцати лет (в соответствии со статьей 17 Гражданского </w:t>
      </w:r>
      <w:bookmarkStart w:id="8" w:name="_Hlk216448965"/>
      <w:r>
        <w:rPr>
          <w:rFonts w:eastAsia="Times New Roman" w:cs="Times New Roman"/>
          <w:szCs w:val="28"/>
          <w:lang w:val="ru-RU" w:eastAsia="ru-RU"/>
        </w:rPr>
        <w:t xml:space="preserve">Кодекса Республики Казахстан </w:t>
      </w:r>
      <w:bookmarkEnd w:id="8"/>
      <w:r>
        <w:rPr>
          <w:rFonts w:eastAsia="Times New Roman" w:cs="Times New Roman"/>
          <w:szCs w:val="28"/>
          <w:lang w:val="ru-RU" w:eastAsia="ru-RU"/>
        </w:rPr>
        <w:t>от 27 декабря 1994 года № 268-XIII);</w:t>
      </w:r>
    </w:p>
    <w:p w14:paraId="68644A75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lastRenderedPageBreak/>
        <w:t>нехимические зависимости — формы зависимости, не связанные с употреблением химических веществ (например, игромания, интернет-зависимость);</w:t>
      </w:r>
    </w:p>
    <w:p w14:paraId="6A8968FB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новые психоактивные вещества — группа синтетических или полусинтетических веществ, имитирующих действие традиционных наркотиков, но не всегда включённых в списки запрещённых;</w:t>
      </w:r>
    </w:p>
    <w:p w14:paraId="348D5667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организация здравоохранения</w:t>
      </w:r>
      <w:r>
        <w:rPr>
          <w:rFonts w:eastAsia="Times New Roman" w:cs="Times New Roman"/>
          <w:szCs w:val="28"/>
          <w:lang w:val="ru-RU" w:eastAsia="ru-RU"/>
        </w:rPr>
        <w:t xml:space="preserve"> — медицинская организация, оказывающая амбулаторно-поликлиническую, стационарную, психиатрическую и наркологическую помощь, включая центры психического здоровья;</w:t>
      </w:r>
    </w:p>
    <w:p w14:paraId="2D387281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организация образования</w:t>
      </w:r>
      <w:r>
        <w:rPr>
          <w:rFonts w:eastAsia="Times New Roman" w:cs="Times New Roman"/>
          <w:szCs w:val="28"/>
          <w:lang w:val="ru-RU" w:eastAsia="ru-RU"/>
        </w:rPr>
        <w:t xml:space="preserve"> — государственная или частная организация, реализующая образовательные программы общего среднего, технического и профессионального образования;</w:t>
      </w:r>
    </w:p>
    <w:p w14:paraId="698D8478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органы социальной защиты населения</w:t>
      </w:r>
      <w:r>
        <w:rPr>
          <w:rFonts w:eastAsia="Times New Roman" w:cs="Times New Roman"/>
          <w:szCs w:val="28"/>
          <w:lang w:val="ru-RU" w:eastAsia="ru-RU"/>
        </w:rPr>
        <w:t xml:space="preserve"> — государственные органы и подведомственные организации, обеспечивающие социальную поддержку и сопровождение семей, находящихся в трудной жизненной ситуации;</w:t>
      </w:r>
    </w:p>
    <w:p w14:paraId="751FE5FA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пагубное употребление психоактивных веществ — немедицинское употребление, которое привело к физическим и (или) психическим, и (или) правовым последствиям без признаков синдрома зависимости;</w:t>
      </w:r>
    </w:p>
    <w:p w14:paraId="63C6A7B9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Calibri"/>
          <w:szCs w:val="28"/>
          <w:lang w:val="ru-RU"/>
        </w:rPr>
        <w:t>памятка — краткая информация о признаках наркотической зависимости и</w:t>
      </w:r>
      <w:r>
        <w:rPr>
          <w:szCs w:val="28"/>
          <w:lang w:val="ru-RU"/>
        </w:rPr>
        <w:t xml:space="preserve"> контактами организаций и/или специалистов, </w:t>
      </w:r>
      <w:r>
        <w:rPr>
          <w:bCs/>
          <w:szCs w:val="28"/>
          <w:lang w:val="ru-RU"/>
        </w:rPr>
        <w:t xml:space="preserve">осуществляющих экстренную, а также плановую помощь </w:t>
      </w:r>
      <w:proofErr w:type="gramStart"/>
      <w:r>
        <w:rPr>
          <w:bCs/>
          <w:szCs w:val="28"/>
          <w:lang w:val="ru-RU"/>
        </w:rPr>
        <w:t>несовершеннолетним</w:t>
      </w:r>
      <w:proofErr w:type="gramEnd"/>
      <w:r>
        <w:rPr>
          <w:bCs/>
          <w:szCs w:val="28"/>
          <w:lang w:val="ru-RU"/>
        </w:rPr>
        <w:t xml:space="preserve"> имеющим наркотическую зависимость</w:t>
      </w:r>
      <w:r>
        <w:rPr>
          <w:szCs w:val="28"/>
          <w:lang w:val="ru-RU"/>
        </w:rPr>
        <w:t>;</w:t>
      </w:r>
    </w:p>
    <w:p w14:paraId="571D4071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п</w:t>
      </w:r>
      <w:r>
        <w:rPr>
          <w:rFonts w:eastAsia="Times New Roman" w:cs="Times New Roman"/>
          <w:bCs/>
          <w:szCs w:val="28"/>
          <w:lang w:val="ru-RU" w:eastAsia="ru-RU"/>
        </w:rPr>
        <w:t>ервичная профилактика</w:t>
      </w:r>
      <w:r>
        <w:rPr>
          <w:rFonts w:eastAsia="Times New Roman" w:cs="Times New Roman"/>
          <w:szCs w:val="28"/>
          <w:lang w:val="ru-RU" w:eastAsia="ru-RU"/>
        </w:rPr>
        <w:t xml:space="preserve"> — система мероприятий, направленных на формирование у несовершеннолетних здоровых жизненных установок, развитие стрессоустойчивости и предотвращение первого опыта употребления ПАВ;</w:t>
      </w:r>
    </w:p>
    <w:p w14:paraId="183E1FE5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val="ru-RU" w:eastAsia="ru-RU"/>
        </w:rPr>
        <w:t>полинаркомания</w:t>
      </w:r>
      <w:proofErr w:type="spellEnd"/>
      <w:r>
        <w:rPr>
          <w:rFonts w:eastAsia="Times New Roman" w:cs="Times New Roman"/>
          <w:color w:val="000000"/>
          <w:szCs w:val="28"/>
          <w:lang w:val="ru-RU" w:eastAsia="ru-RU"/>
        </w:rPr>
        <w:t xml:space="preserve"> — форма наркомании, при которой человек одновременно или последовательно употребляет несколько видов наркотических веществ</w:t>
      </w:r>
      <w:r>
        <w:rPr>
          <w:rFonts w:eastAsia="Times New Roman" w:cs="Times New Roman"/>
          <w:b/>
          <w:bCs/>
          <w:color w:val="000000"/>
          <w:szCs w:val="28"/>
          <w:lang w:val="ru-RU"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val="ru-RU" w:eastAsia="ru-RU"/>
        </w:rPr>
        <w:t>вызывающих зависимость;</w:t>
      </w:r>
    </w:p>
    <w:p w14:paraId="225A5CCD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правоохранительные органы</w:t>
      </w:r>
      <w:r>
        <w:rPr>
          <w:rFonts w:eastAsia="Times New Roman" w:cs="Times New Roman"/>
          <w:szCs w:val="28"/>
          <w:lang w:val="ru-RU" w:eastAsia="ru-RU"/>
        </w:rPr>
        <w:t xml:space="preserve"> — органы, осуществляющие деятельность по охране общественного порядка, предупреждению и пресечению правонарушений, связанных с незаконным оборотом наркотических средств и психотропных веществ;</w:t>
      </w:r>
    </w:p>
    <w:p w14:paraId="7FA6D852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iCs/>
          <w:szCs w:val="28"/>
          <w:lang w:val="ru-RU"/>
        </w:rPr>
        <w:t xml:space="preserve">профилактика </w:t>
      </w:r>
      <w:r>
        <w:rPr>
          <w:rFonts w:cs="Times New Roman"/>
          <w:szCs w:val="28"/>
          <w:lang w:val="ru-RU"/>
        </w:rPr>
        <w:t>— совокупность мероприятий, направленных на предупреждение возникновения и распространения заболеваний, на охрану и укрепление здоровья и нормативного психического и физического развития населения;</w:t>
      </w:r>
    </w:p>
    <w:p w14:paraId="3EC5B64E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психоактивные вещества — </w:t>
      </w:r>
      <w:r>
        <w:rPr>
          <w:rFonts w:eastAsia="Times New Roman" w:cs="Times New Roman"/>
          <w:szCs w:val="28"/>
          <w:lang w:val="ru-RU" w:eastAsia="ru-RU"/>
        </w:rPr>
        <w:t xml:space="preserve">химические вещества, воздействующие на центральную нервную систему человека, изменяющие его психическое состояние, настроение, восприятие, поведение и вызывающие зависимость при систематическом употреблении (в соответствии с определением Кодекса </w:t>
      </w:r>
      <w:r>
        <w:rPr>
          <w:rFonts w:eastAsia="Times New Roman" w:cs="Times New Roman"/>
          <w:szCs w:val="28"/>
          <w:lang w:val="ru-RU" w:eastAsia="ru-RU"/>
        </w:rPr>
        <w:lastRenderedPageBreak/>
        <w:t>Республики Казахстан</w:t>
      </w:r>
      <w:r>
        <w:rPr>
          <w:szCs w:val="28"/>
          <w:lang w:val="ru-RU"/>
        </w:rPr>
        <w:t xml:space="preserve"> о</w:t>
      </w:r>
      <w:r>
        <w:rPr>
          <w:rFonts w:eastAsia="Times New Roman" w:cs="Times New Roman"/>
          <w:szCs w:val="28"/>
          <w:lang w:val="ru-RU" w:eastAsia="ru-RU"/>
        </w:rPr>
        <w:t>т 7 июля 2020 года № 360-VI «О здоровье народа и системе здравоохранения»;</w:t>
      </w:r>
    </w:p>
    <w:p w14:paraId="41EF9332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bCs/>
          <w:szCs w:val="28"/>
          <w:lang w:val="ru-RU"/>
        </w:rPr>
      </w:pPr>
      <w:r>
        <w:rPr>
          <w:rFonts w:cs="Times New Roman"/>
          <w:szCs w:val="28"/>
          <w:lang w:val="ru-RU"/>
        </w:rPr>
        <w:t>психологическое здоровье</w:t>
      </w:r>
      <w:r>
        <w:rPr>
          <w:rFonts w:cs="Times New Roman"/>
          <w:i/>
          <w:szCs w:val="28"/>
          <w:lang w:val="ru-RU"/>
        </w:rPr>
        <w:t xml:space="preserve"> — </w:t>
      </w:r>
      <w:r>
        <w:rPr>
          <w:rFonts w:cs="Times New Roman"/>
          <w:bCs/>
          <w:szCs w:val="28"/>
          <w:lang w:val="ru-RU"/>
        </w:rPr>
        <w:t>способность человека адекватно усваивать, перерабатывать и генерировать новую информацию, позволяющую гибко выстраивать конструктивные жизненные сценарии и успешно реализовывать их в быстро меняющейся, агрессивной среде</w:t>
      </w:r>
      <w:r>
        <w:rPr>
          <w:rFonts w:cs="Times New Roman"/>
          <w:szCs w:val="28"/>
          <w:lang w:val="ru-RU"/>
        </w:rPr>
        <w:t>;</w:t>
      </w:r>
    </w:p>
    <w:p w14:paraId="1EEEBC3C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психолого-педагогическое консультирование</w:t>
      </w:r>
      <w:r>
        <w:rPr>
          <w:rFonts w:eastAsia="Times New Roman" w:cs="Times New Roman"/>
          <w:szCs w:val="28"/>
          <w:lang w:val="ru-RU" w:eastAsia="ru-RU"/>
        </w:rPr>
        <w:t xml:space="preserve"> — процесс оказания профессиональной помощи несовершеннолетним, направленный на развитие личностных ресурсов, формирование навыков саморегуляции и коррекцию девиантного поведения;</w:t>
      </w:r>
    </w:p>
    <w:p w14:paraId="47B7FFD2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р</w:t>
      </w:r>
      <w:r>
        <w:rPr>
          <w:rFonts w:eastAsia="Times New Roman" w:cs="Times New Roman"/>
          <w:bCs/>
          <w:szCs w:val="28"/>
          <w:lang w:val="ru-RU" w:eastAsia="ru-RU"/>
        </w:rPr>
        <w:t>аннее выявление</w:t>
      </w:r>
      <w:r>
        <w:rPr>
          <w:rFonts w:eastAsia="Times New Roman" w:cs="Times New Roman"/>
          <w:szCs w:val="28"/>
          <w:lang w:val="ru-RU" w:eastAsia="ru-RU"/>
        </w:rPr>
        <w:t xml:space="preserve"> — своевременное определение признаков возможного употребления психоактивных веществ несовершеннолетним до формирования зависимости, с целью проведения профилактической или коррекционной работы;</w:t>
      </w:r>
    </w:p>
    <w:p w14:paraId="78DDF3B4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реабилитация — комплекс мер, направленных на восстановление здоровья и социальной адаптации наркозависимых;</w:t>
      </w:r>
    </w:p>
    <w:p w14:paraId="75DB271D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социальное сопровождение</w:t>
      </w:r>
      <w:r>
        <w:rPr>
          <w:rFonts w:eastAsia="Times New Roman" w:cs="Times New Roman"/>
          <w:szCs w:val="28"/>
          <w:lang w:val="ru-RU" w:eastAsia="ru-RU"/>
        </w:rPr>
        <w:t xml:space="preserve"> — комплекс мер, направленных на оказание несовершеннолетнему и его семье социальной, психологической и педагогической поддержки в целях стабилизации их социального положения и предупреждения рецидивов употребления </w:t>
      </w:r>
      <w:bookmarkStart w:id="9" w:name="_Hlk216449146"/>
      <w:r>
        <w:rPr>
          <w:rFonts w:eastAsia="Times New Roman" w:cs="Times New Roman"/>
          <w:szCs w:val="28"/>
          <w:lang w:val="ru-RU" w:eastAsia="ru-RU"/>
        </w:rPr>
        <w:t>психоактивных веществ</w:t>
      </w:r>
      <w:bookmarkEnd w:id="9"/>
      <w:r>
        <w:rPr>
          <w:rFonts w:eastAsia="Times New Roman" w:cs="Times New Roman"/>
          <w:szCs w:val="28"/>
          <w:lang w:val="ru-RU" w:eastAsia="ru-RU"/>
        </w:rPr>
        <w:t>;</w:t>
      </w:r>
    </w:p>
    <w:p w14:paraId="737884EF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спайс — курительная смесь синтетического происхождения, относящаяся к психоактивным веществам;</w:t>
      </w:r>
    </w:p>
    <w:p w14:paraId="7190B956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статистический учет — регистрация и сохранение в электронной информационной системе сведений о лице с психическими и поведенческими расстройствами, не подлежащего динамическому наблюдению;</w:t>
      </w:r>
    </w:p>
    <w:p w14:paraId="58230377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bCs/>
          <w:szCs w:val="28"/>
          <w:lang w:val="ru-RU" w:eastAsia="ru-RU"/>
        </w:rPr>
        <w:t>телефон доверия (контакт-центр – 111)</w:t>
      </w:r>
      <w:r>
        <w:rPr>
          <w:rFonts w:eastAsia="Times New Roman" w:cs="Times New Roman"/>
          <w:szCs w:val="28"/>
          <w:lang w:val="ru-RU" w:eastAsia="ru-RU"/>
        </w:rPr>
        <w:t xml:space="preserve"> — служба экстренной психологической и социальной помощи несовершеннолетним, их родителям и педагогам по вопросам насилия, зависимости, кризисных ситуаций и психоэмоциональных трудностей;</w:t>
      </w:r>
    </w:p>
    <w:p w14:paraId="5248C35F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третичная профилактика — меры, направленные на предотвращение инвалидизации и рецидивов, главным образом за счёт реабилитации;</w:t>
      </w:r>
    </w:p>
    <w:p w14:paraId="4C7BF6DE" w14:textId="77777777" w:rsidR="00F841E8" w:rsidRDefault="00FF7E5F">
      <w:pPr>
        <w:pStyle w:val="aff5"/>
        <w:numPr>
          <w:ilvl w:val="0"/>
          <w:numId w:val="7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iCs/>
          <w:szCs w:val="28"/>
          <w:lang w:val="ru-RU"/>
        </w:rPr>
        <w:t>эмоциональная поддержка — целенаправленная беседа, направленная на снижение эмоциональной насыщенности переживаний, которая включает в себя активное слушание, высказывание без оценочного сочувствия с предложением реальной помощи</w:t>
      </w:r>
      <w:r>
        <w:rPr>
          <w:rFonts w:cs="Times New Roman"/>
          <w:bCs/>
          <w:szCs w:val="28"/>
          <w:lang w:val="ru-RU"/>
        </w:rPr>
        <w:t>.</w:t>
      </w:r>
    </w:p>
    <w:p w14:paraId="4ABA76F1" w14:textId="77777777" w:rsidR="00F841E8" w:rsidRDefault="00F841E8">
      <w:pPr>
        <w:pStyle w:val="aff0"/>
        <w:spacing w:before="0" w:after="0"/>
        <w:jc w:val="both"/>
        <w:rPr>
          <w:sz w:val="28"/>
          <w:szCs w:val="28"/>
        </w:rPr>
      </w:pPr>
    </w:p>
    <w:p w14:paraId="6E71E2A6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210F81D" w14:textId="77777777" w:rsidR="00F841E8" w:rsidRDefault="00FF7E5F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p w14:paraId="000B231E" w14:textId="77777777" w:rsidR="00F841E8" w:rsidRDefault="00FF7E5F">
      <w:pPr>
        <w:pStyle w:val="1"/>
      </w:pPr>
      <w:bookmarkStart w:id="10" w:name="_heading=h.n8drtm6rgrlo"/>
      <w:bookmarkStart w:id="11" w:name="_heading=h.8hkf0g1lj1zj"/>
      <w:bookmarkStart w:id="12" w:name="_Toc209386685"/>
      <w:bookmarkStart w:id="13" w:name="_Toc216384952"/>
      <w:bookmarkStart w:id="14" w:name="_Toc209386482"/>
      <w:bookmarkStart w:id="15" w:name="_Toc209386641"/>
      <w:bookmarkEnd w:id="10"/>
      <w:bookmarkEnd w:id="11"/>
      <w:r>
        <w:lastRenderedPageBreak/>
        <w:t>Сокращения, используемые в настоящих методических рекомендациях</w:t>
      </w:r>
      <w:bookmarkEnd w:id="12"/>
      <w:bookmarkEnd w:id="13"/>
      <w:bookmarkEnd w:id="14"/>
      <w:bookmarkEnd w:id="15"/>
    </w:p>
    <w:tbl>
      <w:tblPr>
        <w:tblStyle w:val="aff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7457"/>
      </w:tblGrid>
      <w:tr w:rsidR="00F841E8" w:rsidRPr="0013629F" w14:paraId="214AFA2F" w14:textId="77777777">
        <w:tc>
          <w:tcPr>
            <w:tcW w:w="1701" w:type="dxa"/>
          </w:tcPr>
          <w:p w14:paraId="464EDA50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ESPAD</w:t>
            </w:r>
          </w:p>
        </w:tc>
        <w:tc>
          <w:tcPr>
            <w:tcW w:w="567" w:type="dxa"/>
          </w:tcPr>
          <w:p w14:paraId="5A1A138B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—</w:t>
            </w:r>
          </w:p>
        </w:tc>
        <w:tc>
          <w:tcPr>
            <w:tcW w:w="7457" w:type="dxa"/>
          </w:tcPr>
          <w:p w14:paraId="356C92DD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национальное исследование по потреблению наркотиков среди молодежи Республики Казахстан</w:t>
            </w:r>
          </w:p>
        </w:tc>
      </w:tr>
      <w:tr w:rsidR="00F841E8" w:rsidRPr="0013629F" w14:paraId="11D2BDB6" w14:textId="77777777">
        <w:tc>
          <w:tcPr>
            <w:tcW w:w="1701" w:type="dxa"/>
          </w:tcPr>
          <w:p w14:paraId="546CA501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</w:rPr>
              <w:t>АФМ</w:t>
            </w:r>
            <w:r>
              <w:rPr>
                <w:rFonts w:cs="Times New Roman"/>
                <w:szCs w:val="28"/>
                <w:lang w:val="ru-RU"/>
              </w:rPr>
              <w:t xml:space="preserve"> РК</w:t>
            </w:r>
          </w:p>
        </w:tc>
        <w:tc>
          <w:tcPr>
            <w:tcW w:w="567" w:type="dxa"/>
          </w:tcPr>
          <w:p w14:paraId="6702FF9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791410BB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Агентство по финансовому мониторингу Республики Казахстан </w:t>
            </w:r>
          </w:p>
        </w:tc>
      </w:tr>
      <w:tr w:rsidR="00F841E8" w14:paraId="31F74430" w14:textId="77777777">
        <w:tc>
          <w:tcPr>
            <w:tcW w:w="1701" w:type="dxa"/>
          </w:tcPr>
          <w:p w14:paraId="5CC4B89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ДОБ</w:t>
            </w:r>
          </w:p>
        </w:tc>
        <w:tc>
          <w:tcPr>
            <w:tcW w:w="567" w:type="dxa"/>
          </w:tcPr>
          <w:p w14:paraId="01EB8CD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—</w:t>
            </w:r>
          </w:p>
        </w:tc>
        <w:tc>
          <w:tcPr>
            <w:tcW w:w="7457" w:type="dxa"/>
          </w:tcPr>
          <w:p w14:paraId="44880A1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2,5-диметокси-4-бромамфетамин</w:t>
            </w:r>
          </w:p>
        </w:tc>
      </w:tr>
      <w:tr w:rsidR="00F841E8" w14:paraId="70C61176" w14:textId="77777777">
        <w:tc>
          <w:tcPr>
            <w:tcW w:w="1701" w:type="dxa"/>
          </w:tcPr>
          <w:p w14:paraId="75FFA247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</w:t>
            </w:r>
          </w:p>
        </w:tc>
        <w:tc>
          <w:tcPr>
            <w:tcW w:w="567" w:type="dxa"/>
          </w:tcPr>
          <w:p w14:paraId="6B016A8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30601302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Cs w:val="28"/>
              </w:rPr>
              <w:t>Всемирная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организация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здравоохранения</w:t>
            </w:r>
            <w:proofErr w:type="spellEnd"/>
          </w:p>
        </w:tc>
      </w:tr>
      <w:tr w:rsidR="00F841E8" w14:paraId="29562BFE" w14:textId="77777777">
        <w:tc>
          <w:tcPr>
            <w:tcW w:w="1701" w:type="dxa"/>
          </w:tcPr>
          <w:p w14:paraId="7998BE9F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ЗОЖ</w:t>
            </w:r>
          </w:p>
        </w:tc>
        <w:tc>
          <w:tcPr>
            <w:tcW w:w="567" w:type="dxa"/>
          </w:tcPr>
          <w:p w14:paraId="73D5C32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6AADD1CA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Cs w:val="28"/>
              </w:rPr>
              <w:t>здоровый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образ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жизни</w:t>
            </w:r>
            <w:proofErr w:type="spellEnd"/>
          </w:p>
        </w:tc>
      </w:tr>
      <w:tr w:rsidR="00F841E8" w:rsidRPr="0013629F" w14:paraId="7483ECAF" w14:textId="77777777">
        <w:tc>
          <w:tcPr>
            <w:tcW w:w="1701" w:type="dxa"/>
          </w:tcPr>
          <w:p w14:paraId="69E2818B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КДН</w:t>
            </w:r>
          </w:p>
        </w:tc>
        <w:tc>
          <w:tcPr>
            <w:tcW w:w="567" w:type="dxa"/>
          </w:tcPr>
          <w:p w14:paraId="31909C45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—</w:t>
            </w:r>
          </w:p>
        </w:tc>
        <w:tc>
          <w:tcPr>
            <w:tcW w:w="7457" w:type="dxa"/>
          </w:tcPr>
          <w:p w14:paraId="13C7D6B0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Комиссия по делам несовершеннолетних и защите их прав</w:t>
            </w:r>
          </w:p>
        </w:tc>
      </w:tr>
      <w:tr w:rsidR="00F841E8" w14:paraId="64B2FA55" w14:textId="77777777">
        <w:tc>
          <w:tcPr>
            <w:tcW w:w="1701" w:type="dxa"/>
          </w:tcPr>
          <w:p w14:paraId="041BF21C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Л</w:t>
            </w:r>
            <w:r>
              <w:rPr>
                <w:szCs w:val="28"/>
                <w:lang w:val="ru-RU"/>
              </w:rPr>
              <w:t>Р</w:t>
            </w:r>
          </w:p>
        </w:tc>
        <w:tc>
          <w:tcPr>
            <w:tcW w:w="567" w:type="dxa"/>
          </w:tcPr>
          <w:p w14:paraId="3F23CB74" w14:textId="77777777" w:rsidR="00F841E8" w:rsidRDefault="00F841E8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7457" w:type="dxa"/>
          </w:tcPr>
          <w:p w14:paraId="5B40EC3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летучие растворители</w:t>
            </w:r>
          </w:p>
        </w:tc>
      </w:tr>
      <w:tr w:rsidR="00F841E8" w14:paraId="2BBD26F5" w14:textId="77777777">
        <w:tc>
          <w:tcPr>
            <w:tcW w:w="1701" w:type="dxa"/>
          </w:tcPr>
          <w:p w14:paraId="413A6E7D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ЛСД</w:t>
            </w:r>
          </w:p>
        </w:tc>
        <w:tc>
          <w:tcPr>
            <w:tcW w:w="567" w:type="dxa"/>
          </w:tcPr>
          <w:p w14:paraId="79AD828E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107676ED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диэтиламид d-лизергиновой кислоты</w:t>
            </w:r>
          </w:p>
        </w:tc>
      </w:tr>
      <w:tr w:rsidR="00F841E8" w:rsidRPr="0013629F" w14:paraId="2F043E51" w14:textId="77777777">
        <w:tc>
          <w:tcPr>
            <w:tcW w:w="1701" w:type="dxa"/>
          </w:tcPr>
          <w:p w14:paraId="128C5C1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МВД РК</w:t>
            </w:r>
          </w:p>
        </w:tc>
        <w:tc>
          <w:tcPr>
            <w:tcW w:w="567" w:type="dxa"/>
          </w:tcPr>
          <w:p w14:paraId="2DB4FAED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130B2E84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Министерство внутренних дел Республики Казахстан</w:t>
            </w:r>
          </w:p>
        </w:tc>
      </w:tr>
      <w:tr w:rsidR="00F841E8" w14:paraId="5B749EF8" w14:textId="77777777">
        <w:tc>
          <w:tcPr>
            <w:tcW w:w="1701" w:type="dxa"/>
          </w:tcPr>
          <w:p w14:paraId="50D78463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</w:rPr>
              <w:t>МЗ</w:t>
            </w:r>
            <w:r>
              <w:rPr>
                <w:rFonts w:cs="Times New Roman"/>
                <w:szCs w:val="28"/>
                <w:lang w:val="ru-RU"/>
              </w:rPr>
              <w:t xml:space="preserve"> РК</w:t>
            </w:r>
          </w:p>
        </w:tc>
        <w:tc>
          <w:tcPr>
            <w:tcW w:w="567" w:type="dxa"/>
          </w:tcPr>
          <w:p w14:paraId="76FEB76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24D005A0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Cs w:val="28"/>
              </w:rPr>
              <w:t>Министерство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здравоохранения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Республики Казахстан</w:t>
            </w:r>
          </w:p>
        </w:tc>
      </w:tr>
      <w:tr w:rsidR="00F841E8" w:rsidRPr="0013629F" w14:paraId="690B0FD4" w14:textId="77777777">
        <w:tc>
          <w:tcPr>
            <w:tcW w:w="1701" w:type="dxa"/>
          </w:tcPr>
          <w:p w14:paraId="240373C0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МКБ-10</w:t>
            </w:r>
          </w:p>
        </w:tc>
        <w:tc>
          <w:tcPr>
            <w:tcW w:w="567" w:type="dxa"/>
          </w:tcPr>
          <w:p w14:paraId="337C568E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44115C34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Международная классификация болезней 10-го пересмотра</w:t>
            </w:r>
          </w:p>
        </w:tc>
      </w:tr>
      <w:tr w:rsidR="00F841E8" w14:paraId="036E1BF1" w14:textId="77777777">
        <w:tc>
          <w:tcPr>
            <w:tcW w:w="1701" w:type="dxa"/>
          </w:tcPr>
          <w:p w14:paraId="686B292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МП РК</w:t>
            </w:r>
          </w:p>
        </w:tc>
        <w:tc>
          <w:tcPr>
            <w:tcW w:w="567" w:type="dxa"/>
          </w:tcPr>
          <w:p w14:paraId="7216C802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6F03E4D1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Министерство просвещения Республики Казахстан</w:t>
            </w:r>
          </w:p>
        </w:tc>
      </w:tr>
      <w:tr w:rsidR="00F841E8" w:rsidRPr="0013629F" w14:paraId="29129CA9" w14:textId="77777777">
        <w:tc>
          <w:tcPr>
            <w:tcW w:w="1701" w:type="dxa"/>
          </w:tcPr>
          <w:p w14:paraId="3232A35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МТСЗН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ru-RU"/>
              </w:rPr>
              <w:t>РК</w:t>
            </w:r>
          </w:p>
        </w:tc>
        <w:tc>
          <w:tcPr>
            <w:tcW w:w="567" w:type="dxa"/>
          </w:tcPr>
          <w:p w14:paraId="5BB0788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1C0C9090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Министерство труда и социальной защиты населения Республики Казахстан</w:t>
            </w:r>
          </w:p>
        </w:tc>
      </w:tr>
      <w:tr w:rsidR="00F841E8" w14:paraId="20AB2F9A" w14:textId="77777777">
        <w:tc>
          <w:tcPr>
            <w:tcW w:w="1701" w:type="dxa"/>
          </w:tcPr>
          <w:p w14:paraId="4A10C9A6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НПА</w:t>
            </w:r>
          </w:p>
        </w:tc>
        <w:tc>
          <w:tcPr>
            <w:tcW w:w="567" w:type="dxa"/>
          </w:tcPr>
          <w:p w14:paraId="0114BF5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13FE5FBA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нормативно-правовой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акт</w:t>
            </w:r>
            <w:proofErr w:type="spellEnd"/>
          </w:p>
        </w:tc>
      </w:tr>
      <w:tr w:rsidR="00F841E8" w14:paraId="17DFAA84" w14:textId="77777777">
        <w:tc>
          <w:tcPr>
            <w:tcW w:w="1701" w:type="dxa"/>
          </w:tcPr>
          <w:p w14:paraId="624DDB6E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НПВ</w:t>
            </w:r>
          </w:p>
        </w:tc>
        <w:tc>
          <w:tcPr>
            <w:tcW w:w="567" w:type="dxa"/>
          </w:tcPr>
          <w:p w14:paraId="5FE80129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62815D28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новые</w:t>
            </w:r>
            <w:proofErr w:type="spellEnd"/>
            <w:r>
              <w:rPr>
                <w:rFonts w:cs="Times New Roman"/>
                <w:szCs w:val="28"/>
              </w:rPr>
              <w:t xml:space="preserve"> психоактивные </w:t>
            </w:r>
            <w:proofErr w:type="spellStart"/>
            <w:r>
              <w:rPr>
                <w:rFonts w:cs="Times New Roman"/>
                <w:szCs w:val="28"/>
              </w:rPr>
              <w:t>вещества</w:t>
            </w:r>
            <w:proofErr w:type="spellEnd"/>
          </w:p>
        </w:tc>
      </w:tr>
      <w:tr w:rsidR="00F841E8" w14:paraId="03DDC939" w14:textId="77777777">
        <w:tc>
          <w:tcPr>
            <w:tcW w:w="1701" w:type="dxa"/>
          </w:tcPr>
          <w:p w14:paraId="7A9D3B67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ООН</w:t>
            </w:r>
          </w:p>
        </w:tc>
        <w:tc>
          <w:tcPr>
            <w:tcW w:w="567" w:type="dxa"/>
          </w:tcPr>
          <w:p w14:paraId="7CFCDA1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0B48D34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Организация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Объединённых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Наций</w:t>
            </w:r>
            <w:proofErr w:type="spellEnd"/>
          </w:p>
        </w:tc>
      </w:tr>
      <w:tr w:rsidR="00F841E8" w14:paraId="282DE6A7" w14:textId="77777777">
        <w:tc>
          <w:tcPr>
            <w:tcW w:w="1701" w:type="dxa"/>
          </w:tcPr>
          <w:p w14:paraId="6E7D4A4C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ПАВ</w:t>
            </w:r>
            <w:r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5798477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07FA4B7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психоактивные вещества</w:t>
            </w:r>
          </w:p>
        </w:tc>
      </w:tr>
      <w:tr w:rsidR="00F841E8" w14:paraId="53A99FDD" w14:textId="77777777">
        <w:tc>
          <w:tcPr>
            <w:tcW w:w="1701" w:type="dxa"/>
          </w:tcPr>
          <w:p w14:paraId="03F66705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  <w:t>ПДН</w:t>
            </w:r>
          </w:p>
        </w:tc>
        <w:tc>
          <w:tcPr>
            <w:tcW w:w="567" w:type="dxa"/>
          </w:tcPr>
          <w:p w14:paraId="1EDACFD5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4B63EDE1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  <w:t>Подразделение по делам несовершеннолетних</w:t>
            </w:r>
          </w:p>
        </w:tc>
      </w:tr>
      <w:tr w:rsidR="00F841E8" w14:paraId="7A21CFC2" w14:textId="77777777">
        <w:tc>
          <w:tcPr>
            <w:tcW w:w="1701" w:type="dxa"/>
          </w:tcPr>
          <w:p w14:paraId="2D66B3EF" w14:textId="77777777" w:rsidR="00F841E8" w:rsidRDefault="00FF7E5F">
            <w:pPr>
              <w:spacing w:after="0" w:line="240" w:lineRule="auto"/>
              <w:jc w:val="both"/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</w:pPr>
            <w:r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  <w:t>ПМСП</w:t>
            </w:r>
          </w:p>
        </w:tc>
        <w:tc>
          <w:tcPr>
            <w:tcW w:w="567" w:type="dxa"/>
          </w:tcPr>
          <w:p w14:paraId="581198B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361C637F" w14:textId="77777777" w:rsidR="00F841E8" w:rsidRDefault="00FF7E5F">
            <w:pPr>
              <w:spacing w:after="0" w:line="240" w:lineRule="auto"/>
              <w:jc w:val="both"/>
              <w:rPr>
                <w:rStyle w:val="ab"/>
                <w:rFonts w:cs="Times New Roman"/>
                <w:b w:val="0"/>
                <w:bCs w:val="0"/>
                <w:szCs w:val="28"/>
                <w:lang w:val="ru-RU"/>
              </w:rPr>
            </w:pPr>
            <w:r>
              <w:rPr>
                <w:rStyle w:val="ab"/>
                <w:b w:val="0"/>
                <w:bCs w:val="0"/>
                <w:szCs w:val="28"/>
                <w:lang w:val="ru-RU"/>
              </w:rPr>
              <w:t xml:space="preserve">первичная </w:t>
            </w:r>
            <w:proofErr w:type="gramStart"/>
            <w:r>
              <w:rPr>
                <w:rStyle w:val="ab"/>
                <w:b w:val="0"/>
                <w:bCs w:val="0"/>
                <w:szCs w:val="28"/>
                <w:lang w:val="ru-RU"/>
              </w:rPr>
              <w:t>медико-социальная</w:t>
            </w:r>
            <w:proofErr w:type="gramEnd"/>
            <w:r>
              <w:rPr>
                <w:rStyle w:val="ab"/>
                <w:b w:val="0"/>
                <w:bCs w:val="0"/>
                <w:szCs w:val="28"/>
                <w:lang w:val="ru-RU"/>
              </w:rPr>
              <w:t xml:space="preserve"> помощь</w:t>
            </w:r>
          </w:p>
        </w:tc>
      </w:tr>
      <w:tr w:rsidR="00F841E8" w14:paraId="3F84D82D" w14:textId="77777777">
        <w:tc>
          <w:tcPr>
            <w:tcW w:w="1701" w:type="dxa"/>
          </w:tcPr>
          <w:p w14:paraId="7E2C3065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ППР</w:t>
            </w:r>
          </w:p>
        </w:tc>
        <w:tc>
          <w:tcPr>
            <w:tcW w:w="567" w:type="dxa"/>
          </w:tcPr>
          <w:p w14:paraId="00499AB1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22C01F7E" w14:textId="77777777" w:rsidR="00F841E8" w:rsidRDefault="00FF7E5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психические</w:t>
            </w:r>
            <w:proofErr w:type="spellEnd"/>
            <w:r>
              <w:rPr>
                <w:rFonts w:cs="Times New Roman"/>
                <w:szCs w:val="28"/>
              </w:rPr>
              <w:t xml:space="preserve"> и </w:t>
            </w:r>
            <w:proofErr w:type="spellStart"/>
            <w:r>
              <w:rPr>
                <w:rFonts w:cs="Times New Roman"/>
                <w:szCs w:val="28"/>
              </w:rPr>
              <w:t>поведенческие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расстройства</w:t>
            </w:r>
            <w:proofErr w:type="spellEnd"/>
          </w:p>
        </w:tc>
      </w:tr>
      <w:tr w:rsidR="00F841E8" w14:paraId="0965EA97" w14:textId="77777777">
        <w:tc>
          <w:tcPr>
            <w:tcW w:w="1701" w:type="dxa"/>
          </w:tcPr>
          <w:p w14:paraId="66660F6F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РК</w:t>
            </w:r>
          </w:p>
        </w:tc>
        <w:tc>
          <w:tcPr>
            <w:tcW w:w="567" w:type="dxa"/>
          </w:tcPr>
          <w:p w14:paraId="746B146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4AFA8FA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Республика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Казахстан</w:t>
            </w:r>
            <w:proofErr w:type="spellEnd"/>
          </w:p>
        </w:tc>
      </w:tr>
      <w:tr w:rsidR="00F841E8" w:rsidRPr="0013629F" w14:paraId="1F52677C" w14:textId="77777777">
        <w:tc>
          <w:tcPr>
            <w:tcW w:w="1701" w:type="dxa"/>
          </w:tcPr>
          <w:p w14:paraId="25E54C11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РНПЦПЗ</w:t>
            </w:r>
          </w:p>
        </w:tc>
        <w:tc>
          <w:tcPr>
            <w:tcW w:w="567" w:type="dxa"/>
          </w:tcPr>
          <w:p w14:paraId="68A3FE44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765E6B97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РГП на ПХВ «Республиканский научно-практический центр психического здоровья» МЗ РК</w:t>
            </w:r>
          </w:p>
        </w:tc>
      </w:tr>
      <w:tr w:rsidR="00F841E8" w:rsidRPr="0013629F" w14:paraId="5ACD431D" w14:textId="77777777">
        <w:tc>
          <w:tcPr>
            <w:tcW w:w="1701" w:type="dxa"/>
          </w:tcPr>
          <w:p w14:paraId="3758BB9E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УНП ООН</w:t>
            </w:r>
          </w:p>
        </w:tc>
        <w:tc>
          <w:tcPr>
            <w:tcW w:w="567" w:type="dxa"/>
          </w:tcPr>
          <w:p w14:paraId="62225F62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—</w:t>
            </w:r>
          </w:p>
        </w:tc>
        <w:tc>
          <w:tcPr>
            <w:tcW w:w="7457" w:type="dxa"/>
          </w:tcPr>
          <w:p w14:paraId="5BB21B4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Управление Организации Объединенных Наций по наркотикам и преступности</w:t>
            </w:r>
          </w:p>
        </w:tc>
      </w:tr>
    </w:tbl>
    <w:p w14:paraId="0F94A4F3" w14:textId="77777777" w:rsidR="00F841E8" w:rsidRDefault="00FF7E5F">
      <w:pPr>
        <w:spacing w:after="0" w:line="240" w:lineRule="auto"/>
        <w:jc w:val="both"/>
        <w:rPr>
          <w:rFonts w:eastAsia="Times New Roman" w:cs="Times New Roman"/>
          <w:b/>
          <w:szCs w:val="28"/>
          <w:lang w:val="ru-RU"/>
        </w:rPr>
      </w:pPr>
      <w:r>
        <w:rPr>
          <w:rFonts w:eastAsia="Times New Roman" w:cs="Times New Roman"/>
          <w:b/>
          <w:szCs w:val="28"/>
          <w:lang w:val="ru-RU"/>
        </w:rPr>
        <w:br w:type="page"/>
      </w:r>
    </w:p>
    <w:p w14:paraId="5488C9F4" w14:textId="77777777" w:rsidR="00F841E8" w:rsidRDefault="00FF7E5F">
      <w:pPr>
        <w:pStyle w:val="1"/>
      </w:pPr>
      <w:bookmarkStart w:id="16" w:name="_Toc216384953"/>
      <w:bookmarkStart w:id="17" w:name="_Toc209386483"/>
      <w:bookmarkStart w:id="18" w:name="_Toc209386642"/>
      <w:bookmarkStart w:id="19" w:name="_Toc4383"/>
      <w:bookmarkStart w:id="20" w:name="_Toc209386686"/>
      <w:r>
        <w:lastRenderedPageBreak/>
        <w:t>ВВЕДЕНИЕ</w:t>
      </w:r>
      <w:bookmarkEnd w:id="16"/>
      <w:bookmarkEnd w:id="17"/>
      <w:bookmarkEnd w:id="18"/>
      <w:bookmarkEnd w:id="19"/>
      <w:bookmarkEnd w:id="20"/>
    </w:p>
    <w:p w14:paraId="1EB88104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bookmarkStart w:id="21" w:name="_Toc209386643"/>
      <w:bookmarkStart w:id="22" w:name="_Toc209386687"/>
      <w:bookmarkStart w:id="23" w:name="_Toc209386484"/>
      <w:r>
        <w:rPr>
          <w:sz w:val="27"/>
          <w:szCs w:val="27"/>
        </w:rPr>
        <w:t xml:space="preserve">В условиях современных социальных изменений одной из значимых </w:t>
      </w:r>
      <w:proofErr w:type="gramStart"/>
      <w:r>
        <w:rPr>
          <w:sz w:val="27"/>
          <w:szCs w:val="27"/>
        </w:rPr>
        <w:t>медико-социальных</w:t>
      </w:r>
      <w:proofErr w:type="gramEnd"/>
      <w:r>
        <w:rPr>
          <w:sz w:val="27"/>
          <w:szCs w:val="27"/>
        </w:rPr>
        <w:t xml:space="preserve"> проблем в Республике Казахстан остаётся распространение зависимости от наркотических веществ, в том числе среди подростков. Употребление психоактивных веществ в несовершеннолетнем возрасте негативно отражается на физическом и психическом здоровье, социальной адаптации, обучении и дальнейшем жизненном функционировании, а также оказывает дестабилизирующее влияние на семью и общество в целом.</w:t>
      </w:r>
    </w:p>
    <w:p w14:paraId="273A3518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Психическое здоровье является важнейшим компонентом общего благополучия личности и общества, определяющим эмоциональную устойчивость, когнитивное развитие и способность к социальной адаптации. Научные данные и практический опыт свидетельствуют о том, что раннее начало употребления наркотических веществ существенно повышает риск формирования стойкой зависимости и развития сопутствующих психических и поведенческих расстройств. В этой связи особое значение приобретает своевременное выявление признаков употребления психоактивных веществ и организация комплексной помощи на ранних этапах, что позволяет снизить вероятность неблагоприятных медицинских, социальных и правовых последствий.</w:t>
      </w:r>
    </w:p>
    <w:p w14:paraId="7F13ADDC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Целью настоящих Методических рекомендаций является формирование единого, научно обоснованного и практико-ориентированного подхода к раннему выявлению несовершеннолетних с признаками употребления психоактивных веществ и наркотической зависимости, а также к организации межведомственного взаимодействия при оказании им комплексной помощи.</w:t>
      </w:r>
    </w:p>
    <w:p w14:paraId="3101D073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достижения указанной цели Методические рекомендации направлены на решение следующих задач:</w:t>
      </w:r>
    </w:p>
    <w:p w14:paraId="2DA6AB9D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– систематизацию нормативно-правовых и научных подходов в сфере профилактики и раннего выявления зависимого поведения среди несовершеннолетних;</w:t>
      </w:r>
    </w:p>
    <w:p w14:paraId="6E1265B9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– определение единых критериев и признаков риска употребления психоактивных веществ и формирования наркотической зависимости;</w:t>
      </w:r>
    </w:p>
    <w:p w14:paraId="52D5532E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– регламентацию действий специалистов организаций образования, здравоохранения, социальной защиты и правоохранительных органов при выявлении несовершеннолетних группы риска;</w:t>
      </w:r>
    </w:p>
    <w:p w14:paraId="5CE4F7FB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– определение маршрутов оказания психолого-медико-социальной помощи несовершеннолетним и их законным представителям;</w:t>
      </w:r>
    </w:p>
    <w:p w14:paraId="570A4414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– повышение эффективности межведомственного взаимодействия и профилактической работы.</w:t>
      </w:r>
    </w:p>
    <w:p w14:paraId="3FE2A2AF" w14:textId="77777777" w:rsidR="00F841E8" w:rsidRDefault="00FF7E5F">
      <w:pPr>
        <w:pStyle w:val="Docdata"/>
        <w:tabs>
          <w:tab w:val="left" w:pos="1410"/>
        </w:tabs>
        <w:spacing w:before="0" w:after="0"/>
        <w:ind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Реализация настоящих Методических рекомендаций направлена на предупреждение формирования наркотической зависимости у несовершеннолетних, снижение </w:t>
      </w:r>
      <w:proofErr w:type="gramStart"/>
      <w:r>
        <w:rPr>
          <w:sz w:val="27"/>
          <w:szCs w:val="27"/>
        </w:rPr>
        <w:t>медико-социальных</w:t>
      </w:r>
      <w:proofErr w:type="gramEnd"/>
      <w:r>
        <w:rPr>
          <w:sz w:val="27"/>
          <w:szCs w:val="27"/>
        </w:rPr>
        <w:t xml:space="preserve"> последствий употребления психоактивных веществ и защиту прав и законных интересов детей и подростков в Республике Казахстан.</w:t>
      </w:r>
      <w:r>
        <w:rPr>
          <w:b/>
          <w:sz w:val="27"/>
          <w:szCs w:val="27"/>
        </w:rPr>
        <w:br w:type="page"/>
      </w:r>
    </w:p>
    <w:p w14:paraId="7487F13B" w14:textId="77777777" w:rsidR="00F841E8" w:rsidRDefault="00FF7E5F">
      <w:pPr>
        <w:pStyle w:val="1"/>
      </w:pPr>
      <w:bookmarkStart w:id="24" w:name="_Toc216384954"/>
      <w:bookmarkStart w:id="25" w:name="_Toc209386644"/>
      <w:bookmarkStart w:id="26" w:name="_Toc209386688"/>
      <w:bookmarkStart w:id="27" w:name="_Toc209386485"/>
      <w:bookmarkEnd w:id="21"/>
      <w:bookmarkEnd w:id="22"/>
      <w:bookmarkEnd w:id="23"/>
      <w:r>
        <w:lastRenderedPageBreak/>
        <w:t>ГЛАВА 1. ТЕОРЕТИЧЕСКИЕ АСПЕКТЫ И АКТУАЛЬНОСТЬ ПРОБЛЕМЫ</w:t>
      </w:r>
      <w:bookmarkEnd w:id="24"/>
    </w:p>
    <w:p w14:paraId="1E3E6696" w14:textId="77777777" w:rsidR="00F841E8" w:rsidRDefault="00FF7E5F">
      <w:pPr>
        <w:pStyle w:val="21"/>
        <w:ind w:firstLine="567"/>
        <w:jc w:val="left"/>
        <w:rPr>
          <w:i/>
          <w:iCs/>
          <w:lang w:val="ru-RU"/>
        </w:rPr>
      </w:pPr>
      <w:bookmarkStart w:id="28" w:name="_Toc216384955"/>
      <w:r>
        <w:rPr>
          <w:i/>
          <w:iCs/>
          <w:lang w:val="ru-RU"/>
        </w:rPr>
        <w:t>1.1. Актуальность проблемы</w:t>
      </w:r>
      <w:bookmarkEnd w:id="25"/>
      <w:bookmarkEnd w:id="26"/>
      <w:bookmarkEnd w:id="27"/>
      <w:bookmarkEnd w:id="28"/>
    </w:p>
    <w:p w14:paraId="5AF24F99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cs="Times New Roman"/>
          <w:szCs w:val="28"/>
          <w:lang w:val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 xml:space="preserve">Наркомания представляет собой одну из наиболее острых </w:t>
      </w:r>
      <w:proofErr w:type="gramStart"/>
      <w:r>
        <w:rPr>
          <w:rFonts w:eastAsia="Times New Roman" w:cs="Times New Roman"/>
          <w:szCs w:val="28"/>
          <w:lang w:val="ru-RU" w:eastAsia="ru-RU"/>
        </w:rPr>
        <w:t>медико-социальных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проблем современного общества, оказывая значительное влияние на здоровье населения, уровень общественной безопасности, экономическое развитие и функционирование системы здравоохранения. В условиях усиливающейся глобализации, активного распространения синтетических психоактивных веществ (ПАВ), а также трансформации наркорынка посредством цифровых технологий, необходимость раннего выявления наркотической зависимости приобретает особую значимость.</w:t>
      </w:r>
    </w:p>
    <w:p w14:paraId="1CE488E2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официальным данным Министерства здравоохранения Республики Казахстан, по состоянию на начало 2024 года, под динамическим наблюдением в учреждениях психиатрической службы страны находилось 108 722 человека с диагнозом «ППР вследствие употребления психоактивных веществ», из которых 18 329 человек страдали наркотической зависимостью </w:t>
      </w:r>
      <w:r>
        <w:rPr>
          <w:iCs/>
          <w:sz w:val="28"/>
          <w:szCs w:val="28"/>
        </w:rPr>
        <w:t>[1].</w:t>
      </w:r>
    </w:p>
    <w:p w14:paraId="066419F3" w14:textId="77777777" w:rsidR="00F841E8" w:rsidRDefault="00FF7E5F">
      <w:pPr>
        <w:pStyle w:val="aff0"/>
        <w:spacing w:before="0"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Особую тревогу вызывает устойчивый рост потребления синтетических наркотиков</w:t>
      </w:r>
      <w:r>
        <w:rPr>
          <w:sz w:val="28"/>
          <w:szCs w:val="28"/>
          <w:lang w:val="kk-KZ"/>
        </w:rPr>
        <w:t>:</w:t>
      </w:r>
      <w:r>
        <w:rPr>
          <w:sz w:val="28"/>
          <w:szCs w:val="28"/>
        </w:rPr>
        <w:t xml:space="preserve"> за последние пять лет число лиц, зависимых от синтетических ПАВ, увеличилось в 14 раз среди детского и взрослого населения </w:t>
      </w:r>
      <w:r>
        <w:rPr>
          <w:iCs/>
          <w:sz w:val="28"/>
          <w:szCs w:val="28"/>
        </w:rPr>
        <w:t xml:space="preserve">[2]. </w:t>
      </w:r>
    </w:p>
    <w:p w14:paraId="49443C9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Согласно Комплексному</w:t>
      </w:r>
      <w:r>
        <w:rPr>
          <w:rFonts w:cs="Times New Roman"/>
          <w:szCs w:val="28"/>
          <w:lang w:val="ru-RU"/>
        </w:rPr>
        <w:t xml:space="preserve"> план</w:t>
      </w:r>
      <w:r>
        <w:rPr>
          <w:rFonts w:cs="Times New Roman"/>
          <w:szCs w:val="28"/>
          <w:lang w:val="kk-KZ"/>
        </w:rPr>
        <w:t>у</w:t>
      </w:r>
      <w:r>
        <w:rPr>
          <w:rFonts w:cs="Times New Roman"/>
          <w:b/>
          <w:szCs w:val="28"/>
          <w:lang w:val="kk-KZ"/>
        </w:rPr>
        <w:t xml:space="preserve"> </w:t>
      </w:r>
      <w:r>
        <w:rPr>
          <w:rFonts w:cs="Times New Roman"/>
          <w:szCs w:val="28"/>
          <w:lang w:val="ru-RU"/>
        </w:rPr>
        <w:t>по борьбе с наркоманией и наркобизнесом в Республике Казахстан на 2023–2025 годы,</w:t>
      </w:r>
      <w:r>
        <w:rPr>
          <w:rFonts w:cs="Times New Roman"/>
          <w:szCs w:val="28"/>
          <w:lang w:val="kk-KZ"/>
        </w:rPr>
        <w:t xml:space="preserve"> первоочередной мерой является </w:t>
      </w:r>
      <w:r>
        <w:rPr>
          <w:rFonts w:cs="Times New Roman"/>
          <w:szCs w:val="28"/>
          <w:lang w:val="ru-RU"/>
        </w:rPr>
        <w:t>внедрение скрининга по выявлению наркозависимости на ранних стадиях, направленного на формирование достоверного учета наркопотребителей, эффективный анализ наркоситуации с выработкой адекватных профилактических мероприятий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iCs/>
          <w:szCs w:val="28"/>
          <w:lang w:val="ru-RU"/>
        </w:rPr>
        <w:t>[</w:t>
      </w:r>
      <w:r>
        <w:rPr>
          <w:rFonts w:cs="Times New Roman"/>
          <w:iCs/>
          <w:szCs w:val="28"/>
          <w:lang w:val="kk-KZ"/>
        </w:rPr>
        <w:t>3</w:t>
      </w:r>
      <w:r>
        <w:rPr>
          <w:rFonts w:cs="Times New Roman"/>
          <w:iCs/>
          <w:szCs w:val="28"/>
          <w:lang w:val="ru-RU"/>
        </w:rPr>
        <w:t>].</w:t>
      </w:r>
    </w:p>
    <w:p w14:paraId="59D476D8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зависимости от психоактивных веществ является многоэтапным процессом, в рамках которого возможно своевременное вмешательство на ранних стадиях — при эпизодическом употреблении наркотических</w:t>
      </w:r>
      <w:r>
        <w:rPr>
          <w:sz w:val="28"/>
          <w:szCs w:val="28"/>
          <w:lang w:val="kk-KZ"/>
        </w:rPr>
        <w:t xml:space="preserve"> веществ</w:t>
      </w:r>
      <w:r>
        <w:rPr>
          <w:sz w:val="28"/>
          <w:szCs w:val="28"/>
        </w:rPr>
        <w:t xml:space="preserve">. В отсутствие механизмов раннего выявления и системной профилактики происходит закрепление патологических моделей поведения, что ведет к </w:t>
      </w:r>
      <w:proofErr w:type="spellStart"/>
      <w:r>
        <w:rPr>
          <w:sz w:val="28"/>
          <w:szCs w:val="28"/>
        </w:rPr>
        <w:t>хронизации</w:t>
      </w:r>
      <w:proofErr w:type="spellEnd"/>
      <w:r>
        <w:rPr>
          <w:sz w:val="28"/>
          <w:szCs w:val="28"/>
        </w:rPr>
        <w:t xml:space="preserve"> заболевания, социальной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, повышению вероятности совершения противоправных действий.</w:t>
      </w:r>
    </w:p>
    <w:p w14:paraId="46E0131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Раннее выявление наркомании в подростковом возрасте особенно важно, поскольку именно в этот период происходит активное формирование психофизиологических и поведенческих механизмов, а незрелость префронтальной коры мозга снижает способность к самоконтролю и повышает склонность к рискованному поведению, включая экспериментальное употребление наркотических веществ. Подростки отличаются высокой внушаемостью и зависимостью от сверстников, что увеличивает вероятность быстрого формирования зависимости с тяжелыми последствиями для здоровья и </w:t>
      </w:r>
      <w:r>
        <w:rPr>
          <w:rFonts w:cs="Times New Roman"/>
          <w:szCs w:val="28"/>
          <w:lang w:val="ru-RU"/>
        </w:rPr>
        <w:lastRenderedPageBreak/>
        <w:t>социальной адаптации. Своевременное выявление позволяет предотвратить развитие хронической зависимости, сохранить образовательный и социальный потенциал и минимизировать риски криминализации и негативных психосоматических последствий [4].</w:t>
      </w:r>
    </w:p>
    <w:p w14:paraId="1D490BEF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iCs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Во-первых, раннее выявление повышает эффективность профилактической и коррекционной работы, так как на начальных этапах употребления изменения поведения и психики чаще ещё обратимы, а личность сохраняет способность к критическому мышлению и самоконтролю </w:t>
      </w:r>
      <w:r>
        <w:rPr>
          <w:rFonts w:cs="Times New Roman"/>
          <w:iCs/>
          <w:szCs w:val="28"/>
          <w:lang w:val="ru-RU"/>
        </w:rPr>
        <w:t>[4]</w:t>
      </w:r>
      <w:r>
        <w:rPr>
          <w:rFonts w:eastAsia="Times New Roman" w:cs="Times New Roman"/>
          <w:iCs/>
          <w:szCs w:val="28"/>
          <w:lang w:val="ru-RU" w:eastAsia="ru-RU"/>
        </w:rPr>
        <w:t>.</w:t>
      </w:r>
    </w:p>
    <w:p w14:paraId="165B9A9B" w14:textId="77777777" w:rsidR="00F841E8" w:rsidRDefault="00FF7E5F">
      <w:pPr>
        <w:pStyle w:val="aff0"/>
        <w:tabs>
          <w:tab w:val="left" w:pos="567"/>
        </w:tabs>
        <w:spacing w:before="0" w:after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Во-вторых, комплекс ранних мер реагирования и сопровождения предотвращает переход от экспериментального употребления к формированию устойчивой зависимости, снижая риск развития толерантности, абстинентного синдрома и разрушения </w:t>
      </w:r>
      <w:r>
        <w:rPr>
          <w:sz w:val="28"/>
          <w:szCs w:val="28"/>
          <w:lang w:val="kk-KZ"/>
        </w:rPr>
        <w:t xml:space="preserve">личности. </w:t>
      </w:r>
      <w:r>
        <w:rPr>
          <w:sz w:val="28"/>
          <w:szCs w:val="28"/>
        </w:rPr>
        <w:t>Также важно, что лица, получившие помощь на раннем этапе, сохраняют социальную адаптацию — продолжают обучение, трудовую деятельность и не выпадают из социальных ролей, что особенно актуально для молодежи</w:t>
      </w:r>
      <w:r>
        <w:rPr>
          <w:sz w:val="28"/>
          <w:szCs w:val="28"/>
          <w:lang w:val="kk-KZ"/>
        </w:rPr>
        <w:t>.</w:t>
      </w:r>
    </w:p>
    <w:p w14:paraId="5346EA6C" w14:textId="77777777" w:rsidR="00F841E8" w:rsidRDefault="00FF7E5F">
      <w:pPr>
        <w:pStyle w:val="aff0"/>
        <w:spacing w:before="0"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Раннее выявление снижает вероятность вовлечения в противоправную деятельность, поскольку переход от потребления к незаконному обороту наркотиков чаще происходит в условиях отсутствия контроля и поддержки </w:t>
      </w:r>
      <w:r>
        <w:rPr>
          <w:iCs/>
          <w:sz w:val="28"/>
          <w:szCs w:val="28"/>
        </w:rPr>
        <w:t>[5].</w:t>
      </w:r>
    </w:p>
    <w:p w14:paraId="629C2153" w14:textId="77777777" w:rsidR="00F841E8" w:rsidRDefault="00FF7E5F">
      <w:pPr>
        <w:pStyle w:val="aff0"/>
        <w:spacing w:before="0"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Кроме того, профилактические меры на начальном этапе вовлечения в наркотическую зависимость требуют значительно меньших финансовых и организационных затрат по сравнению с лечением и реабилитацией при сформировавшейся зависимости. Ранняя диагностика также создаёт возможность привлечения к вмешательству ближайшего окружения — семьи, педагогов, врачей. Это особенно важно в подростковом возрасте, когда влияние значимых взрослых может стать решающим фактором в формировании устойчивой мотивации к отказу от употребления </w:t>
      </w:r>
      <w:r>
        <w:rPr>
          <w:iCs/>
          <w:sz w:val="28"/>
          <w:szCs w:val="28"/>
        </w:rPr>
        <w:t>[4].</w:t>
      </w:r>
    </w:p>
    <w:p w14:paraId="1AB7632B" w14:textId="77777777" w:rsidR="00F841E8" w:rsidRDefault="00FF7E5F">
      <w:pPr>
        <w:pStyle w:val="aff0"/>
        <w:spacing w:before="0" w:after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  <w:lang w:val="az-Cyrl-AZ"/>
        </w:rPr>
        <w:t>Раннее</w:t>
      </w:r>
      <w:r>
        <w:rPr>
          <w:sz w:val="28"/>
          <w:szCs w:val="28"/>
        </w:rPr>
        <w:t xml:space="preserve"> выявление наркомании играет важную роль в профилактике, снижении медико-социальных последствий, сокращении преступности, связанных с употреблением наркотиков</w:t>
      </w:r>
      <w:r>
        <w:rPr>
          <w:sz w:val="28"/>
          <w:szCs w:val="28"/>
          <w:lang w:val="kk-KZ"/>
        </w:rPr>
        <w:t>, снижению числа наркозавивисимых</w:t>
      </w:r>
      <w:r>
        <w:rPr>
          <w:sz w:val="28"/>
          <w:szCs w:val="28"/>
        </w:rPr>
        <w:t xml:space="preserve">. Оно должно рассматриваться как приоритетное направление антинаркотической политики в Республике Казахстан </w:t>
      </w:r>
      <w:r>
        <w:rPr>
          <w:iCs/>
          <w:sz w:val="28"/>
          <w:szCs w:val="28"/>
        </w:rPr>
        <w:t>[6].</w:t>
      </w:r>
    </w:p>
    <w:p w14:paraId="08641F53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своевременное реагирование на начальных этапах вовлечения в употребление наркотических средств дает ряд значимых </w:t>
      </w:r>
      <w:proofErr w:type="gramStart"/>
      <w:r>
        <w:rPr>
          <w:sz w:val="28"/>
          <w:szCs w:val="28"/>
        </w:rPr>
        <w:t>преимуществ</w:t>
      </w:r>
      <w:proofErr w:type="gramEnd"/>
      <w:r>
        <w:rPr>
          <w:sz w:val="28"/>
          <w:szCs w:val="28"/>
        </w:rPr>
        <w:t xml:space="preserve"> как на индивидуальном, так и на общественном уровне. Раннее выявление наркотической зависимости представляет собой эффективный инструмент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профилактики, позволяющий на начальном этапе блокировать развитие патологической зависимости, сократить негативные последствия для личности и общества, а также оптимизировать ресурсы системы здравоохранения. С учетом современного состояния наркоситуации в Республике Казахстан, ростом синтетических форм зависимости, вовлечением молодежи и несовершеннолетних, а также новыми формами сбыта и распространения наркотиков через цифровые платформы, актуальность данного направления не вызывает сомнений.</w:t>
      </w:r>
    </w:p>
    <w:p w14:paraId="04125732" w14:textId="77777777" w:rsidR="00F841E8" w:rsidRDefault="00F841E8">
      <w:pPr>
        <w:spacing w:after="160" w:line="240" w:lineRule="auto"/>
        <w:rPr>
          <w:rFonts w:cs="Times New Roman"/>
          <w:b/>
          <w:szCs w:val="28"/>
          <w:lang w:val="kk-KZ"/>
        </w:rPr>
      </w:pPr>
    </w:p>
    <w:p w14:paraId="4EA7DACD" w14:textId="77777777" w:rsidR="00F841E8" w:rsidRDefault="00FF7E5F">
      <w:pPr>
        <w:pStyle w:val="21"/>
        <w:ind w:firstLine="567"/>
        <w:jc w:val="left"/>
        <w:rPr>
          <w:i/>
          <w:iCs/>
          <w:lang w:val="ru-RU"/>
        </w:rPr>
      </w:pPr>
      <w:bookmarkStart w:id="29" w:name="_Toc216384956"/>
      <w:r>
        <w:rPr>
          <w:i/>
          <w:iCs/>
          <w:lang w:val="ru-RU"/>
        </w:rPr>
        <w:t>1.2. Анализ текущей ситуации</w:t>
      </w:r>
      <w:bookmarkEnd w:id="29"/>
    </w:p>
    <w:p w14:paraId="1881C8CF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ru-RU"/>
        </w:rPr>
        <w:t>Согласно данным Всемирного</w:t>
      </w:r>
      <w:r>
        <w:rPr>
          <w:rStyle w:val="ab"/>
          <w:rFonts w:cs="Times New Roman"/>
          <w:b w:val="0"/>
          <w:szCs w:val="28"/>
          <w:lang w:val="ru-RU"/>
        </w:rPr>
        <w:t xml:space="preserve"> доклада о наркотиках за 2024 год</w:t>
      </w:r>
      <w:r>
        <w:rPr>
          <w:rFonts w:cs="Times New Roman"/>
          <w:b/>
          <w:szCs w:val="28"/>
          <w:lang w:val="ru-RU"/>
        </w:rPr>
        <w:t>,</w:t>
      </w:r>
      <w:r>
        <w:rPr>
          <w:rFonts w:cs="Times New Roman"/>
          <w:szCs w:val="28"/>
          <w:lang w:val="ru-RU"/>
        </w:rPr>
        <w:t xml:space="preserve"> опубликованного Управлением ООН по наркотикам и преступности (УНП ООН), </w:t>
      </w:r>
      <w:r>
        <w:rPr>
          <w:rStyle w:val="ab"/>
          <w:rFonts w:cs="Times New Roman"/>
          <w:b w:val="0"/>
          <w:szCs w:val="28"/>
          <w:lang w:val="ru-RU"/>
        </w:rPr>
        <w:t>глобальная наркоситуация продолжает ухудшаться</w:t>
      </w:r>
      <w:r>
        <w:rPr>
          <w:rFonts w:cs="Times New Roman"/>
          <w:b/>
          <w:szCs w:val="28"/>
          <w:lang w:val="ru-RU"/>
        </w:rPr>
        <w:t>.</w:t>
      </w:r>
      <w:r>
        <w:rPr>
          <w:rFonts w:cs="Times New Roman"/>
          <w:szCs w:val="28"/>
          <w:lang w:val="ru-RU"/>
        </w:rPr>
        <w:t xml:space="preserve"> Одним из ключевых вызовов стало </w:t>
      </w:r>
      <w:r>
        <w:rPr>
          <w:rStyle w:val="ab"/>
          <w:rFonts w:cs="Times New Roman"/>
          <w:b w:val="0"/>
          <w:szCs w:val="28"/>
          <w:lang w:val="ru-RU"/>
        </w:rPr>
        <w:t>широкое распространение новых синтетических опиоидов</w:t>
      </w:r>
      <w:r>
        <w:rPr>
          <w:rFonts w:cs="Times New Roman"/>
          <w:b/>
          <w:szCs w:val="28"/>
          <w:lang w:val="ru-RU"/>
        </w:rPr>
        <w:t xml:space="preserve">, </w:t>
      </w:r>
      <w:r>
        <w:rPr>
          <w:rFonts w:cs="Times New Roman"/>
          <w:szCs w:val="28"/>
          <w:lang w:val="ru-RU"/>
        </w:rPr>
        <w:t xml:space="preserve">обладающих высокой токсичностью и потенциалом зависимости. Параллельно с этим наблюдается рекордный </w:t>
      </w:r>
      <w:proofErr w:type="gramStart"/>
      <w:r>
        <w:rPr>
          <w:rFonts w:cs="Times New Roman"/>
          <w:szCs w:val="28"/>
          <w:lang w:val="ru-RU"/>
        </w:rPr>
        <w:t>рост</w:t>
      </w:r>
      <w:proofErr w:type="gramEnd"/>
      <w:r>
        <w:rPr>
          <w:rFonts w:cs="Times New Roman"/>
          <w:szCs w:val="28"/>
          <w:lang w:val="ru-RU"/>
        </w:rPr>
        <w:t xml:space="preserve"> как </w:t>
      </w:r>
      <w:r>
        <w:rPr>
          <w:rStyle w:val="ab"/>
          <w:rFonts w:cs="Times New Roman"/>
          <w:b w:val="0"/>
          <w:szCs w:val="28"/>
          <w:lang w:val="ru-RU"/>
        </w:rPr>
        <w:t>спроса, так и предложения</w:t>
      </w:r>
      <w:r>
        <w:rPr>
          <w:rFonts w:cs="Times New Roman"/>
          <w:szCs w:val="28"/>
          <w:lang w:val="ru-RU"/>
        </w:rPr>
        <w:t xml:space="preserve"> на другие виды наркотиков, что усиливает давление на национальные системы здравоохранения и правоохранительные структуры. Увеличение масштабов потребления наркотиков напрямую связано с ростом числа психоактивных расстройств, случаев передозировок и смертности, а также с ущербом для окружающей среды — в частности, в районах массового нелегального культивирования и производства </w:t>
      </w:r>
      <w:r>
        <w:rPr>
          <w:iCs/>
          <w:szCs w:val="28"/>
          <w:lang w:val="kk-KZ"/>
        </w:rPr>
        <w:t>[7].</w:t>
      </w:r>
    </w:p>
    <w:p w14:paraId="46017AFA" w14:textId="77777777" w:rsidR="00F841E8" w:rsidRDefault="00FF7E5F">
      <w:pPr>
        <w:pStyle w:val="aff0"/>
        <w:spacing w:before="0" w:after="0"/>
        <w:ind w:firstLine="567"/>
        <w:jc w:val="both"/>
        <w:rPr>
          <w:iCs/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По оценкам специалистов Управления ООН по наркотикам и преступности (</w:t>
      </w:r>
      <w:bookmarkStart w:id="30" w:name="_Hlk216387043"/>
      <w:r>
        <w:rPr>
          <w:sz w:val="28"/>
          <w:szCs w:val="28"/>
        </w:rPr>
        <w:t>УНП ООН</w:t>
      </w:r>
      <w:bookmarkEnd w:id="30"/>
      <w:r>
        <w:rPr>
          <w:sz w:val="28"/>
          <w:szCs w:val="28"/>
        </w:rPr>
        <w:t xml:space="preserve">), 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2022 году число людей, употребляющих наркотики, выросло до 292 миллионов, что на 20 % больше, чем за последние 10 лет.</w:t>
      </w:r>
      <w:proofErr w:type="gramEnd"/>
      <w:r>
        <w:rPr>
          <w:sz w:val="28"/>
          <w:szCs w:val="28"/>
        </w:rPr>
        <w:t xml:space="preserve"> Каннабис остаётся самым распространённым наркотиком в мире (228 миллионов потребителей), за ним следуют опиоиды (60 миллионов потребителей), амфетамины (30 миллионов потребителей), кокаин (23 миллиона потребителей) и экстази (20 миллионов потребителей)</w:t>
      </w:r>
      <w:bookmarkStart w:id="31" w:name="_Hlk216386972"/>
      <w:r>
        <w:rPr>
          <w:sz w:val="28"/>
          <w:szCs w:val="28"/>
        </w:rPr>
        <w:t xml:space="preserve"> </w:t>
      </w:r>
      <w:r>
        <w:rPr>
          <w:iCs/>
          <w:sz w:val="28"/>
          <w:szCs w:val="28"/>
          <w:lang w:val="kk-KZ"/>
        </w:rPr>
        <w:t>[7].</w:t>
      </w:r>
    </w:p>
    <w:bookmarkEnd w:id="31"/>
    <w:p w14:paraId="41D79120" w14:textId="77777777" w:rsidR="00F841E8" w:rsidRDefault="00FF7E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Хотя, по оценкам, 64 миллиона человек во всём мире страдают от расстройств, связанных с употреблением наркотиков, только каждый 11-й проходит лечение. Женщины имеют меньший доступ к лечению, чем мужчины: только каждая 18-я женщина с расстройством, связанным с употреблением наркотиков, проходит лечение по сравнению с каждым седьмым мужчиной [8].</w:t>
      </w:r>
    </w:p>
    <w:p w14:paraId="05E75D55" w14:textId="77777777" w:rsidR="00F841E8" w:rsidRDefault="00FF7E5F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cs="Times New Roman"/>
          <w:szCs w:val="28"/>
          <w:lang w:val="ru-RU"/>
        </w:rPr>
        <w:t xml:space="preserve">Согласно официальным данным Министерства здравоохранения Республики Казахстан, по состоянию на начало 2024 года, в динамическом наблюдении в учреждениях психиатрической службы страны находилось 108 722 человека с диагнозом «ППР вследствие употребления психоактивных веществ», из которых 18 329 человек страдали наркозависимостью </w:t>
      </w:r>
      <w:r>
        <w:rPr>
          <w:rFonts w:cs="Times New Roman"/>
          <w:iCs/>
          <w:szCs w:val="28"/>
          <w:lang w:val="ru-RU"/>
        </w:rPr>
        <w:t>[1]</w:t>
      </w:r>
      <w:r>
        <w:rPr>
          <w:rFonts w:eastAsia="Times New Roman" w:cs="Times New Roman"/>
          <w:szCs w:val="28"/>
          <w:lang w:val="ru-RU" w:eastAsia="ru-RU"/>
        </w:rPr>
        <w:t>. На 1 августа 2025 года количество лиц с ППР вследствие употребления ПАВ, состоящих на динамическом наблюдении по РК, насчитывалось 108431 человек, или 531,8 на 100 тыс. населения, что ниже на 2,7% аналогичного периода 2024 года (7 мес. 2024 г. — 109035 чел., или 544,3 на 100 тыс. нас.)</w:t>
      </w:r>
      <w:r>
        <w:rPr>
          <w:rFonts w:eastAsia="Times New Roman" w:cs="Times New Roman"/>
          <w:i/>
          <w:iCs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[9].</w:t>
      </w:r>
    </w:p>
    <w:p w14:paraId="17F43E27" w14:textId="77777777" w:rsidR="00F841E8" w:rsidRDefault="00FF7E5F">
      <w:pPr>
        <w:pStyle w:val="aff0"/>
        <w:spacing w:before="0" w:after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Особую тревогу вызывает устойчивый рост потребления синтетических наркотиков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за последние пять лет число зависимых от синтетических ПАВ увеличилось в 14 раз </w:t>
      </w:r>
      <w:r>
        <w:rPr>
          <w:sz w:val="28"/>
          <w:szCs w:val="28"/>
          <w:shd w:val="clear" w:color="auto" w:fill="FFFFFF"/>
        </w:rPr>
        <w:t>среди детского и взрослого населения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[2]. </w:t>
      </w:r>
    </w:p>
    <w:p w14:paraId="10012175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Согласно оперативным данным, предоставленным Агентством по финансовому мониторингу Республики Казахстан (АФМ), </w:t>
      </w:r>
      <w:r>
        <w:rPr>
          <w:rFonts w:eastAsia="Times New Roman" w:cs="Times New Roman"/>
          <w:bCs/>
          <w:szCs w:val="28"/>
          <w:lang w:val="ru-RU" w:eastAsia="ru-RU"/>
        </w:rPr>
        <w:t xml:space="preserve">наиболее высокая концентрация потребителей наркотических средств наблюдается в Астане, </w:t>
      </w:r>
      <w:r>
        <w:rPr>
          <w:rFonts w:eastAsia="Times New Roman" w:cs="Times New Roman"/>
          <w:bCs/>
          <w:szCs w:val="28"/>
          <w:lang w:val="ru-RU" w:eastAsia="ru-RU"/>
        </w:rPr>
        <w:lastRenderedPageBreak/>
        <w:t>Алматы и Алматинской области</w:t>
      </w:r>
      <w:r>
        <w:rPr>
          <w:rFonts w:eastAsia="Times New Roman" w:cs="Times New Roman"/>
          <w:szCs w:val="28"/>
          <w:lang w:val="ru-RU" w:eastAsia="ru-RU"/>
        </w:rPr>
        <w:t xml:space="preserve">, где проживает более 50 % идентифицированных лиц, вовлечённых в незаконный оборот или потребление наркотиков. Указанный вывод был сделан в результате комплексного мониторинга казахстанского сегмента </w:t>
      </w:r>
      <w:proofErr w:type="gramStart"/>
      <w:r>
        <w:rPr>
          <w:rFonts w:eastAsia="Times New Roman" w:cs="Times New Roman"/>
          <w:szCs w:val="28"/>
          <w:lang w:val="ru-RU" w:eastAsia="ru-RU"/>
        </w:rPr>
        <w:t>интернет-пространства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, включая мессенджер </w:t>
      </w:r>
      <w:r>
        <w:rPr>
          <w:rFonts w:eastAsia="Times New Roman" w:cs="Times New Roman"/>
          <w:szCs w:val="28"/>
          <w:lang w:eastAsia="ru-RU"/>
        </w:rPr>
        <w:t>Telegram</w:t>
      </w:r>
      <w:r>
        <w:rPr>
          <w:rFonts w:eastAsia="Times New Roman" w:cs="Times New Roman"/>
          <w:szCs w:val="28"/>
          <w:lang w:val="ru-RU" w:eastAsia="ru-RU"/>
        </w:rPr>
        <w:t xml:space="preserve">, социальные сети и анонимные онлайн-платформы (в том числе четыре крупнейших </w:t>
      </w:r>
      <w:r>
        <w:rPr>
          <w:rFonts w:eastAsia="Times New Roman" w:cs="Times New Roman"/>
          <w:szCs w:val="28"/>
          <w:lang w:eastAsia="ru-RU"/>
        </w:rPr>
        <w:t>darknet</w:t>
      </w:r>
      <w:r>
        <w:rPr>
          <w:rFonts w:eastAsia="Times New Roman" w:cs="Times New Roman"/>
          <w:szCs w:val="28"/>
          <w:lang w:val="ru-RU" w:eastAsia="ru-RU"/>
        </w:rPr>
        <w:t>-маркетплейса), на которых активно распространяется реклама и сбыт наркотических и психотропных веществ.</w:t>
      </w:r>
    </w:p>
    <w:p w14:paraId="166D3D54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i/>
          <w:szCs w:val="28"/>
          <w:lang w:val="kk-KZ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Всего в ходе анализа цифровых площадок были выявлены три основные </w:t>
      </w:r>
      <w:proofErr w:type="gramStart"/>
      <w:r>
        <w:rPr>
          <w:rFonts w:eastAsia="Times New Roman" w:cs="Times New Roman"/>
          <w:szCs w:val="28"/>
          <w:lang w:val="ru-RU" w:eastAsia="ru-RU"/>
        </w:rPr>
        <w:t>интернет-платформы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с совокупным числом участников около 35 000 человек. Из них удалось идентифицировать почти 10 000 лиц, потенциально причастных к употреблению запрещённых веществ. Дополнительно АФМ установило 80 пользователей </w:t>
      </w:r>
      <w:r>
        <w:rPr>
          <w:rFonts w:eastAsia="Times New Roman" w:cs="Times New Roman"/>
          <w:szCs w:val="28"/>
          <w:lang w:eastAsia="ru-RU"/>
        </w:rPr>
        <w:t>Telegram</w:t>
      </w:r>
      <w:r>
        <w:rPr>
          <w:rFonts w:eastAsia="Times New Roman" w:cs="Times New Roman"/>
          <w:szCs w:val="28"/>
          <w:lang w:val="ru-RU" w:eastAsia="ru-RU"/>
        </w:rPr>
        <w:t xml:space="preserve">, осуществлявших систематическую рекламу и сбыт наркотиков. Финансовая разведка выявила значительные объёмы незаконного денежного оборота: только за отчётный период было раскрыто 36 </w:t>
      </w:r>
      <w:proofErr w:type="spellStart"/>
      <w:r>
        <w:rPr>
          <w:rFonts w:eastAsia="Times New Roman" w:cs="Times New Roman"/>
          <w:szCs w:val="28"/>
          <w:lang w:val="ru-RU" w:eastAsia="ru-RU"/>
        </w:rPr>
        <w:t>наркомагазинов</w:t>
      </w:r>
      <w:proofErr w:type="spellEnd"/>
      <w:r>
        <w:rPr>
          <w:rFonts w:eastAsia="Times New Roman" w:cs="Times New Roman"/>
          <w:szCs w:val="28"/>
          <w:lang w:val="ru-RU" w:eastAsia="ru-RU"/>
        </w:rPr>
        <w:t xml:space="preserve"> с совокупным оборотом 25,6 </w:t>
      </w:r>
      <w:proofErr w:type="gramStart"/>
      <w:r>
        <w:rPr>
          <w:rFonts w:eastAsia="Times New Roman" w:cs="Times New Roman"/>
          <w:szCs w:val="28"/>
          <w:lang w:val="ru-RU" w:eastAsia="ru-RU"/>
        </w:rPr>
        <w:t>млрд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тенге, а в 2024 году — дополнительно зафиксировано движение средств на сумму порядка 3 млрд тенге по 59 карт-счетам, контролируемым 60 наркосетями. Эти данные указывают на высокую степень цифровизации наркоторговли и усиление трансформации наркорынка в сторону </w:t>
      </w:r>
      <w:proofErr w:type="gramStart"/>
      <w:r>
        <w:rPr>
          <w:rFonts w:eastAsia="Times New Roman" w:cs="Times New Roman"/>
          <w:szCs w:val="28"/>
          <w:lang w:val="ru-RU" w:eastAsia="ru-RU"/>
        </w:rPr>
        <w:t>скрытых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онлайн-механизмов взаимодействия между продавцами и потребителями.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>
        <w:rPr>
          <w:rFonts w:cs="Times New Roman"/>
          <w:iCs/>
          <w:szCs w:val="28"/>
          <w:lang w:val="ru-RU"/>
        </w:rPr>
        <w:t>[10].</w:t>
      </w:r>
    </w:p>
    <w:p w14:paraId="77D67F5A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i/>
          <w:iCs/>
          <w:szCs w:val="28"/>
          <w:lang w:val="ru-RU"/>
        </w:rPr>
      </w:pPr>
      <w:r>
        <w:rPr>
          <w:rFonts w:eastAsia="MS Mincho" w:cs="Times New Roman"/>
          <w:bCs/>
          <w:i/>
          <w:iCs/>
          <w:szCs w:val="28"/>
          <w:lang w:val="ru-RU"/>
        </w:rPr>
        <w:t>Клинико-эпидемиологическое исследование распространения новых психоактивных веществ в Казахстане</w:t>
      </w:r>
    </w:p>
    <w:p w14:paraId="7AE0969A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В июле 2022 года завершено клинико-эпидемиологическое исследование распространения новых психоактивных веществ в Казахстане. Целью данного исследование была оценка осведомлённости о НПВ среди молодёжи (18–34 года) и анализ клинико-эпидемиологических характеристик злоупотребления НПВ в Республике Казахстан.</w:t>
      </w:r>
    </w:p>
    <w:p w14:paraId="14FE9C57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Исследование включало анализ случаев госпитализации пациентов наркологических и психиатрических стационаров, и лиц, прошедших наркологическое освидетельствование (всего охвачено свыше 2500 случаев), и уличное анкетирование молодежи Казахстана по вопросам информированности об НПВ и особенностях их распространённость и паттерны (модель) потребления НПВ среди молодёжи РК (3000 человек).</w:t>
      </w:r>
    </w:p>
    <w:p w14:paraId="06C07BF8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 xml:space="preserve">В целом анализ по всем наблюдениям показал, что время от первой пробы ПАВ до обращения за наркологической помощью для традиционных ПАВ составило 9,8 (9,32; 10,29) лет. </w:t>
      </w:r>
    </w:p>
    <w:p w14:paraId="21607BB6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С течением времени лабораторно-диагностические возможности клиник стали совершенствоваться, в частности стало более доступным экспресс-тестирование биологических сред на НПВ. Это обеспечило повышение процента лабораторного подтверждения факта употребления НПВ при госпитализации: в 2018 году — 27 случаев (7,9%), в 2019 году — 144 случая (23,8%), в 2020 — 189 случаев (27,6%).</w:t>
      </w:r>
    </w:p>
    <w:p w14:paraId="0D76CBD0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lastRenderedPageBreak/>
        <w:t xml:space="preserve">Отмечается региональная неоднородность госпитализаций с зависимостями от НПВ. Так в </w:t>
      </w:r>
      <w:proofErr w:type="spellStart"/>
      <w:r>
        <w:rPr>
          <w:rFonts w:eastAsia="MS Mincho" w:cs="Times New Roman"/>
          <w:bCs/>
          <w:szCs w:val="28"/>
          <w:lang w:val="ru-RU"/>
        </w:rPr>
        <w:t>Кызылординской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 области не было зарегистрировано случаев стационарного лечения по поводу злоупотребления НПВ. Все остальные регионы переживали выраженный подъем по данному показателю к 2020 году. Наибольший относительно предыдущих лет скачок показателей наблюдался в </w:t>
      </w:r>
      <w:proofErr w:type="spellStart"/>
      <w:r>
        <w:rPr>
          <w:rFonts w:eastAsia="MS Mincho" w:cs="Times New Roman"/>
          <w:bCs/>
          <w:szCs w:val="28"/>
          <w:lang w:val="ru-RU"/>
        </w:rPr>
        <w:t>Алматинской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</w:t>
      </w:r>
      <w:proofErr w:type="spellStart"/>
      <w:r>
        <w:rPr>
          <w:rFonts w:eastAsia="MS Mincho" w:cs="Times New Roman"/>
          <w:bCs/>
          <w:szCs w:val="28"/>
          <w:lang w:val="ru-RU"/>
        </w:rPr>
        <w:t>Акмолинской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в Западно- и Южно-Казахстанской областях (г. Шымкент). </w:t>
      </w:r>
    </w:p>
    <w:p w14:paraId="2175A41C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В настоящем исследовании изучалось распространение употребления таких категорий веществ, как: синтетические каннабиноиды (</w:t>
      </w:r>
      <w:proofErr w:type="spellStart"/>
      <w:r>
        <w:rPr>
          <w:rFonts w:eastAsia="MS Mincho" w:cs="Times New Roman"/>
          <w:bCs/>
          <w:szCs w:val="28"/>
          <w:lang w:val="ru-RU"/>
        </w:rPr>
        <w:t>спайсы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</w:t>
      </w:r>
      <w:proofErr w:type="spellStart"/>
      <w:r>
        <w:rPr>
          <w:rFonts w:eastAsia="MS Mincho" w:cs="Times New Roman"/>
          <w:bCs/>
          <w:szCs w:val="28"/>
          <w:lang w:val="ru-RU"/>
        </w:rPr>
        <w:t>легалка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курительные смеси); синтетические стимуляторы (соли, кристаллы, </w:t>
      </w:r>
      <w:proofErr w:type="spellStart"/>
      <w:r>
        <w:rPr>
          <w:rFonts w:eastAsia="MS Mincho" w:cs="Times New Roman"/>
          <w:bCs/>
          <w:szCs w:val="28"/>
          <w:lang w:val="ru-RU"/>
        </w:rPr>
        <w:t>спиды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</w:t>
      </w:r>
      <w:proofErr w:type="spellStart"/>
      <w:r>
        <w:rPr>
          <w:rFonts w:eastAsia="MS Mincho" w:cs="Times New Roman"/>
          <w:bCs/>
          <w:szCs w:val="28"/>
          <w:lang w:val="ru-RU"/>
        </w:rPr>
        <w:t>пивик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, </w:t>
      </w:r>
      <w:proofErr w:type="spellStart"/>
      <w:r>
        <w:rPr>
          <w:rFonts w:eastAsia="MS Mincho" w:cs="Times New Roman"/>
          <w:bCs/>
          <w:szCs w:val="28"/>
          <w:lang w:val="ru-RU"/>
        </w:rPr>
        <w:t>меф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); «марки» (как </w:t>
      </w:r>
      <w:proofErr w:type="gramStart"/>
      <w:r>
        <w:rPr>
          <w:rFonts w:eastAsia="MS Mincho" w:cs="Times New Roman"/>
          <w:bCs/>
          <w:szCs w:val="28"/>
          <w:lang w:val="ru-RU"/>
        </w:rPr>
        <w:t>правило</w:t>
      </w:r>
      <w:proofErr w:type="gramEnd"/>
      <w:r>
        <w:rPr>
          <w:rFonts w:eastAsia="MS Mincho" w:cs="Times New Roman"/>
          <w:bCs/>
          <w:szCs w:val="28"/>
          <w:lang w:val="ru-RU"/>
        </w:rPr>
        <w:t xml:space="preserve"> пропитанные психоделическими веществами, такими как ЛСД - диэтиламид </w:t>
      </w:r>
      <w:r>
        <w:rPr>
          <w:rFonts w:eastAsia="MS Mincho" w:cs="Times New Roman"/>
          <w:bCs/>
          <w:szCs w:val="28"/>
        </w:rPr>
        <w:t>d</w:t>
      </w:r>
      <w:r>
        <w:rPr>
          <w:rFonts w:eastAsia="MS Mincho" w:cs="Times New Roman"/>
          <w:bCs/>
          <w:szCs w:val="28"/>
          <w:lang w:val="ru-RU"/>
        </w:rPr>
        <w:t xml:space="preserve">-лизергиновой кислоты или ДОБ — </w:t>
      </w:r>
      <w:proofErr w:type="spellStart"/>
      <w:r>
        <w:rPr>
          <w:rFonts w:eastAsia="MS Mincho" w:cs="Times New Roman"/>
          <w:bCs/>
          <w:szCs w:val="28"/>
          <w:lang w:val="ru-RU"/>
        </w:rPr>
        <w:t>броламфетамин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); </w:t>
      </w:r>
      <w:proofErr w:type="spellStart"/>
      <w:r>
        <w:rPr>
          <w:rFonts w:eastAsia="MS Mincho" w:cs="Times New Roman"/>
          <w:bCs/>
          <w:szCs w:val="28"/>
          <w:lang w:val="ru-RU"/>
        </w:rPr>
        <w:t>фентанилы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 и другие вещества.</w:t>
      </w:r>
    </w:p>
    <w:p w14:paraId="39258CD4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Наибольшая распространённость наблюдается в употреблении веществ, относящихся к категориям синтетических каннабиноидов (1,8% в течение жизни) и синтетических стимуляторов (2,3% в течение жизни) [11, 12].</w:t>
      </w:r>
    </w:p>
    <w:p w14:paraId="709885DE" w14:textId="77777777" w:rsidR="00F841E8" w:rsidRDefault="00FF7E5F">
      <w:pPr>
        <w:widowControl w:val="0"/>
        <w:pBdr>
          <w:bottom w:val="single" w:sz="4" w:space="1" w:color="FFFFFF"/>
        </w:pBdr>
        <w:tabs>
          <w:tab w:val="left" w:pos="0"/>
          <w:tab w:val="left" w:pos="567"/>
          <w:tab w:val="left" w:pos="851"/>
          <w:tab w:val="left" w:pos="1440"/>
        </w:tabs>
        <w:suppressAutoHyphens/>
        <w:spacing w:after="0" w:line="240" w:lineRule="auto"/>
        <w:ind w:firstLine="567"/>
        <w:jc w:val="both"/>
        <w:rPr>
          <w:rFonts w:cs="Times New Roman"/>
          <w:iCs/>
          <w:szCs w:val="28"/>
          <w:lang w:val="ru-RU"/>
        </w:rPr>
      </w:pPr>
      <w:r>
        <w:rPr>
          <w:rFonts w:cs="Times New Roman"/>
          <w:iCs/>
          <w:szCs w:val="28"/>
          <w:lang w:val="ru-RU"/>
        </w:rPr>
        <w:t xml:space="preserve">С февраля 2025 года в РК начато Национальное исследование по потреблению наркотиков среди учащейся молодежи с использованием опросника </w:t>
      </w:r>
      <w:r>
        <w:rPr>
          <w:rFonts w:cs="Times New Roman"/>
          <w:iCs/>
          <w:szCs w:val="28"/>
        </w:rPr>
        <w:t>ESPAD</w:t>
      </w:r>
      <w:r>
        <w:rPr>
          <w:rFonts w:cs="Times New Roman"/>
          <w:iCs/>
          <w:szCs w:val="28"/>
          <w:lang w:val="ru-RU"/>
        </w:rPr>
        <w:t xml:space="preserve"> в возрастной группе 13—18 лет, из числа учащихся среднеобразовательных школ и </w:t>
      </w:r>
      <w:proofErr w:type="spellStart"/>
      <w:r>
        <w:rPr>
          <w:rFonts w:cs="Times New Roman"/>
          <w:iCs/>
          <w:szCs w:val="28"/>
          <w:lang w:val="ru-RU"/>
        </w:rPr>
        <w:t>среднеспециальных</w:t>
      </w:r>
      <w:proofErr w:type="spellEnd"/>
      <w:r>
        <w:rPr>
          <w:rFonts w:cs="Times New Roman"/>
          <w:iCs/>
          <w:szCs w:val="28"/>
          <w:lang w:val="ru-RU"/>
        </w:rPr>
        <w:t xml:space="preserve"> учебных заведений (колледжи). Размер выборки составил 9500 человек; географический охват исследования весь РК. Результаты исследования и Заключительный отчет запланированы на 1 квартал 2026 г [13].</w:t>
      </w:r>
    </w:p>
    <w:p w14:paraId="26548239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>Настоящее исследование продемонстрировало стабильный рост числа стационарных пациентов с зависимостью от НПВ, при этом сохраняется неравномерность этого показателя в различных регионах за пятилетний период с 2016 по 2020 годы. На протяжении трехлетнего периода сохраняется абсолютное большинство случаев зависимости от синтетических стимуляторов среди всего класса НПВ.</w:t>
      </w:r>
    </w:p>
    <w:p w14:paraId="13147FD4" w14:textId="77777777" w:rsidR="00F841E8" w:rsidRDefault="00FF7E5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MS Mincho" w:cs="Times New Roman"/>
          <w:bCs/>
          <w:szCs w:val="28"/>
          <w:lang w:val="ru-RU"/>
        </w:rPr>
      </w:pPr>
      <w:r>
        <w:rPr>
          <w:rFonts w:eastAsia="MS Mincho" w:cs="Times New Roman"/>
          <w:bCs/>
          <w:szCs w:val="28"/>
          <w:lang w:val="ru-RU"/>
        </w:rPr>
        <w:t xml:space="preserve">Динамика паттернов употребления НПВ остается в большей степени стабильной (способы наркотизации, частота и ритм наркотизации в неделю и в течение суток). Однако наблюдается рост доли </w:t>
      </w:r>
      <w:proofErr w:type="gramStart"/>
      <w:r>
        <w:rPr>
          <w:rFonts w:eastAsia="MS Mincho" w:cs="Times New Roman"/>
          <w:bCs/>
          <w:szCs w:val="28"/>
          <w:lang w:val="ru-RU"/>
        </w:rPr>
        <w:t>зависимых</w:t>
      </w:r>
      <w:proofErr w:type="gramEnd"/>
      <w:r>
        <w:rPr>
          <w:rFonts w:eastAsia="MS Mincho" w:cs="Times New Roman"/>
          <w:bCs/>
          <w:szCs w:val="28"/>
          <w:lang w:val="ru-RU"/>
        </w:rPr>
        <w:t xml:space="preserve">, комбинирующих НПВ и алкоголь, что требует дальнейшей оценки и интерпретации. Наряду с этим происходит нарастание возраста вовлечения в орбиту НПВ, что сопровождается параллельно смещением возраста формирования зависимости от этого класса ПАВ. Эта находка также требует дальнейшей динамической оценки и более глубинного анализа с применением </w:t>
      </w:r>
      <w:proofErr w:type="spellStart"/>
      <w:r>
        <w:rPr>
          <w:rFonts w:eastAsia="MS Mincho" w:cs="Times New Roman"/>
          <w:bCs/>
          <w:szCs w:val="28"/>
          <w:lang w:val="ru-RU"/>
        </w:rPr>
        <w:t>когортных</w:t>
      </w:r>
      <w:proofErr w:type="spellEnd"/>
      <w:r>
        <w:rPr>
          <w:rFonts w:eastAsia="MS Mincho" w:cs="Times New Roman"/>
          <w:bCs/>
          <w:szCs w:val="28"/>
          <w:lang w:val="ru-RU"/>
        </w:rPr>
        <w:t xml:space="preserve"> исследований </w:t>
      </w:r>
    </w:p>
    <w:p w14:paraId="1478A78F" w14:textId="77777777" w:rsidR="00F841E8" w:rsidRDefault="00F841E8">
      <w:pPr>
        <w:spacing w:after="160" w:line="240" w:lineRule="auto"/>
        <w:rPr>
          <w:rFonts w:eastAsia="Times New Roman" w:cs="Times New Roman"/>
          <w:b/>
          <w:szCs w:val="28"/>
          <w:lang w:val="ru-RU" w:eastAsia="ru-RU"/>
        </w:rPr>
      </w:pPr>
    </w:p>
    <w:p w14:paraId="73C0CD9F" w14:textId="77777777" w:rsidR="00F841E8" w:rsidRDefault="00FF7E5F">
      <w:pPr>
        <w:pStyle w:val="21"/>
        <w:ind w:firstLine="567"/>
        <w:jc w:val="both"/>
        <w:rPr>
          <w:i/>
          <w:iCs/>
          <w:lang w:val="ru-RU"/>
        </w:rPr>
      </w:pPr>
      <w:bookmarkStart w:id="32" w:name="_Toc216384957"/>
      <w:r>
        <w:rPr>
          <w:i/>
          <w:iCs/>
          <w:lang w:val="ru-RU"/>
        </w:rPr>
        <w:lastRenderedPageBreak/>
        <w:t>1.3. Научно-практические основы понимания наркомании, классификация наркотической зависимости</w:t>
      </w:r>
      <w:bookmarkEnd w:id="32"/>
    </w:p>
    <w:p w14:paraId="469D4133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Наркомания является одной из значимых </w:t>
      </w:r>
      <w:proofErr w:type="gramStart"/>
      <w:r>
        <w:rPr>
          <w:sz w:val="28"/>
          <w:szCs w:val="28"/>
        </w:rPr>
        <w:t>медико-социальных</w:t>
      </w:r>
      <w:proofErr w:type="gramEnd"/>
      <w:r>
        <w:rPr>
          <w:sz w:val="28"/>
          <w:szCs w:val="28"/>
        </w:rPr>
        <w:t xml:space="preserve"> проблем и в клиническом смысле представляет собой зависимость, формирующуюся при систематическом употреблении ПАВ. По определению А. Г. Гофмана, наркомания характеризуется развитием толерантности, патологическим влечением к интоксикации, изменением картины опьянения и формированием абстинентного синдрома [14]. В МКБ-10 расстройства, связанные с употреблением психоактивных веществ, рассматриваются в рамках рубрик F10–F19 («психические и поведенческие расстройства вследствие употребления психоактивных веществ») [15]. </w:t>
      </w:r>
    </w:p>
    <w:p w14:paraId="19DB25DC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Психоактивные вещества (ПАВ) — это химические соединения, которые при однократном приёме способны изменять настроение, восприятие и поведение, а при регулярном употреблении — приводить к формированию зависимости. Согласно Закону Республики Казахстан от 10 июля 1998 года №279 «О контроле за наркотиками, психотропными веществами, их прекурсорами и мерах противодействия их незаконному обороту и злоупотреблению ими», к </w:t>
      </w:r>
      <w:proofErr w:type="gramStart"/>
      <w:r>
        <w:rPr>
          <w:sz w:val="28"/>
          <w:szCs w:val="28"/>
        </w:rPr>
        <w:t>наркотическим</w:t>
      </w:r>
      <w:proofErr w:type="gramEnd"/>
      <w:r>
        <w:rPr>
          <w:sz w:val="28"/>
          <w:szCs w:val="28"/>
        </w:rPr>
        <w:t xml:space="preserve"> относятся вещества, включённые в утверждённые перечни, подлежащие государственному контролю [16]. </w:t>
      </w:r>
      <w:proofErr w:type="gramStart"/>
      <w:r>
        <w:rPr>
          <w:sz w:val="28"/>
          <w:szCs w:val="28"/>
        </w:rPr>
        <w:t>ПАВ, не включённые в официальный перечень наркотических средств, относятся к категории токсических веществ.</w:t>
      </w:r>
      <w:proofErr w:type="gramEnd"/>
      <w:r>
        <w:rPr>
          <w:sz w:val="28"/>
          <w:szCs w:val="28"/>
        </w:rPr>
        <w:t xml:space="preserve"> Формально они не признаны наркотиками, поскольку их хранение, продажа и перевозка не подлежат уголовному запрету (например, алкоголь, никотин, летучие химические вещества бытового назначения). Однако по своему воздействию на центральную нервную систему такие вещества обладают всеми основными свойствами наркотиков: изменяют состояние сознания, вызывают зависимость и разрушают психическое и физическое здоровье человека [16].</w:t>
      </w:r>
    </w:p>
    <w:p w14:paraId="074824B8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Клиническая картина интоксикации ПАВ включает психопатологические проявления (изменение настроения, восприятия, мышления, уровня сознания) и соматовегетативные нарушения; конкретные симптомы зависят от фармакологической группы вещества, дозы и пути введения (см. приложение 2) [14, 17, 18]. После выхода из состояния опьянения нередко наблюдаются слабость, головная боль, тревога, снижение настроения, нарушения сна и концентрации; выраженность </w:t>
      </w:r>
      <w:proofErr w:type="spellStart"/>
      <w:r>
        <w:rPr>
          <w:sz w:val="28"/>
          <w:szCs w:val="28"/>
        </w:rPr>
        <w:t>постинтоксикационных</w:t>
      </w:r>
      <w:proofErr w:type="spellEnd"/>
      <w:r>
        <w:rPr>
          <w:sz w:val="28"/>
          <w:szCs w:val="28"/>
        </w:rPr>
        <w:t xml:space="preserve"> проявлений определяется видом вещества и режимом употребления [14, 17–19]. </w:t>
      </w:r>
    </w:p>
    <w:p w14:paraId="75B5585E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Психическая зависимость проявляется патологическим влечением к веществу, постоянными мыслями о его употреблении, изменением настроения в ожидании приёма и психическим дискомфортом при невозможности употребления; она может сохраняться и в ремиссии. В отдельных случаях выраженные элементы патологического влечения могут возникать и после эпизодического употребления отдельных групп веществ, что связано с </w:t>
      </w:r>
      <w:r>
        <w:rPr>
          <w:sz w:val="28"/>
          <w:szCs w:val="28"/>
        </w:rPr>
        <w:lastRenderedPageBreak/>
        <w:t xml:space="preserve">индивидуальной уязвимостью [14, 17–19]. Физическая зависимость характеризуется толерантностью и абстинентным синдромом. Толерантность приводит к необходимости увеличивать дозу для достижения прежнего эффекта. Абстинентный синдром формируется вследствие нейробиологических адаптаций организма при систематическом употреблении вещества и проявляется специфическими физическими и психическими нарушениями, возникающими при снижении дозы или прекращении употребления. Он нередко приводит к повторному приёму вещества для облегчения симптомов, что способствует закреплению паттерна зависимого поведения [14, 17–19]. </w:t>
      </w:r>
      <w:proofErr w:type="spellStart"/>
      <w:r>
        <w:rPr>
          <w:sz w:val="28"/>
          <w:szCs w:val="28"/>
        </w:rPr>
        <w:t>Компульсивное</w:t>
      </w:r>
      <w:proofErr w:type="spellEnd"/>
      <w:r>
        <w:rPr>
          <w:sz w:val="28"/>
          <w:szCs w:val="28"/>
        </w:rPr>
        <w:t xml:space="preserve"> влечение способно подчинять мотивацию и поведение человека, ограничивая способность к контролю употребления. Оно является ключевым механизмом поддержания зависимости независимо от периода употребления [14, 17–19]. </w:t>
      </w:r>
    </w:p>
    <w:p w14:paraId="490C10D3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клинической практике выделяют следующие основные формы зависимости от ПАВ (по А. Г. Гофману):</w:t>
      </w:r>
    </w:p>
    <w:p w14:paraId="6EEE4019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Опиоидная зависимость — формируется при употреблении </w:t>
      </w:r>
      <w:proofErr w:type="gramStart"/>
      <w:r>
        <w:rPr>
          <w:sz w:val="28"/>
          <w:szCs w:val="28"/>
        </w:rPr>
        <w:t>природных</w:t>
      </w:r>
      <w:proofErr w:type="gramEnd"/>
      <w:r>
        <w:rPr>
          <w:sz w:val="28"/>
          <w:szCs w:val="28"/>
        </w:rPr>
        <w:t xml:space="preserve">, полусинтетических и синтетических опиоидов; характеризуется выраженной психической и физической зависимостью, развитием толерантности и абстинентного синдрома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451DE9EE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от каннабиноидов — связана с употреблением препаратов конопли; проявляется изменениями восприятия, настроения и когнитивных функций, при длительном употреблении — формированием психической зависимости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27A42A33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от психостимуляторов — включает вещества </w:t>
      </w:r>
      <w:proofErr w:type="spellStart"/>
      <w:r>
        <w:rPr>
          <w:sz w:val="28"/>
          <w:szCs w:val="28"/>
        </w:rPr>
        <w:t>амфетаминового</w:t>
      </w:r>
      <w:proofErr w:type="spellEnd"/>
      <w:r>
        <w:rPr>
          <w:sz w:val="28"/>
          <w:szCs w:val="28"/>
        </w:rPr>
        <w:t xml:space="preserve"> ряда, кокаин и родственные соединения; характеризуется выраженным психическим влечением, истощением психических и соматических ресурсов организма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5FF3BF17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от седативных и снотворных средств — формируется преимущественно при злоупотреблении барбитуратами и бензодиазепинами; сопровождается высоким риском развития тяжёлых форм физической зависимости и абстиненции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24F6CA05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от галлюциногенов — проявляется преимущественно нарушениями восприятия, сознания и мышления; физическая зависимость выражена слабо, однако возможны стойкие психические расстройства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2AB0F48A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от летучих веществ (</w:t>
      </w:r>
      <w:proofErr w:type="spellStart"/>
      <w:r>
        <w:rPr>
          <w:sz w:val="28"/>
          <w:szCs w:val="28"/>
        </w:rPr>
        <w:t>ингалянтов</w:t>
      </w:r>
      <w:proofErr w:type="spellEnd"/>
      <w:r>
        <w:rPr>
          <w:sz w:val="28"/>
          <w:szCs w:val="28"/>
        </w:rPr>
        <w:t xml:space="preserve">) — возникает при вдыхании токсических растворителей, клеев, красок, аэрозолей, лаков; характеризуется </w:t>
      </w:r>
      <w:proofErr w:type="gramStart"/>
      <w:r>
        <w:rPr>
          <w:sz w:val="28"/>
          <w:szCs w:val="28"/>
        </w:rPr>
        <w:t>высокой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нейротоксичностью</w:t>
      </w:r>
      <w:proofErr w:type="spellEnd"/>
      <w:r>
        <w:rPr>
          <w:sz w:val="28"/>
          <w:szCs w:val="28"/>
        </w:rPr>
        <w:t xml:space="preserve"> и быстрым развитием соматических и психических осложнений, особенно в подростковом возрасте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61A219FD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Зависимость от синтетических наркотиков — формируется при употреблении синтетических соединений с непредсказуемым фармакологическим действием; отличается высокой токсичностью, быстрым развитием зависимости и трудностями диагностики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 xml:space="preserve">. Синтетические наркотики — это психоактивные вещества, получают путём химического синтеза или </w:t>
      </w:r>
      <w:r>
        <w:rPr>
          <w:sz w:val="28"/>
          <w:szCs w:val="28"/>
        </w:rPr>
        <w:lastRenderedPageBreak/>
        <w:t>модификации известных соединений, часто с целью обхода действующего законодательства и имитации эффектов традиционных наркотиков. В Республике Казахстан такие вещества относятся к категории новых психоактивных веществ (НПВ) [12, 14].</w:t>
      </w:r>
    </w:p>
    <w:p w14:paraId="22CBE02B" w14:textId="77777777" w:rsidR="00F841E8" w:rsidRDefault="00FF7E5F">
      <w:pPr>
        <w:pStyle w:val="aff0"/>
        <w:numPr>
          <w:ilvl w:val="0"/>
          <w:numId w:val="8"/>
        </w:numPr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Полинаркомания</w:t>
      </w:r>
      <w:proofErr w:type="spellEnd"/>
      <w:r>
        <w:rPr>
          <w:sz w:val="28"/>
          <w:szCs w:val="28"/>
        </w:rPr>
        <w:t xml:space="preserve"> — сочетанное употребление двух и более психоактивных веществ различных фармакологических групп, сопровождающееся более тяжёлым течением зависимости и высоким риском осложнений. Существуют многочисленные варианты сочетанного употребления ПАВ, однако наиболее распространёнными являются комбинации опиоидов и каннабиноидов, опиоидов и снотворных, стимуляторов и опиоидов, опиоидов и алкоголя, а также сочетания алкоголя со снотворными препаратами или транквилизаторами </w:t>
      </w:r>
      <w:r>
        <w:rPr>
          <w:rStyle w:val="ab"/>
          <w:b w:val="0"/>
          <w:sz w:val="28"/>
          <w:szCs w:val="28"/>
        </w:rPr>
        <w:t>[14]</w:t>
      </w:r>
      <w:r>
        <w:rPr>
          <w:sz w:val="28"/>
          <w:szCs w:val="28"/>
        </w:rPr>
        <w:t>.</w:t>
      </w:r>
    </w:p>
    <w:p w14:paraId="0263A29F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ряде отечественных источников описывается явление злоупотребления лекарственными средствами с психоактивным действием, которое по своей клинической сущности относится к формам токсикомании, а не наркомании в юридическом смысле. Речь идёт о немедицинском или неконтролируемом употреблении отдельных лекарственных препаратов (преимущественно анальгетиков, седативных и психотропных средств), способных вызывать психическую и, в отдельных случаях, физическую зависимость. Несмотря на то, что такие препараты могут находиться в легальном обороте и назначаться по медицинским показаниям, нарушение режима применения, отсутствие врачебного контроля и несоблюдение правил отпуска повышают риск формирования зависимости. В клинической практике и научных публикациях указывается, что злоупотребление отдельными лекарственными средствами может приводить к развитию стойких зависимых форм поведения и требует внимания в рамках профилактической и диагностической работы, особенно среди подростков и молодёжи [20, 21].</w:t>
      </w:r>
    </w:p>
    <w:p w14:paraId="43626ECD" w14:textId="77777777" w:rsidR="00F841E8" w:rsidRDefault="00F841E8">
      <w:pPr>
        <w:tabs>
          <w:tab w:val="left" w:pos="142"/>
        </w:tabs>
        <w:spacing w:after="0" w:line="240" w:lineRule="auto"/>
        <w:jc w:val="both"/>
        <w:rPr>
          <w:rFonts w:cs="Times New Roman"/>
          <w:bCs/>
          <w:szCs w:val="28"/>
          <w:lang w:val="ru-RU"/>
        </w:rPr>
      </w:pPr>
    </w:p>
    <w:p w14:paraId="32417B6D" w14:textId="77777777" w:rsidR="00F841E8" w:rsidRDefault="00FF7E5F">
      <w:pPr>
        <w:pStyle w:val="21"/>
        <w:ind w:firstLine="567"/>
        <w:jc w:val="both"/>
        <w:rPr>
          <w:rFonts w:eastAsia="Times New Roman"/>
          <w:i/>
          <w:iCs/>
          <w:lang w:val="ru-RU" w:eastAsia="ru-RU"/>
        </w:rPr>
      </w:pPr>
      <w:bookmarkStart w:id="33" w:name="_Toc216384958"/>
      <w:r>
        <w:rPr>
          <w:rFonts w:eastAsia="Times New Roman"/>
          <w:lang w:val="ru-RU" w:eastAsia="ru-RU"/>
        </w:rPr>
        <w:t xml:space="preserve">1.4. </w:t>
      </w:r>
      <w:r>
        <w:rPr>
          <w:rFonts w:eastAsia="Times New Roman"/>
          <w:i/>
          <w:iCs/>
          <w:lang w:val="ru-RU" w:eastAsia="ru-RU"/>
        </w:rPr>
        <w:t>Причины вовлечения несовершеннолетних в наркотическую зависимость</w:t>
      </w:r>
      <w:bookmarkEnd w:id="33"/>
    </w:p>
    <w:p w14:paraId="1528E3FC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Наиболее уязвимыми к процессу вовлечения в наркотическую зависимость являются подростки. В этом возрасте происходят важные изменения в психике, формируется личность, мировоззрение и социальная идентичность. Именно этот период характеризуется поиском новых ощущений, стремлением к самостоятельности и желанием испытать границы </w:t>
      </w:r>
      <w:proofErr w:type="gramStart"/>
      <w:r>
        <w:rPr>
          <w:sz w:val="28"/>
          <w:szCs w:val="28"/>
        </w:rPr>
        <w:t>дозволенного</w:t>
      </w:r>
      <w:proofErr w:type="gramEnd"/>
      <w:r>
        <w:rPr>
          <w:sz w:val="28"/>
          <w:szCs w:val="28"/>
        </w:rPr>
        <w:t>. Такие особенности делают подростков особенно восприимчивыми к влиянию среды и повышают риск «экспериментов» с психоактивными веществами, которые нередко перерастают в тяжёлые формы зависимости.</w:t>
      </w:r>
    </w:p>
    <w:p w14:paraId="5CBEF6CA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отмечает В. Л. Белова, распространение наркомании приобретает угрожающие масштабы: растёт не только число лиц, употребляющих наркотические и психоактивные вещества, но и объём их незаконного оборота, а </w:t>
      </w:r>
      <w:r>
        <w:rPr>
          <w:sz w:val="28"/>
          <w:szCs w:val="28"/>
        </w:rPr>
        <w:lastRenderedPageBreak/>
        <w:t>также количество преступлений, совершаемых на почве наркозависимости. Особенно тревожным остаётся факт вовлечения в употребление наркотиков несовершеннолетних — одной из самых незащищённых категорий населения [22].</w:t>
      </w:r>
    </w:p>
    <w:p w14:paraId="250E7EB9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Подростковый и пубертатный периоды — критические этапы формирования индивидуальности. В это время идёт активное развитие когнитивных функций, формируется система ценностей, мировоззрение, социальные роли и модели поведения. Исследования множества авторов подчёркивают, что именно в этом возрасте наблюдается высокая внушаемость, повышенная чувствительность к внешним оценкам и стремление к самоутверждению [23–26].</w:t>
      </w:r>
    </w:p>
    <w:p w14:paraId="382042CB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Психофизиологические изменения связаны с бурным ростом организма, половым созреванием и перестройкой </w:t>
      </w:r>
      <w:proofErr w:type="spellStart"/>
      <w:r>
        <w:rPr>
          <w:sz w:val="28"/>
          <w:szCs w:val="28"/>
        </w:rPr>
        <w:t>нейромедиаторных</w:t>
      </w:r>
      <w:proofErr w:type="spellEnd"/>
      <w:r>
        <w:rPr>
          <w:sz w:val="28"/>
          <w:szCs w:val="28"/>
        </w:rPr>
        <w:t xml:space="preserve"> систем. Эмоции часто преобладают над рациональными решениями, формируются механизмы риска и поиска новых ощущений, усиливается импульсивность и неустойчивость настроения. Такие особенности делают подростка восприимчивым к употреблению веществ, которые обещают быстрое расслабление, эйфорию или снижение внутреннего напряжения.</w:t>
      </w:r>
    </w:p>
    <w:p w14:paraId="48AF3971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Психологическая уязвимость подростков обусловлена особенностями становления личности. К основным факторам относятся: неустойчивая самооценка и потребность в признании; стремление к независимости и самоутверждению; любопытство и желание испытать новые ощущения; повышенная внушаемость и подверженность влиянию сверстников; трудности в управлении эмоциями, стрессом, тревогой. При отсутствии эмоциональной поддержки и доверительных отношений подростки часто ищут замену — в компаниях, где употребление наркотических (психоактивных веществ) становится способом принадлежности к группе. В таких случаях наркотизация выступает как компенсаторный механизм при дефиците внимания, тепла, одобрения или при внутреннем чувстве одиночества. Зависимость нередко развивается у подростков, переживающих эмоциональную изоляцию и не имеющих позитивного опыта близких отношений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[27–32].</w:t>
      </w:r>
    </w:p>
    <w:p w14:paraId="053B79C6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Семья играет ключевую роль в формировании устойчивости ребёнка к стрессам и давлению среды. Однако в современных условиях нередко наблюдается деформация семейных и нравственных ценностей, ослабление родительской ответственности и снижение духовных ориентиров. Разрыв поколений и отсутствие эмоционального контакта с родителями ослабляют защитные механизмы подростка [29–32].</w:t>
      </w:r>
    </w:p>
    <w:p w14:paraId="55BB4C9D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Среди социальных причин можно выделить: конфликтные или неполные семьи; насилие, алкоголизм, безработицу или равнодушие родителей; низкий уровень родительского контроля и вовлечённости; недостаток позитивных моделей поведения; отрицательное влияние сверстников и уличных групп; слабую занятость подростков во внеучебной и общественно полезной деятельности. Если семья и школа не выполняют поддерживающую функцию, подросток ищет </w:t>
      </w:r>
      <w:r>
        <w:rPr>
          <w:sz w:val="28"/>
          <w:szCs w:val="28"/>
        </w:rPr>
        <w:lastRenderedPageBreak/>
        <w:t>эмоциональную компенсацию в других источниках — в том числе через употребление психоактивных веществ [29–32].</w:t>
      </w:r>
    </w:p>
    <w:p w14:paraId="0D76F8E8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Современные подростки находятся под сильным воздействием информационной среды. Интернет, музыка, кино, реклама и социальные сети нередко формируют искажённые представления о допустимости употребления алкоголя, никотина или наркотиков. Наркотические (психоактивные) вещества могут подаваться как атрибут свободы, творчества или способ снятия стресса. Отсутствие достоверной информации о последствиях употребления, а также низкий уровень критического мышления создают ложное ощущение безопасности. Особенно опасно, что первые сведения о наркотиках подростки нередко получают не от родителей или педагогов, а от сверстников или блогеров.</w:t>
      </w:r>
    </w:p>
    <w:p w14:paraId="283795E7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 системным причинам относятся проблемы профилактической и межведомственной работы. Недостаточная координация между школами, медицинскими организациями, правоохранительными органами и органами социальной защиты, формальный подход к профилактическим мероприятиям, нехватка квалифицированных специалистов и ограниченный доступ к психологической и наркологической помощи приводят к тому, что подростки, относящиеся к группе риска, остаются без внимания специалистов. Обращение за помощью происходит уже на стадии сформировавшейся зависимости, когда личность подростка подвергается деструктивным изменениям.</w:t>
      </w:r>
    </w:p>
    <w:p w14:paraId="777E8C8A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Вовлечение несовершеннолетних в наркотическую зависимость является результатом взаимодействия множества факторов — биологических, психологических, социальных и институциональных. Наркотизация подростков — это не индивидуальная слабость, а показатель неблагополучия семьи, школы и общества в целом [29–32].</w:t>
      </w:r>
    </w:p>
    <w:p w14:paraId="4CE2913A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педагогов, социальных работников, медицинских специалистов и родителей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внимательном отношении к возможным признакам употребления психоактивных веществ и своевременном реагировании в рамках своей компетенции. Скоординированные и последовательные действия участников профилактической работы способствуют раннему выявлению рисков и снижению вероятности развития неблагоприятных последствий, связанных с формированием зависимости.</w:t>
      </w:r>
      <w:r>
        <w:rPr>
          <w:sz w:val="28"/>
          <w:szCs w:val="28"/>
        </w:rPr>
        <w:br w:type="page"/>
      </w:r>
    </w:p>
    <w:p w14:paraId="2AEA4B18" w14:textId="77777777" w:rsidR="00F841E8" w:rsidRDefault="00FF7E5F">
      <w:pPr>
        <w:pStyle w:val="1"/>
      </w:pPr>
      <w:bookmarkStart w:id="34" w:name="_Hlk216383938"/>
      <w:bookmarkStart w:id="35" w:name="_Toc216384959"/>
      <w:r>
        <w:lastRenderedPageBreak/>
        <w:t>ГЛАВА 2.</w:t>
      </w:r>
      <w:bookmarkEnd w:id="34"/>
      <w:r>
        <w:t xml:space="preserve"> ЦЕЛИ, ЗАДАЧИ И НОРМАТИВНО-ПРАВОВАЯ ОСНОВА АЛГОРИТМА</w:t>
      </w:r>
      <w:bookmarkEnd w:id="35"/>
    </w:p>
    <w:p w14:paraId="794F9635" w14:textId="77777777" w:rsidR="00F841E8" w:rsidRDefault="00FF7E5F">
      <w:pPr>
        <w:pStyle w:val="aff5"/>
        <w:spacing w:after="0" w:line="240" w:lineRule="auto"/>
        <w:ind w:left="0"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1. </w:t>
      </w:r>
      <w:proofErr w:type="gramStart"/>
      <w:r>
        <w:rPr>
          <w:rFonts w:cs="Times New Roman"/>
          <w:szCs w:val="28"/>
          <w:lang w:val="ru-RU"/>
        </w:rPr>
        <w:t xml:space="preserve">Настоящий Единый алгоритм </w:t>
      </w:r>
      <w:r>
        <w:rPr>
          <w:rFonts w:cs="Times New Roman"/>
          <w:spacing w:val="-6"/>
          <w:szCs w:val="28"/>
          <w:lang w:val="ru-RU"/>
        </w:rPr>
        <w:t>выявления несовершеннолетних с признаками наркотической зависимости</w:t>
      </w:r>
      <w:r>
        <w:rPr>
          <w:rFonts w:eastAsia="Times New Roman" w:cs="Times New Roman"/>
          <w:szCs w:val="28"/>
          <w:lang w:val="ru-RU"/>
        </w:rPr>
        <w:t xml:space="preserve"> и дальнейшей работы с ними </w:t>
      </w:r>
      <w:r>
        <w:rPr>
          <w:rFonts w:cs="Times New Roman"/>
          <w:szCs w:val="28"/>
          <w:lang w:val="ru-RU"/>
        </w:rPr>
        <w:t xml:space="preserve">(далее — Алгоритм) разработан в целях обеспечения оперативного межведомственного реагирования и согласованности действий, уполномоченных центральных государственных органов, местных исполнительных органов и организаций по сохранению жизни и здоровья детей за счет раннего выявления несовершеннолетних </w:t>
      </w:r>
      <w:r>
        <w:rPr>
          <w:rFonts w:cs="Times New Roman"/>
          <w:spacing w:val="-6"/>
          <w:szCs w:val="28"/>
        </w:rPr>
        <w:t>c</w:t>
      </w:r>
      <w:r>
        <w:rPr>
          <w:rFonts w:cs="Times New Roman"/>
          <w:spacing w:val="-6"/>
          <w:szCs w:val="28"/>
          <w:lang w:val="ru-RU"/>
        </w:rPr>
        <w:t xml:space="preserve"> </w:t>
      </w:r>
      <w:r>
        <w:rPr>
          <w:rFonts w:cs="Times New Roman"/>
          <w:spacing w:val="-6"/>
          <w:szCs w:val="28"/>
          <w:lang w:val="kk-KZ"/>
        </w:rPr>
        <w:t>признаками наркотической зависимости</w:t>
      </w:r>
      <w:r>
        <w:rPr>
          <w:rFonts w:cs="Times New Roman"/>
          <w:spacing w:val="-6"/>
          <w:szCs w:val="28"/>
          <w:lang w:val="ru-RU"/>
        </w:rPr>
        <w:t xml:space="preserve"> и </w:t>
      </w:r>
      <w:r>
        <w:rPr>
          <w:rFonts w:eastAsia="Times New Roman" w:cs="Times New Roman"/>
          <w:szCs w:val="28"/>
          <w:lang w:val="ru-RU"/>
        </w:rPr>
        <w:t>дальнейшей работы с ними.</w:t>
      </w:r>
      <w:proofErr w:type="gramEnd"/>
    </w:p>
    <w:p w14:paraId="7D425BD2" w14:textId="77777777" w:rsidR="00F841E8" w:rsidRDefault="00FF7E5F">
      <w:pPr>
        <w:pStyle w:val="aff5"/>
        <w:spacing w:after="0" w:line="240" w:lineRule="auto"/>
        <w:ind w:left="0" w:firstLine="567"/>
        <w:contextualSpacing w:val="0"/>
        <w:jc w:val="both"/>
        <w:rPr>
          <w:rFonts w:eastAsia="Batang" w:cs="Times New Roman"/>
          <w:szCs w:val="28"/>
          <w:lang w:val="ru-RU" w:eastAsia="ko-KR"/>
        </w:rPr>
      </w:pPr>
      <w:r>
        <w:rPr>
          <w:rFonts w:cs="Times New Roman"/>
          <w:szCs w:val="28"/>
          <w:lang w:val="ru-RU"/>
        </w:rPr>
        <w:t xml:space="preserve">2. Алгоритм разработан в </w:t>
      </w:r>
      <w:r>
        <w:rPr>
          <w:rFonts w:eastAsia="Batang" w:cs="Times New Roman"/>
          <w:szCs w:val="28"/>
          <w:lang w:val="ru-RU" w:eastAsia="ko-KR"/>
        </w:rPr>
        <w:t xml:space="preserve">соответствии с пунктом 9 </w:t>
      </w:r>
      <w:r>
        <w:rPr>
          <w:rFonts w:eastAsia="Times New Roman" w:cs="Times New Roman"/>
          <w:bCs/>
          <w:szCs w:val="28"/>
          <w:lang w:val="ru-RU" w:eastAsia="zh-CN"/>
        </w:rPr>
        <w:t xml:space="preserve">Дорожной карты </w:t>
      </w:r>
      <w:r>
        <w:rPr>
          <w:rFonts w:eastAsia="Times New Roman" w:cs="Times New Roman"/>
          <w:bCs/>
          <w:szCs w:val="28"/>
          <w:lang w:val="ru-RU"/>
        </w:rPr>
        <w:t>по реализации мер совершенствования наркологической и токсикологической помощи населению РК на 2024–2026 годы</w:t>
      </w:r>
      <w:r>
        <w:rPr>
          <w:rFonts w:eastAsia="Batang" w:cs="Times New Roman"/>
          <w:szCs w:val="28"/>
          <w:lang w:val="ru-RU" w:eastAsia="ko-KR"/>
        </w:rPr>
        <w:t>, утвержденной постановлением Правительства Республики Казахстан от 5 ноября 2024 года [33].</w:t>
      </w:r>
    </w:p>
    <w:p w14:paraId="75C98F2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bCs/>
          <w:szCs w:val="28"/>
          <w:lang w:val="ru-RU" w:eastAsia="zh-CN"/>
        </w:rPr>
        <w:t xml:space="preserve"> 3. </w:t>
      </w:r>
      <w:r>
        <w:rPr>
          <w:rFonts w:cs="Times New Roman"/>
          <w:szCs w:val="28"/>
          <w:lang w:val="ru-RU"/>
        </w:rPr>
        <w:t xml:space="preserve">Цель Алгоритма — создание эффективной, научно обоснованной и практико-ориентированной системы межведомственного взаимодействия, направленной </w:t>
      </w:r>
      <w:proofErr w:type="gramStart"/>
      <w:r>
        <w:rPr>
          <w:rFonts w:cs="Times New Roman"/>
          <w:szCs w:val="28"/>
          <w:lang w:val="ru-RU"/>
        </w:rPr>
        <w:t>на</w:t>
      </w:r>
      <w:proofErr w:type="gramEnd"/>
      <w:r>
        <w:rPr>
          <w:rFonts w:cs="Times New Roman"/>
          <w:szCs w:val="28"/>
          <w:lang w:val="ru-RU"/>
        </w:rPr>
        <w:t>:</w:t>
      </w:r>
    </w:p>
    <w:p w14:paraId="5084F15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раннее выявление несовершеннолетних с признаками наркотической зависимости;</w:t>
      </w:r>
    </w:p>
    <w:p w14:paraId="172B059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организацию своевременного психолого-медико-социального сопровождения;</w:t>
      </w:r>
    </w:p>
    <w:p w14:paraId="68828F8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повышение качества и эффективности профилактической работы;</w:t>
      </w:r>
    </w:p>
    <w:p w14:paraId="73C8284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снижение распространённости наркопотребления среди детей и подростков;</w:t>
      </w:r>
    </w:p>
    <w:p w14:paraId="60BEBCA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защиту прав и законных интересов несовершеннолетних. </w:t>
      </w:r>
    </w:p>
    <w:p w14:paraId="10594DB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сохранение жизни и здоровья детей за счет раннего выявления несовершеннолетних </w:t>
      </w:r>
      <w:r>
        <w:rPr>
          <w:rFonts w:cs="Times New Roman"/>
          <w:spacing w:val="-6"/>
          <w:szCs w:val="28"/>
        </w:rPr>
        <w:t>c</w:t>
      </w:r>
      <w:r>
        <w:rPr>
          <w:rFonts w:cs="Times New Roman"/>
          <w:spacing w:val="-6"/>
          <w:szCs w:val="28"/>
          <w:lang w:val="kk-KZ"/>
        </w:rPr>
        <w:t xml:space="preserve"> признаками наркотической зависимости</w:t>
      </w:r>
      <w:r>
        <w:rPr>
          <w:rFonts w:cs="Times New Roman"/>
          <w:spacing w:val="-6"/>
          <w:szCs w:val="28"/>
          <w:lang w:val="ru-RU"/>
        </w:rPr>
        <w:t xml:space="preserve"> и </w:t>
      </w:r>
      <w:r>
        <w:rPr>
          <w:rFonts w:eastAsia="Times New Roman" w:cs="Times New Roman"/>
          <w:szCs w:val="28"/>
          <w:lang w:val="ru-RU"/>
        </w:rPr>
        <w:t>дальнейшей работы с ними.</w:t>
      </w:r>
    </w:p>
    <w:p w14:paraId="4D07D5B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4. Алгоритм базируется на следующих нормативных правовых актах и документах Республики Казахстан [33–39]:</w:t>
      </w:r>
    </w:p>
    <w:p w14:paraId="409E1AE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bookmarkStart w:id="36" w:name="_Hlk216392388"/>
      <w:r>
        <w:rPr>
          <w:rFonts w:cs="Times New Roman"/>
          <w:szCs w:val="28"/>
          <w:lang w:val="ru-RU"/>
        </w:rPr>
        <w:t>1) Кодекс Республики Казахстан от 7 июля 2020 года № 360-</w:t>
      </w:r>
      <w:r>
        <w:rPr>
          <w:rFonts w:cs="Times New Roman"/>
          <w:szCs w:val="28"/>
        </w:rPr>
        <w:t>VI</w:t>
      </w:r>
      <w:r>
        <w:rPr>
          <w:rFonts w:cs="Times New Roman"/>
          <w:szCs w:val="28"/>
          <w:lang w:val="ru-RU"/>
        </w:rPr>
        <w:t xml:space="preserve"> «О здоровье народа и системе здравоохранения»;</w:t>
      </w:r>
    </w:p>
    <w:p w14:paraId="0C7AF8D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2) Постановление Правительства Республики Казахстан об утверждении Дорожной карты по реализации мер совершенствования наркологической и токсикологической помощи населению на 2024–2026 годы;</w:t>
      </w:r>
    </w:p>
    <w:p w14:paraId="64A84F2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3) Приказ Министра здравоохранения Республики Казахстан № Қ</w:t>
      </w:r>
      <w:proofErr w:type="gramStart"/>
      <w:r>
        <w:rPr>
          <w:rFonts w:cs="Times New Roman"/>
          <w:szCs w:val="28"/>
          <w:lang w:val="ru-RU"/>
        </w:rPr>
        <w:t>Р</w:t>
      </w:r>
      <w:proofErr w:type="gramEnd"/>
      <w:r>
        <w:rPr>
          <w:rFonts w:cs="Times New Roman"/>
          <w:szCs w:val="28"/>
          <w:lang w:val="ru-RU"/>
        </w:rPr>
        <w:t xml:space="preserve"> ДСМ-203/2020 от 25 ноября 2020 года «О некоторых вопросах оказания медико-социальной помощи в области психического здоровья»;</w:t>
      </w:r>
    </w:p>
    <w:p w14:paraId="27F1743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4) Приказ Министра здравоохранения Республики Казахстан № Қ</w:t>
      </w:r>
      <w:proofErr w:type="gramStart"/>
      <w:r>
        <w:rPr>
          <w:rFonts w:cs="Times New Roman"/>
          <w:szCs w:val="28"/>
          <w:lang w:val="ru-RU"/>
        </w:rPr>
        <w:t>Р</w:t>
      </w:r>
      <w:proofErr w:type="gramEnd"/>
      <w:r>
        <w:rPr>
          <w:rFonts w:cs="Times New Roman"/>
          <w:szCs w:val="28"/>
          <w:lang w:val="ru-RU"/>
        </w:rPr>
        <w:t xml:space="preserve"> ДСМ-224/2020 от 30 ноября 2020 года «Об утверждении стандарта организации оказания медико-социальной помощи в области психического здоровья населению Республики Казахстан»;</w:t>
      </w:r>
    </w:p>
    <w:p w14:paraId="7504552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5) Приказ Министерства просвещения Республики Казахстан №182 от 2021 года «О мерах по профилактике зависимого поведения среди несовершеннолетних»;</w:t>
      </w:r>
    </w:p>
    <w:p w14:paraId="42434D4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6) Приказ Министерства труда и социальной защиты населения Республики Казахстан №27 от 2022 года «Об утверждении правил оказания социальных услуг несовершеннолетним, находящимся в трудной жизненной ситуации»;</w:t>
      </w:r>
    </w:p>
    <w:p w14:paraId="2AF75DC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7) Конвенция ООН о правах ребёнка (ратифицирована Республикой Казахстан в 1994 году).</w:t>
      </w:r>
    </w:p>
    <w:bookmarkEnd w:id="36"/>
    <w:p w14:paraId="6ED65B3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eastAsia="Times New Roman" w:cs="Times New Roman"/>
          <w:spacing w:val="-6"/>
          <w:szCs w:val="28"/>
          <w:lang w:val="ru-RU" w:eastAsia="ru-RU"/>
        </w:rPr>
        <w:t xml:space="preserve">5. </w:t>
      </w:r>
      <w:r>
        <w:rPr>
          <w:rFonts w:cs="Times New Roman"/>
          <w:szCs w:val="28"/>
          <w:lang w:val="ru-RU"/>
        </w:rPr>
        <w:t xml:space="preserve">Задачи Алгоритма </w:t>
      </w:r>
    </w:p>
    <w:p w14:paraId="3076FDD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развитие межведомственного взаимодействия заинтересованных государственных органов, организаций и лиц при осуществлении мероприятий, направленных на </w:t>
      </w:r>
      <w:r>
        <w:rPr>
          <w:rFonts w:cs="Times New Roman"/>
          <w:spacing w:val="-6"/>
          <w:szCs w:val="28"/>
          <w:lang w:val="ru-RU"/>
        </w:rPr>
        <w:t>выявление несовершеннолетних с признаками наркотической зависимости и дальнейшей работы с ними</w:t>
      </w:r>
    </w:p>
    <w:p w14:paraId="5FF5E4D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совершенствование системы раннего выявления несовершеннолетних, демонстрирующих признаки употребления психоактивных веществ или находящихся в группе риска.</w:t>
      </w:r>
    </w:p>
    <w:p w14:paraId="775A13D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определение единых маршрутов реагирования на случаи выявления несовершеннолетних с признаками зависимости, включая направления диагностики, консультирования, сопровождения и реабилитации.</w:t>
      </w:r>
    </w:p>
    <w:p w14:paraId="55B79D8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формирование единой базы данных и системы обмена информацией между заинтересованными ведомствами при соблюдении норм конфиденциальности и защиты персональных данных.</w:t>
      </w:r>
    </w:p>
    <w:p w14:paraId="00234B7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повышение профессиональной компетентности специалистов (педагогов, социальных работников, медицинских психологов, участковых врачей, инспекторов по делам несовершеннолетних) по вопросам профилактики и ранней диагностики зависимого поведения.</w:t>
      </w:r>
    </w:p>
    <w:p w14:paraId="6511EA2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укрепление роли семьи, центров поддержки семьи и молодёжных центров в профилактике наркопотребления, через проведение консультаций, тренингов и просветительских мероприятий.</w:t>
      </w:r>
    </w:p>
    <w:p w14:paraId="7B505AD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развитие сети центров психологической поддержки и служб сопровождения, предоставляющих несовершеннолетним помощь в кризисных ситуациях, а также программ </w:t>
      </w:r>
      <w:proofErr w:type="spellStart"/>
      <w:r>
        <w:rPr>
          <w:rFonts w:cs="Times New Roman"/>
          <w:szCs w:val="28"/>
          <w:lang w:val="ru-RU"/>
        </w:rPr>
        <w:t>постлечебной</w:t>
      </w:r>
      <w:proofErr w:type="spellEnd"/>
      <w:r>
        <w:rPr>
          <w:rFonts w:cs="Times New Roman"/>
          <w:szCs w:val="28"/>
          <w:lang w:val="ru-RU"/>
        </w:rPr>
        <w:t xml:space="preserve"> адаптации.</w:t>
      </w:r>
    </w:p>
    <w:p w14:paraId="54B9EAA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расширение участия неправительственных организаций и общественных инициатив в профилактической деятельности и восстановлении социальной интеграции несовершеннолетних, прошедших лечение или реабилитацию.</w:t>
      </w:r>
    </w:p>
    <w:p w14:paraId="7B6D09B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мониторинг эффективности реализации Алгоритма, оценка динамики наркоситуации, выработка предложений по совершенствованию профилактической работы.</w:t>
      </w:r>
    </w:p>
    <w:p w14:paraId="211AE95B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Работа по выявлению</w:t>
      </w:r>
      <w:r>
        <w:rPr>
          <w:spacing w:val="-6"/>
          <w:sz w:val="28"/>
          <w:szCs w:val="28"/>
        </w:rPr>
        <w:t xml:space="preserve"> несовершеннолетних с признаками наркотической зависимости </w:t>
      </w:r>
      <w:r>
        <w:rPr>
          <w:sz w:val="28"/>
          <w:szCs w:val="28"/>
        </w:rPr>
        <w:t>включает три основных компонента:</w:t>
      </w:r>
    </w:p>
    <w:p w14:paraId="2077184F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информационно-разъяснительная работа;</w:t>
      </w:r>
    </w:p>
    <w:p w14:paraId="13EC56C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выявление несовершеннолетних с признаками наркотической зависимости;</w:t>
      </w:r>
    </w:p>
    <w:p w14:paraId="6CCA0674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оказание помощи; </w:t>
      </w:r>
    </w:p>
    <w:p w14:paraId="1D667B24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Виды помощи несовершеннолетнему из группы риска </w:t>
      </w:r>
    </w:p>
    <w:p w14:paraId="7F8ED63C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наркологическому профилю:</w:t>
      </w:r>
    </w:p>
    <w:p w14:paraId="25BDCAE9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психологическая;</w:t>
      </w:r>
    </w:p>
    <w:p w14:paraId="7D1E2415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медицинская;</w:t>
      </w:r>
    </w:p>
    <w:p w14:paraId="085B38DC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юридическая;</w:t>
      </w:r>
    </w:p>
    <w:p w14:paraId="2EA113E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4) социальная</w:t>
      </w:r>
    </w:p>
    <w:p w14:paraId="74849546" w14:textId="77777777" w:rsidR="00F841E8" w:rsidRDefault="00FF7E5F">
      <w:pPr>
        <w:spacing w:after="160" w:line="240" w:lineRule="auto"/>
        <w:rPr>
          <w:rFonts w:eastAsia="Times New Roman" w:cs="Times New Roman"/>
          <w:b/>
          <w:szCs w:val="28"/>
          <w:lang w:val="ru-RU" w:eastAsia="ru-RU"/>
        </w:rPr>
      </w:pPr>
      <w:r>
        <w:rPr>
          <w:b/>
          <w:szCs w:val="28"/>
          <w:lang w:val="ru-RU"/>
        </w:rPr>
        <w:br w:type="page"/>
      </w:r>
    </w:p>
    <w:p w14:paraId="1D5F85E8" w14:textId="77777777" w:rsidR="00F841E8" w:rsidRDefault="00FF7E5F">
      <w:pPr>
        <w:pStyle w:val="1"/>
      </w:pPr>
      <w:bookmarkStart w:id="37" w:name="_Toc216384960"/>
      <w:r>
        <w:lastRenderedPageBreak/>
        <w:t>ГЛАВА 3. СТРУКТУРА МЕЖВЕДОМСТВЕННОГО ВЗАИМОДЕЙСТВИЯ</w:t>
      </w:r>
      <w:bookmarkEnd w:id="37"/>
    </w:p>
    <w:p w14:paraId="74A0E94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Межведомственное взаимодействие при выявлении несовершеннолетних с признаками наркотической зависимости и дальнейшей работе с ними является ключевым направлением государственной системы профилактики зависимого поведения и защиты прав ребёнка и осуществляется государственными органами в области здравоохранения, образования, социальной защиты и правоохранительными органами.</w:t>
      </w:r>
    </w:p>
    <w:p w14:paraId="5C221405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266EBB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Взаимодействие строится на принципах законности, конфиденциальности, своевременности, коллегиальности, междисциплинарного подхода и преемственности профилактической работы.</w:t>
      </w:r>
    </w:p>
    <w:p w14:paraId="616EAF63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E4B613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В деятельности по выявлению несовершеннолетних с признаками наркотической зависимости и дальнейшей работе с ними принимают участие:</w:t>
      </w:r>
    </w:p>
    <w:p w14:paraId="5CDDB600" w14:textId="77777777" w:rsidR="00F841E8" w:rsidRDefault="00FF7E5F">
      <w:pPr>
        <w:pStyle w:val="aff5"/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1) </w:t>
      </w:r>
      <w:r>
        <w:rPr>
          <w:rFonts w:eastAsia="Times New Roman" w:cs="Times New Roman"/>
          <w:szCs w:val="28"/>
          <w:lang w:val="ru-RU"/>
        </w:rPr>
        <w:t xml:space="preserve">центральные государственные органы (МЗ РК, МП РК, </w:t>
      </w:r>
      <w:r>
        <w:rPr>
          <w:rFonts w:cs="Times New Roman"/>
          <w:szCs w:val="28"/>
          <w:lang w:val="ru-RU"/>
        </w:rPr>
        <w:t xml:space="preserve">МТСЗН РК, </w:t>
      </w:r>
      <w:r>
        <w:rPr>
          <w:rFonts w:eastAsia="Times New Roman" w:cs="Times New Roman"/>
          <w:szCs w:val="28"/>
          <w:lang w:val="ru-RU"/>
        </w:rPr>
        <w:t>МВД РК);</w:t>
      </w:r>
    </w:p>
    <w:p w14:paraId="409C063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2) местные исполнительные органы (акиматы районов, городов, областей);</w:t>
      </w:r>
    </w:p>
    <w:p w14:paraId="3CA7ABF3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организации здравоохранения — первичная медико-санитарная помощь (далее — ПМСП); скорая помощь; специализированная помощь; высокотехнологичная медицинская помощь;</w:t>
      </w:r>
    </w:p>
    <w:p w14:paraId="077C4AB2" w14:textId="77777777" w:rsidR="00F841E8" w:rsidRDefault="00FF7E5F">
      <w:pPr>
        <w:pStyle w:val="af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организации образования — </w:t>
      </w:r>
      <w:r>
        <w:rPr>
          <w:sz w:val="28"/>
          <w:szCs w:val="28"/>
          <w:lang w:val="kk-KZ"/>
        </w:rPr>
        <w:t>организации среднего, технического и профессионального, послесреднего образования</w:t>
      </w:r>
      <w:r>
        <w:rPr>
          <w:sz w:val="28"/>
          <w:szCs w:val="28"/>
        </w:rPr>
        <w:t>.</w:t>
      </w:r>
    </w:p>
    <w:p w14:paraId="464A31B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5) органы и подразделения внутренних дел — подразделения ювенальной полиции, криминальной полиции, комиссии по делам несовершеннолетних и защите их прав (КДН);</w:t>
      </w:r>
    </w:p>
    <w:p w14:paraId="2762AD1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6) центры и службы социальной защиты — центры поддержки семьи, кризисные центры, центры психологической поддержки, службы </w:t>
      </w:r>
      <w:proofErr w:type="spellStart"/>
      <w:r>
        <w:rPr>
          <w:rFonts w:cs="Times New Roman"/>
          <w:szCs w:val="28"/>
          <w:lang w:val="ru-RU"/>
        </w:rPr>
        <w:t>постинтернатного</w:t>
      </w:r>
      <w:proofErr w:type="spellEnd"/>
      <w:r>
        <w:rPr>
          <w:rFonts w:cs="Times New Roman"/>
          <w:szCs w:val="28"/>
          <w:lang w:val="ru-RU"/>
        </w:rPr>
        <w:t xml:space="preserve"> сопровождения, региональные центры адаптации несовершеннолетних;</w:t>
      </w:r>
    </w:p>
    <w:p w14:paraId="0F96791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7) иные заинтересованные органы и организации</w:t>
      </w:r>
    </w:p>
    <w:p w14:paraId="1AB009E6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E788C4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Персональная ответственность за координацию реализации Алгоритма на региональном уровне возлагается на заместителей акимов областей, городов и районов, курирующих вопросы здравоохранения, образования и социальной политики.</w:t>
      </w:r>
    </w:p>
    <w:p w14:paraId="21AA63D3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0C45C0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В каждой организации здравоохранения, образования, социальной службы и правоохранительных органов определяется ответственное лицо (не ниже уровня заместителя) для осуществления координации деятельности и взаимодействия с другими заинтересованными государственными органами и организациями.</w:t>
      </w:r>
    </w:p>
    <w:p w14:paraId="280AA812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3BDE913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 xml:space="preserve">6. Выявление несовершеннолетних с наркотической зависимостью осуществляется: </w:t>
      </w:r>
    </w:p>
    <w:p w14:paraId="6476645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lang w:val="ru-RU"/>
        </w:rPr>
        <w:t xml:space="preserve">1) </w:t>
      </w:r>
      <w:r>
        <w:rPr>
          <w:rFonts w:cs="Times New Roman"/>
          <w:szCs w:val="28"/>
          <w:u w:val="single"/>
          <w:lang w:val="ru-RU"/>
        </w:rPr>
        <w:t>в организации здравоохранения:</w:t>
      </w:r>
    </w:p>
    <w:p w14:paraId="2CF44AA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самостоятельном обращении или по направлению родителей (законных представителей), педагогов, социальных служб, правоохранительных органов;</w:t>
      </w:r>
    </w:p>
    <w:p w14:paraId="32DFC0F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когда врач фиксирует признаки интоксикации, следы инъекций, нарушения поведения, психоэмоциональную нестабильность, характерную для употребления наркотических веществ (согласно Приложению 2);</w:t>
      </w:r>
    </w:p>
    <w:p w14:paraId="4CFB236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выявлении хронических соматических и психических нарушений, типичных для наркотической зависимости (снижение массы тела, нарушение сна, депрессия, тревожность, импульсивность, соматоневрологические расстройства);</w:t>
      </w:r>
    </w:p>
    <w:p w14:paraId="598994B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проведении периодических медицинских осмотров обучающихся (в школах, колледжах, техникумах, интернатах, детских домах, социальных учреждениях);</w:t>
      </w:r>
    </w:p>
    <w:p w14:paraId="0E1BCF3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обращении в связи с травмами, отравлениями, неотложными состояниями с клинической картиной интоксикации неясного генеза;</w:t>
      </w:r>
    </w:p>
    <w:p w14:paraId="5BE9E99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по направлению других органов и организаций (образовательных организаций, органов внутренних дел, комиссий по делам несовершеннолетних и защите их прав, органов социальной защиты населения);</w:t>
      </w:r>
    </w:p>
    <w:p w14:paraId="37B339E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 ходе работы медицинских психологов, психиатров и наркологов (при проведении психодиагностики, консультаций, патопсихологических обследований, когда выявляются признаки формирования зависимости; при амбулаторном наблюдении несовершеннолетних, ранее состоявших на учете у психиатра или психиатра-нарколога).</w:t>
      </w:r>
    </w:p>
    <w:p w14:paraId="71C1D41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lang w:val="ru-RU"/>
        </w:rPr>
        <w:t xml:space="preserve">2) </w:t>
      </w:r>
      <w:r>
        <w:rPr>
          <w:rFonts w:cs="Times New Roman"/>
          <w:szCs w:val="28"/>
          <w:u w:val="single"/>
          <w:lang w:val="ru-RU"/>
        </w:rPr>
        <w:t>в организации образования:</w:t>
      </w:r>
    </w:p>
    <w:p w14:paraId="33F19F5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выявлении несовершеннолетних, имеющих признаки вовлечения в наркотическую зависимость (согласно Приложению 1);</w:t>
      </w:r>
    </w:p>
    <w:p w14:paraId="577B911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проведении профилактических и диагностических мероприятий (социально-психологическое тестирование, анализ анкет, наблюдений, заключений школьных психологов);</w:t>
      </w:r>
    </w:p>
    <w:p w14:paraId="3A7B200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proofErr w:type="gramStart"/>
      <w:r>
        <w:rPr>
          <w:rFonts w:cs="Times New Roman"/>
          <w:szCs w:val="28"/>
          <w:lang w:val="ru-RU"/>
        </w:rPr>
        <w:t>– по результатам бесед, обращений и сообщений (добровольное признание, сообщения родителей, педагогов, одноклассников, медицинских работников, соседей, иных лиц);</w:t>
      </w:r>
      <w:proofErr w:type="gramEnd"/>
    </w:p>
    <w:p w14:paraId="2088E7F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поступлении информации с телефона доверия «111» или школьной горячей линии;</w:t>
      </w:r>
    </w:p>
    <w:p w14:paraId="3F36C6E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при взаимодействии с медицинскими работниками, органами внутренних дел, социальной защиты, </w:t>
      </w:r>
      <w:proofErr w:type="spellStart"/>
      <w:r>
        <w:rPr>
          <w:rFonts w:cs="Times New Roman"/>
          <w:szCs w:val="28"/>
          <w:lang w:val="ru-RU"/>
        </w:rPr>
        <w:t>медорганизациями</w:t>
      </w:r>
      <w:proofErr w:type="spellEnd"/>
      <w:r>
        <w:rPr>
          <w:rFonts w:cs="Times New Roman"/>
          <w:szCs w:val="28"/>
          <w:lang w:val="ru-RU"/>
        </w:rPr>
        <w:t>;</w:t>
      </w:r>
    </w:p>
    <w:p w14:paraId="3378F77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при наблюдениях за </w:t>
      </w:r>
      <w:proofErr w:type="gramStart"/>
      <w:r>
        <w:rPr>
          <w:rFonts w:cs="Times New Roman"/>
          <w:szCs w:val="28"/>
          <w:lang w:val="ru-RU"/>
        </w:rPr>
        <w:t>обучающимися</w:t>
      </w:r>
      <w:proofErr w:type="gramEnd"/>
      <w:r>
        <w:rPr>
          <w:rFonts w:cs="Times New Roman"/>
          <w:szCs w:val="28"/>
          <w:lang w:val="ru-RU"/>
        </w:rPr>
        <w:t>, состоящими на внутришкольном учете или в группе риска.</w:t>
      </w:r>
    </w:p>
    <w:p w14:paraId="42BA538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lang w:val="ru-RU"/>
        </w:rPr>
        <w:t xml:space="preserve">3) </w:t>
      </w:r>
      <w:r>
        <w:rPr>
          <w:rFonts w:cs="Times New Roman"/>
          <w:szCs w:val="28"/>
          <w:u w:val="single"/>
          <w:lang w:val="ru-RU"/>
        </w:rPr>
        <w:t>в организациях социальной защиты населения:</w:t>
      </w:r>
    </w:p>
    <w:p w14:paraId="0122CD2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обращении граждан (родителей, педагогов, соседей, медработников и др.) о возможном употреблении несовершеннолетним наркотических веществ;</w:t>
      </w:r>
    </w:p>
    <w:p w14:paraId="2F249DE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– в ходе социального сопровождения семей при патронаже, обследованиях или оценке нуждаемости, когда специалисты фиксируют изменения поведения, признаки интоксикации, следы инъекций, утрату интереса к учебе;</w:t>
      </w:r>
    </w:p>
    <w:p w14:paraId="2ACB10E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работе с семьями, находящимися в социально опасном положении (СОП);</w:t>
      </w:r>
    </w:p>
    <w:p w14:paraId="4B54F6D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взаимодействии с другими ведомствами (образование, здравоохранение, правоохранительные органы);</w:t>
      </w:r>
    </w:p>
    <w:p w14:paraId="158DF0F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 ходе мероприятий по профилактике безнадзорности и правонарушений (рейды, проверки, акции).</w:t>
      </w:r>
    </w:p>
    <w:p w14:paraId="016293C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lang w:val="ru-RU"/>
        </w:rPr>
        <w:t xml:space="preserve">4) </w:t>
      </w:r>
      <w:r>
        <w:rPr>
          <w:rFonts w:cs="Times New Roman"/>
          <w:szCs w:val="28"/>
          <w:u w:val="single"/>
          <w:lang w:val="ru-RU"/>
        </w:rPr>
        <w:t>выявление несовершеннолетних с признаками наркотической зависимости правоохранительными органами:</w:t>
      </w:r>
    </w:p>
    <w:p w14:paraId="3DCBA41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совершении административных правонарушений или преступлений, связанных с незаконным оборотом, хранением, употреблением наркотических средств или их аналогов;</w:t>
      </w:r>
    </w:p>
    <w:p w14:paraId="4862D0AF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задержании несовершеннолетних в состоянии, вызывающем подозрение на наркотическое опьянение;</w:t>
      </w:r>
    </w:p>
    <w:p w14:paraId="11ECB61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 ходе профилактических операций («Подросток», «Несовершеннолетний», «Улица», «Наркотик», «Здоровье»);</w:t>
      </w:r>
    </w:p>
    <w:p w14:paraId="4111AAF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получении данных из других ведомств (образование, здравоохранение, соцзащита, правоохранительные органы);</w:t>
      </w:r>
    </w:p>
    <w:p w14:paraId="5DD91BE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проверке несовершеннолетних, состоящих на профилактическом учете;</w:t>
      </w:r>
    </w:p>
    <w:p w14:paraId="6D0F3F2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при разбирательстве дел, если установлено систематическое употребление наркотических веществ.</w:t>
      </w:r>
    </w:p>
    <w:p w14:paraId="7CF6D91D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4F429D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 Мероприятия в рамках взаимодействия правоохранительных органов, организаций образования, социальной защиты и медицинских учреждений включают:</w:t>
      </w:r>
    </w:p>
    <w:p w14:paraId="45F6042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1) Организационно-координационные мероприятия:</w:t>
      </w:r>
    </w:p>
    <w:p w14:paraId="0A095CD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разработка и утверждение межведомственного регламента взаимодействия;</w:t>
      </w:r>
    </w:p>
    <w:p w14:paraId="243AE7A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заключение соглашений о сотрудничестве между ведомствами (образование, здравоохранение, правоохранительные органы, соцзащита);</w:t>
      </w:r>
    </w:p>
    <w:p w14:paraId="02D5420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определение ответственных координаторов;</w:t>
      </w:r>
    </w:p>
    <w:p w14:paraId="4A52593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проведение совместных заседаний и анализ эффективности профилактических мер.</w:t>
      </w:r>
    </w:p>
    <w:p w14:paraId="54354A9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2) Профилактические мероприятия:</w:t>
      </w:r>
    </w:p>
    <w:p w14:paraId="1B7AF81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проведение лекций, семинаров, акций, круглых столов;</w:t>
      </w:r>
    </w:p>
    <w:p w14:paraId="578B780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организация антинаркотических кампаний, выставок, флешмобов;</w:t>
      </w:r>
    </w:p>
    <w:p w14:paraId="1C883B7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распространение печатных и цифровых материалов;</w:t>
      </w:r>
    </w:p>
    <w:p w14:paraId="315E5AC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участие в акциях «Сообщи, где торгуют смертью», «Мы выбираем жизнь»;</w:t>
      </w:r>
    </w:p>
    <w:p w14:paraId="0BCCC17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обеспечение работы телефонов доверия и горячих линий.</w:t>
      </w:r>
    </w:p>
    <w:p w14:paraId="49267E7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3) </w:t>
      </w:r>
      <w:proofErr w:type="spellStart"/>
      <w:r>
        <w:rPr>
          <w:rFonts w:cs="Times New Roman"/>
          <w:szCs w:val="28"/>
          <w:lang w:val="ru-RU"/>
        </w:rPr>
        <w:t>Диагностико-скрининговые</w:t>
      </w:r>
      <w:proofErr w:type="spellEnd"/>
      <w:r>
        <w:rPr>
          <w:rFonts w:cs="Times New Roman"/>
          <w:szCs w:val="28"/>
          <w:lang w:val="ru-RU"/>
        </w:rPr>
        <w:t xml:space="preserve"> мероприятия:</w:t>
      </w:r>
    </w:p>
    <w:p w14:paraId="64CDA63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– проведение социально-психологического тестирования </w:t>
      </w:r>
      <w:proofErr w:type="gramStart"/>
      <w:r>
        <w:rPr>
          <w:rFonts w:cs="Times New Roman"/>
          <w:szCs w:val="28"/>
          <w:lang w:val="ru-RU"/>
        </w:rPr>
        <w:t>обучающихся</w:t>
      </w:r>
      <w:proofErr w:type="gramEnd"/>
      <w:r>
        <w:rPr>
          <w:rFonts w:cs="Times New Roman"/>
          <w:szCs w:val="28"/>
          <w:lang w:val="ru-RU"/>
        </w:rPr>
        <w:t>;</w:t>
      </w:r>
    </w:p>
    <w:p w14:paraId="406D8A4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– медицинское освидетельствование при подозрении на употребление наркотических веществ;</w:t>
      </w:r>
    </w:p>
    <w:p w14:paraId="455EB5E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обмен информацией между ведомствами при выявлении несовершеннолетних с признаками зависимости.</w:t>
      </w:r>
    </w:p>
    <w:p w14:paraId="5D74951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4) Коррекционно-реабилитационные мероприятия:</w:t>
      </w:r>
    </w:p>
    <w:p w14:paraId="5C89569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оказание индивидуальной помощи несовершеннолетним, употребляющим наркотические вещества;</w:t>
      </w:r>
    </w:p>
    <w:p w14:paraId="1BCBF5F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направление в наркологические службы, центры психического здоровья, реабилитационные центры;</w:t>
      </w:r>
    </w:p>
    <w:p w14:paraId="7AA8AC8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включение подростка и его семьи в программу социального сопровождения;</w:t>
      </w:r>
    </w:p>
    <w:p w14:paraId="33F0553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проведение семейного консультирования и психокоррекции.</w:t>
      </w:r>
    </w:p>
    <w:p w14:paraId="26012D0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5) Контрольно-аналитические мероприятия:</w:t>
      </w:r>
    </w:p>
    <w:p w14:paraId="1628C1B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ведение журналов учета выявленных несовершеннолетних;</w:t>
      </w:r>
    </w:p>
    <w:p w14:paraId="349CDD2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ежеквартальный анализ динамики обращений;</w:t>
      </w:r>
    </w:p>
    <w:p w14:paraId="00DD002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формирование отчетов;</w:t>
      </w:r>
    </w:p>
    <w:p w14:paraId="395CA47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проведение анализа причин и условий вовлечения в наркотизацию.</w:t>
      </w:r>
    </w:p>
    <w:p w14:paraId="321EA5E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6) Обучение и повышение квалификации специалистов:</w:t>
      </w:r>
    </w:p>
    <w:p w14:paraId="5CCF5C1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организация семинаров, тренингов, обучающих курсов;</w:t>
      </w:r>
    </w:p>
    <w:p w14:paraId="1A0CE20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подготовка методических пособий;</w:t>
      </w:r>
    </w:p>
    <w:p w14:paraId="7B471FA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– обмен опытом и внедрение лучших практик профилактики наркомании.</w:t>
      </w:r>
    </w:p>
    <w:p w14:paraId="7296E51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Цель межведомственных мероприятий — обеспечить системный подход к профилактике, выявлению и оказанию помощи несовершеннолетним, употребляющим наркотические средства, а также создать эффективный механизм взаимодействия ведом</w:t>
      </w:r>
      <w:proofErr w:type="gramStart"/>
      <w:r>
        <w:rPr>
          <w:rFonts w:cs="Times New Roman"/>
          <w:szCs w:val="28"/>
          <w:lang w:val="ru-RU"/>
        </w:rPr>
        <w:t>ств дл</w:t>
      </w:r>
      <w:proofErr w:type="gramEnd"/>
      <w:r>
        <w:rPr>
          <w:rFonts w:cs="Times New Roman"/>
          <w:szCs w:val="28"/>
          <w:lang w:val="ru-RU"/>
        </w:rPr>
        <w:t>я снижения уровня наркотической зависимости среди подростков.</w:t>
      </w:r>
    </w:p>
    <w:p w14:paraId="21E0B5CC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44AB1D5D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Способами выявления несовершеннолетних </w:t>
      </w:r>
      <w:r>
        <w:rPr>
          <w:spacing w:val="-6"/>
          <w:sz w:val="28"/>
          <w:szCs w:val="28"/>
        </w:rPr>
        <w:t xml:space="preserve">с признаками наркотической зависимости </w:t>
      </w:r>
      <w:r>
        <w:rPr>
          <w:sz w:val="28"/>
          <w:szCs w:val="28"/>
        </w:rPr>
        <w:t>являются:</w:t>
      </w:r>
    </w:p>
    <w:p w14:paraId="739252D9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непосредственное сообщение несовершеннолетнего о его первом, повторном либо многократном употреблении ПАВ;</w:t>
      </w:r>
    </w:p>
    <w:p w14:paraId="4F813569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сообщение родителей или иных законных представителей о первом, повторном либо многократном употреблении ПАВ несовершеннолетним;</w:t>
      </w:r>
    </w:p>
    <w:p w14:paraId="2AEACA3F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сообщение третьих лиц (друзей, одноклассников, педагогов, работников, соседей, родственников и т.д.) о первом, повторном либо многократном употреблении ПАВ несовершеннолетним;</w:t>
      </w:r>
      <w:proofErr w:type="gramEnd"/>
    </w:p>
    <w:p w14:paraId="0C5DA935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сообщение на телефоны доверия органов и организаций образования, здравоохранения; социальной защиты; правоохранительных органов;</w:t>
      </w:r>
    </w:p>
    <w:p w14:paraId="00311353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сообщение на телефон регионального уполномоченного по правам ребенка, контактные данные которого необходимо разместить во всех доступных местах в организации образования;</w:t>
      </w:r>
    </w:p>
    <w:p w14:paraId="75BF0C0C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результаты профилактических медицинских осмотров и скринингов несовершеннолетних в организациях здравоохранения;</w:t>
      </w:r>
    </w:p>
    <w:p w14:paraId="3D3E31B4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выявление признаков употребления ПАВ в ходе профилактических бесед и психологической диагностики в организациях здравоохранения и образования;</w:t>
      </w:r>
    </w:p>
    <w:p w14:paraId="1605ACAC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информация, поступившая от правоохранительных органов;</w:t>
      </w:r>
    </w:p>
    <w:p w14:paraId="72BDF3A2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информация, поступившая от комиссий по делам несовершеннолетних и защите их прав;</w:t>
      </w:r>
    </w:p>
    <w:p w14:paraId="7C38940B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мониторинг социальных сетей и интернет-ресурсов, содержащих сведения о возможном употреблении ПАВ несовершеннолетними.</w:t>
      </w:r>
    </w:p>
    <w:p w14:paraId="2194767D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57926310" w14:textId="77777777" w:rsidR="00F841E8" w:rsidRDefault="00FF7E5F">
      <w:pPr>
        <w:spacing w:after="160" w:line="240" w:lineRule="auto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br w:type="page"/>
      </w:r>
    </w:p>
    <w:p w14:paraId="25EF4BDC" w14:textId="77777777" w:rsidR="00F841E8" w:rsidRDefault="00FF7E5F">
      <w:pPr>
        <w:pStyle w:val="1"/>
      </w:pPr>
      <w:bookmarkStart w:id="38" w:name="_Toc216384961"/>
      <w:r>
        <w:lastRenderedPageBreak/>
        <w:t>ГЛАВА 4. ДЕЙСТВИЯ ОРГАНИЗАЦИИ И СПЕЦИАЛИСТОВ ОБРАЗОВАНИЯ ПО ВЫЯВЛЕНИЮ НЕСОВЕРШЕННОЛЕТНИХ С ПРИЗНАКАМИ НАРКОТИЧЕСКОЙ ЗАВИСИМОСТИ</w:t>
      </w:r>
      <w:bookmarkEnd w:id="38"/>
    </w:p>
    <w:p w14:paraId="683DF1BD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>
        <w:rPr>
          <w:rFonts w:eastAsia="Times New Roman" w:cs="Times New Roman"/>
          <w:szCs w:val="28"/>
          <w:u w:val="single"/>
          <w:lang w:val="ru-RU" w:eastAsia="ru-RU"/>
        </w:rPr>
        <w:t>Органом образования:</w:t>
      </w:r>
    </w:p>
    <w:p w14:paraId="2B6FD00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1) принимаются меры по реализации настоящего Алгоритма;</w:t>
      </w:r>
    </w:p>
    <w:p w14:paraId="7B8D6E3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2) обеспечивается постоянное повышение квалификации педагогов и работников организаций образования (учителя-предметники, классные руководители, педагоги-психологи, социальные педагоги); </w:t>
      </w:r>
    </w:p>
    <w:p w14:paraId="7BCB3376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3) определяется координатор работы в районе, городе или области из числа должностных лиц.</w:t>
      </w:r>
    </w:p>
    <w:p w14:paraId="3D822848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>
        <w:rPr>
          <w:rFonts w:eastAsia="Times New Roman" w:cs="Times New Roman"/>
          <w:szCs w:val="28"/>
          <w:u w:val="single"/>
          <w:lang w:val="ru-RU" w:eastAsia="ru-RU"/>
        </w:rPr>
        <w:t>Организацией образования:</w:t>
      </w:r>
    </w:p>
    <w:p w14:paraId="45503A15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1) определяется координатор работы в организации образования (должностное лицо не ниже заместителя руководителя организации образования);</w:t>
      </w:r>
    </w:p>
    <w:p w14:paraId="31D10EFF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2) обеспечивается проведение ежегодных информационно-разъяснительных мероприятий по вопросам факторов риска вовлечения в зависимость и признаков наркотической зависимости:</w:t>
      </w:r>
    </w:p>
    <w:p w14:paraId="3C391E89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во всех организациях образования — для педагогов и работников организации образования;</w:t>
      </w:r>
    </w:p>
    <w:p w14:paraId="765535B3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в организациях среднего образования — для родителей детей 5–11 классов, для обучающихся школ 5–11 классов и </w:t>
      </w:r>
    </w:p>
    <w:p w14:paraId="3DF9FC41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в организациях технического и профессионального образования — для студентов 1–2 курсов;</w:t>
      </w:r>
    </w:p>
    <w:p w14:paraId="3A4F1691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3) предоставляется возможность повышения квалификации через курсы, семинары и вебинары:</w:t>
      </w:r>
    </w:p>
    <w:p w14:paraId="0721810F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педагогам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по вопросам изучения</w:t>
      </w:r>
      <w:r>
        <w:rPr>
          <w:rFonts w:eastAsia="Times New Roman" w:cs="Times New Roman"/>
          <w:szCs w:val="28"/>
          <w:lang w:val="kk-KZ" w:eastAsia="ru-RU"/>
        </w:rPr>
        <w:t xml:space="preserve"> признаков наркотической зависимости у несовершеннолетних</w:t>
      </w:r>
      <w:r>
        <w:rPr>
          <w:rFonts w:eastAsia="Times New Roman" w:cs="Times New Roman"/>
          <w:szCs w:val="28"/>
          <w:lang w:val="ru-RU" w:eastAsia="ru-RU"/>
        </w:rPr>
        <w:t xml:space="preserve"> и оказания эмоциональной поддержки (не менее 3-х академических часов);</w:t>
      </w:r>
    </w:p>
    <w:p w14:paraId="2B60E1C2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kk-KZ" w:eastAsia="ru-RU"/>
        </w:rPr>
        <w:t>педагогу-п</w:t>
      </w:r>
      <w:proofErr w:type="spellStart"/>
      <w:r>
        <w:rPr>
          <w:rFonts w:eastAsia="Times New Roman" w:cs="Times New Roman"/>
          <w:szCs w:val="28"/>
          <w:lang w:val="ru-RU" w:eastAsia="ru-RU"/>
        </w:rPr>
        <w:t>сихологу</w:t>
      </w:r>
      <w:proofErr w:type="spellEnd"/>
      <w:r>
        <w:rPr>
          <w:rFonts w:eastAsia="Times New Roman" w:cs="Times New Roman"/>
          <w:szCs w:val="28"/>
          <w:lang w:val="kk-KZ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по вопросам психического здоровья, факторов риска вовлечения в зависимость и признаков наркотической зависимости у несовершеннолетних (не менее 72 академических часов);</w:t>
      </w:r>
    </w:p>
    <w:p w14:paraId="3EC1A9F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4) обеспечивается проведение консультаций педагога-психолога по согласию родителей или других законных представителей, детям, у которых выявлены </w:t>
      </w:r>
      <w:r>
        <w:rPr>
          <w:rFonts w:eastAsia="Times New Roman" w:cs="Times New Roman"/>
          <w:szCs w:val="28"/>
          <w:lang w:val="kk-KZ" w:eastAsia="ru-RU"/>
        </w:rPr>
        <w:t xml:space="preserve">признаки </w:t>
      </w:r>
      <w:r>
        <w:rPr>
          <w:rFonts w:eastAsia="Times New Roman" w:cs="Times New Roman"/>
          <w:szCs w:val="28"/>
          <w:lang w:val="ru-RU" w:eastAsia="ru-RU"/>
        </w:rPr>
        <w:t>наркотической зависимости.</w:t>
      </w:r>
    </w:p>
    <w:p w14:paraId="26A338F0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u w:val="single"/>
          <w:lang w:val="ru-RU" w:eastAsia="ru-RU"/>
        </w:rPr>
        <w:t>Координатором работы в организации образования</w:t>
      </w:r>
      <w:r>
        <w:rPr>
          <w:rFonts w:eastAsia="Times New Roman" w:cs="Times New Roman"/>
          <w:szCs w:val="28"/>
          <w:lang w:val="ru-RU" w:eastAsia="ru-RU"/>
        </w:rPr>
        <w:t>:</w:t>
      </w:r>
    </w:p>
    <w:p w14:paraId="5ECC037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bCs/>
          <w:szCs w:val="28"/>
          <w:lang w:val="ru-RU"/>
        </w:rPr>
      </w:pPr>
      <w:r>
        <w:rPr>
          <w:rFonts w:cs="Times New Roman"/>
          <w:bCs/>
          <w:szCs w:val="28"/>
          <w:lang w:val="ru-RU"/>
        </w:rPr>
        <w:t xml:space="preserve">1) разрабатываются </w:t>
      </w:r>
      <w:r>
        <w:rPr>
          <w:rFonts w:eastAsia="Times New Roman" w:cs="Times New Roman"/>
          <w:szCs w:val="28"/>
          <w:lang w:val="ru-RU" w:eastAsia="ru-RU"/>
        </w:rPr>
        <w:t>мероприятия по профилактике употребления ПАВ, включаются в ежегодные планы воспитательной работы;</w:t>
      </w:r>
    </w:p>
    <w:p w14:paraId="53AEA402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cs="Times New Roman"/>
          <w:bCs/>
          <w:szCs w:val="28"/>
          <w:lang w:val="ru-RU"/>
        </w:rPr>
        <w:t xml:space="preserve">2) организуется </w:t>
      </w:r>
      <w:r>
        <w:rPr>
          <w:rFonts w:eastAsia="Times New Roman" w:cs="Times New Roman"/>
          <w:szCs w:val="28"/>
          <w:lang w:val="ru-RU" w:eastAsia="ru-RU"/>
        </w:rPr>
        <w:t>социально-психологическое тестирование;</w:t>
      </w:r>
    </w:p>
    <w:p w14:paraId="6DD6B32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bCs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3) обеспечивается проведение консультаций педагогов-психологов, социального педагога при согласии родителей или других законных представителей, детям у которых выявлены </w:t>
      </w:r>
      <w:r>
        <w:rPr>
          <w:rFonts w:eastAsia="Times New Roman" w:cs="Times New Roman"/>
          <w:szCs w:val="28"/>
          <w:lang w:val="kk-KZ" w:eastAsia="ru-RU"/>
        </w:rPr>
        <w:t>признаки наркотической зависимости</w:t>
      </w:r>
      <w:r>
        <w:rPr>
          <w:rFonts w:eastAsia="Times New Roman" w:cs="Times New Roman"/>
          <w:szCs w:val="28"/>
          <w:lang w:val="ru-RU" w:eastAsia="ru-RU"/>
        </w:rPr>
        <w:t>;</w:t>
      </w:r>
    </w:p>
    <w:p w14:paraId="60A38B26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4) обеспечивает ведение необходимой документации;</w:t>
      </w:r>
    </w:p>
    <w:p w14:paraId="7D1E229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lastRenderedPageBreak/>
        <w:t>5) при выявлении несовершеннолетнего с признаками наркотической зависимости организуется индивидуальная коррекционная работа и адресная работа с родителями, направление к специалистам здравоохранения.</w:t>
      </w:r>
    </w:p>
    <w:p w14:paraId="0823043C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>
        <w:rPr>
          <w:rFonts w:eastAsia="Times New Roman" w:cs="Times New Roman"/>
          <w:szCs w:val="28"/>
          <w:u w:val="single"/>
          <w:lang w:val="ru-RU" w:eastAsia="ru-RU"/>
        </w:rPr>
        <w:t>Координатором работы в районе, городе или области:</w:t>
      </w:r>
    </w:p>
    <w:p w14:paraId="42661696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1) координируется деятельность организаций образования по выявлению, профилактике и работе с несовершеннолетними с признаками наркотической зависимости;</w:t>
      </w:r>
    </w:p>
    <w:p w14:paraId="617D5973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2) организуется обмен информацией между образовательными, медицинскими и социальными службами;</w:t>
      </w:r>
    </w:p>
    <w:p w14:paraId="20DD6C44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3) обеспечивает проведение обучения и повышения квалификации педагогов и специалистов организаций образования по вопросам раннего выявления и профилактики употребления ПАВ;</w:t>
      </w:r>
    </w:p>
    <w:p w14:paraId="698F3E39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4) ведется учет выявленных случаев и результатов профилактической работы, </w:t>
      </w:r>
      <w:proofErr w:type="gramStart"/>
      <w:r>
        <w:rPr>
          <w:rFonts w:eastAsia="Times New Roman" w:cs="Times New Roman"/>
          <w:szCs w:val="28"/>
          <w:lang w:val="ru-RU" w:eastAsia="ru-RU"/>
        </w:rPr>
        <w:t>предоставляются отчеты</w:t>
      </w:r>
      <w:proofErr w:type="gramEnd"/>
      <w:r>
        <w:rPr>
          <w:rFonts w:eastAsia="Times New Roman" w:cs="Times New Roman"/>
          <w:szCs w:val="28"/>
          <w:lang w:val="ru-RU" w:eastAsia="ru-RU"/>
        </w:rPr>
        <w:t xml:space="preserve"> в органы управления образованием и здравоохранения.</w:t>
      </w:r>
    </w:p>
    <w:p w14:paraId="37530286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>
        <w:rPr>
          <w:rFonts w:eastAsia="Times New Roman" w:cs="Times New Roman"/>
          <w:szCs w:val="28"/>
          <w:u w:val="single"/>
          <w:lang w:val="kk-KZ" w:eastAsia="ru-RU"/>
        </w:rPr>
        <w:t>Педагогом-психологом, социальным педагогом</w:t>
      </w:r>
      <w:r>
        <w:rPr>
          <w:rFonts w:eastAsia="Times New Roman" w:cs="Times New Roman"/>
          <w:szCs w:val="28"/>
          <w:u w:val="single"/>
          <w:lang w:val="ru-RU" w:eastAsia="ru-RU"/>
        </w:rPr>
        <w:t>:</w:t>
      </w:r>
    </w:p>
    <w:p w14:paraId="0694A527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1) осуществляется эмоциональная поддержка;</w:t>
      </w:r>
    </w:p>
    <w:p w14:paraId="0F906DD0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2) разъясняется родителям или иным законным представителям необходимость получения квалифицированной наркологической помощи, предоставляется информация; </w:t>
      </w:r>
    </w:p>
    <w:p w14:paraId="32D17139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3) разрабатывается совместно с несовершеннолетним, его родителями или законными представителями Индивидуальный план действий по </w:t>
      </w:r>
      <w:r>
        <w:rPr>
          <w:rFonts w:eastAsia="Calibri" w:cs="Times New Roman"/>
          <w:szCs w:val="28"/>
          <w:lang w:val="ru-RU"/>
        </w:rPr>
        <w:t>редукции рисков или</w:t>
      </w:r>
      <w:r>
        <w:rPr>
          <w:rFonts w:eastAsia="Times New Roman" w:cs="Times New Roman"/>
          <w:szCs w:val="28"/>
          <w:lang w:val="ru-RU" w:eastAsia="ru-RU"/>
        </w:rPr>
        <w:t xml:space="preserve"> Индивидуальный план действий при ухудшении состояния;</w:t>
      </w:r>
    </w:p>
    <w:p w14:paraId="27F15513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4) при отказе родителей или иных законных представителей от обращения к специалистам здравоохранения за помощью информирует своего руководителя и руководителя Центра психологической поддержки;</w:t>
      </w:r>
    </w:p>
    <w:p w14:paraId="70598AAC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5) ведет необходимую документацию.</w:t>
      </w:r>
    </w:p>
    <w:p w14:paraId="3629E158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u w:val="single"/>
          <w:lang w:val="ru-RU" w:eastAsia="ru-RU"/>
        </w:rPr>
      </w:pPr>
      <w:r>
        <w:rPr>
          <w:rFonts w:eastAsia="Times New Roman" w:cs="Times New Roman"/>
          <w:szCs w:val="28"/>
          <w:u w:val="single"/>
          <w:lang w:val="ru-RU" w:eastAsia="ru-RU"/>
        </w:rPr>
        <w:t>Классным руководителем, учителем — предметником:</w:t>
      </w:r>
    </w:p>
    <w:p w14:paraId="7FB6C65B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cs="Times New Roman"/>
          <w:bCs/>
          <w:szCs w:val="28"/>
          <w:lang w:val="ru-RU"/>
        </w:rPr>
        <w:t xml:space="preserve">1) </w:t>
      </w:r>
      <w:r>
        <w:rPr>
          <w:rFonts w:eastAsia="Times New Roman" w:cs="Times New Roman"/>
          <w:szCs w:val="28"/>
          <w:lang w:val="ru-RU" w:eastAsia="ru-RU"/>
        </w:rPr>
        <w:t>наблюдаются и фиксируются изменения в поведении, успеваемости и эмоциональном состоянии учащихся;</w:t>
      </w:r>
    </w:p>
    <w:p w14:paraId="21E485A6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2) при выявлении признаков употребления ПАВ немедленно информируется координатор работы в организации образования;</w:t>
      </w:r>
    </w:p>
    <w:p w14:paraId="56E7FD0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3) проводятся профилактические мероприятия в классе или группе, поддерживается индивидуальный план действий для детей с рисками вовлечения в зависимость;</w:t>
      </w:r>
    </w:p>
    <w:p w14:paraId="1CE3F46E" w14:textId="77777777" w:rsidR="00F841E8" w:rsidRDefault="00FF7E5F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4) взаимодействует с родителями или законными представителями по вопросам профилактики и эмоциональной поддержки несовершеннолетнего.</w:t>
      </w:r>
    </w:p>
    <w:p w14:paraId="7024DA7A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50DE7534" w14:textId="77777777" w:rsidR="00F841E8" w:rsidRDefault="00FF7E5F">
      <w:pPr>
        <w:spacing w:after="160" w:line="240" w:lineRule="auto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br w:type="page"/>
      </w:r>
    </w:p>
    <w:p w14:paraId="0143218A" w14:textId="77777777" w:rsidR="00F841E8" w:rsidRDefault="00FF7E5F">
      <w:pPr>
        <w:pStyle w:val="1"/>
      </w:pPr>
      <w:bookmarkStart w:id="39" w:name="_Toc216384962"/>
      <w:r>
        <w:lastRenderedPageBreak/>
        <w:t>ГЛАВА 5. ДЕЙСТВИЯ ОРГАНИЗАЦИИ И СПЕЦИАЛИСТОВ СОЦИАЛЬНОЙ ЗАЩИТЫ ПО ВЫЯВЛЕНИЮ НЕСОВЕРШЕННОЛЕТНИХ С ПРИЗНАКАМИ НАРКОТИЧЕСКОЙ ЗАВИСИМОСТИ</w:t>
      </w:r>
      <w:bookmarkEnd w:id="39"/>
    </w:p>
    <w:p w14:paraId="076A4FD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Органом социальной защиты населения:</w:t>
      </w:r>
    </w:p>
    <w:p w14:paraId="148611D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принимаются меры по реализации настоящего Алгоритма и межведомственного взаимодействия;</w:t>
      </w:r>
    </w:p>
    <w:p w14:paraId="7666906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обеспечивается координация деятельности подведомственных организаций социальной защиты по вопросам профилактики, выявления и сопровождения несовершеннолетних, употребляющих ПАВ;</w:t>
      </w:r>
    </w:p>
    <w:p w14:paraId="57BE78D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организуется обмен информацией с организациями образования, здравоохранения, внутренних дел;</w:t>
      </w:r>
    </w:p>
    <w:p w14:paraId="412F12B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определяется координатор работы по профилактике зависимостей среди несовершеннолетних в районе, городе или области;</w:t>
      </w:r>
    </w:p>
    <w:p w14:paraId="45ED05C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проводится анализ данных о семьях, находящихся в трудной жизненной ситуации, и семьях социального риска, в которых есть несовершеннолетние с признаками наркотической зависимости;</w:t>
      </w:r>
    </w:p>
    <w:p w14:paraId="3103E90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6. организуется </w:t>
      </w:r>
      <w:proofErr w:type="gramStart"/>
      <w:r>
        <w:rPr>
          <w:rFonts w:cs="Times New Roman"/>
          <w:szCs w:val="28"/>
          <w:lang w:val="ru-RU"/>
        </w:rPr>
        <w:t>обучение социальных работников по вопросам</w:t>
      </w:r>
      <w:proofErr w:type="gramEnd"/>
      <w:r>
        <w:rPr>
          <w:rFonts w:cs="Times New Roman"/>
          <w:szCs w:val="28"/>
          <w:lang w:val="ru-RU"/>
        </w:rPr>
        <w:t xml:space="preserve"> раннего выявления признаков зависимости, оказания социальной поддержки и межведомственного взаимодействия.</w:t>
      </w:r>
    </w:p>
    <w:p w14:paraId="7E0F98CA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3765892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u w:val="single"/>
          <w:lang w:val="ru-RU"/>
        </w:rPr>
        <w:t>Организацией социальной защиты населения:</w:t>
      </w:r>
    </w:p>
    <w:p w14:paraId="4D4A615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определяется координатор работы по профилактике употребления ПАВ среди несовершеннолетних (должностное лицо не ниже заместителя руководителя);</w:t>
      </w:r>
    </w:p>
    <w:p w14:paraId="398478A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обеспечивается проведение ежегодных профилактических мероприятий с семьями, находящимися в социально опасном положении, по вопросам раннего выявления и предотвращения употребления ПАВ;</w:t>
      </w:r>
    </w:p>
    <w:p w14:paraId="2A1688A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организуются консультации для родителей и несовершеннолетних по вопросам социальной поддержки, маршрутов помощи и реабилитации;</w:t>
      </w:r>
    </w:p>
    <w:p w14:paraId="3D850F3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предоставляется возможность повышения квалификации социальных работников, психологов и специалистов сопровождения не менее 24 академических часов по темам профилактики зависимого поведения и межведомственного взаимодействия;</w:t>
      </w:r>
    </w:p>
    <w:p w14:paraId="34A477D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осуществляется психолого-социальное сопровождение несовершеннолетних и семей, где выявлены признаки употребления ПАВ;</w:t>
      </w:r>
    </w:p>
    <w:p w14:paraId="2496069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ведётся журнал регистрации и учёта случаев выявления несовершеннолетних с признаками наркотической зависимости и результатов оказания помощи.</w:t>
      </w:r>
    </w:p>
    <w:p w14:paraId="2A878B06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CED398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Координатором работы в организации социальной защиты населения</w:t>
      </w:r>
      <w:r>
        <w:rPr>
          <w:rFonts w:cs="Times New Roman"/>
          <w:szCs w:val="28"/>
          <w:lang w:val="ru-RU"/>
        </w:rPr>
        <w:t>:</w:t>
      </w:r>
    </w:p>
    <w:p w14:paraId="23C59DE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1. обеспечивается реализация межведомственных мероприятий и взаимодействие с другими структурами;</w:t>
      </w:r>
    </w:p>
    <w:p w14:paraId="6F4886C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организуется работа по сопровождению несовершеннолетних и семей, находящихся в трудной жизненной ситуации;</w:t>
      </w:r>
    </w:p>
    <w:p w14:paraId="4C677FE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готовятся отчёты о выявленных случаях и результатах сопровождения, направляемые в орган социальной защиты;</w:t>
      </w:r>
    </w:p>
    <w:p w14:paraId="39A25AE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организуются группы поддержки, родительские клубы и тренинги, направленные на профилактику зависимостей;</w:t>
      </w:r>
    </w:p>
    <w:p w14:paraId="2486C45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инициируется рассмотрение сложных случаев на межведомственных советах и заседаниях комиссий по делам несовершеннолетних;</w:t>
      </w:r>
    </w:p>
    <w:p w14:paraId="6126DE5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ведётся взаимодействие с наркологическими и психоневрологическими службами по вопросам маршрутизации несовершеннолетних.</w:t>
      </w:r>
    </w:p>
    <w:p w14:paraId="2B2CE4A2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744BEEB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Специалистом по социальной работе, психологом:</w:t>
      </w:r>
    </w:p>
    <w:p w14:paraId="2011065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проводится обследование семьи и оценка условий воспитания несовершеннолетнего;</w:t>
      </w:r>
    </w:p>
    <w:p w14:paraId="482C41B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выявляются факторы риска и ресурсы семьи, составляется социальный паспорт;</w:t>
      </w:r>
    </w:p>
    <w:p w14:paraId="64E2FA9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осуществляется эмоциональная поддержка несовершеннолетнего, консультирование родителей;</w:t>
      </w:r>
    </w:p>
    <w:p w14:paraId="72B3D07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разрабатывается совместно с семьёй Индивидуальный план социальной помощи и сопровождения;</w:t>
      </w:r>
    </w:p>
    <w:p w14:paraId="775130C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информируется руководство при выявлении признаков употребления ПАВ и при отказе семьи от взаимодействия;</w:t>
      </w:r>
    </w:p>
    <w:p w14:paraId="00C85FE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ведётся необходимая социальная и отчётная документация (журнал, карта сопровождения).</w:t>
      </w:r>
    </w:p>
    <w:p w14:paraId="22145AF8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01F29019" w14:textId="77777777" w:rsidR="00F841E8" w:rsidRDefault="00FF7E5F">
      <w:pPr>
        <w:spacing w:after="16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518ED04E" w14:textId="77777777" w:rsidR="00F841E8" w:rsidRDefault="00FF7E5F">
      <w:pPr>
        <w:pStyle w:val="1"/>
      </w:pPr>
      <w:bookmarkStart w:id="40" w:name="_Toc216384963"/>
      <w:r>
        <w:lastRenderedPageBreak/>
        <w:t>ГЛАВА 6. ДЕЙСТВИЯ ОРГАНИЗАЦИИ И СОТРУДНИКОВ ПРАВООХРАНИТЕЛЬНЫХ ОРГАНОВ</w:t>
      </w:r>
      <w:bookmarkEnd w:id="40"/>
      <w:r>
        <w:t xml:space="preserve"> </w:t>
      </w:r>
    </w:p>
    <w:p w14:paraId="6EDA31E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u w:val="single"/>
          <w:lang w:val="ru-RU"/>
        </w:rPr>
        <w:t>Органом внутренних дел:</w:t>
      </w:r>
    </w:p>
    <w:p w14:paraId="43B8E00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обеспечивается реализация настоящего Алгоритма в части выявления несовершеннолетних, употребляющих ПАВ;</w:t>
      </w:r>
    </w:p>
    <w:p w14:paraId="2678460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организуется взаимодействие с организациями образования, здравоохранения, социальной защиты по обмену информацией и совместным действиям;</w:t>
      </w:r>
    </w:p>
    <w:p w14:paraId="6F23B60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определяются ответственные должностные лица (координаторы) по профилактике правонарушений и зависимого поведения среди несовершеннолетних;</w:t>
      </w:r>
    </w:p>
    <w:p w14:paraId="480A7CC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проводятся рейдовые и профилактические мероприятия («Подросток», «Наркотик», «Несовершеннолетний» и др.);</w:t>
      </w:r>
    </w:p>
    <w:p w14:paraId="55611F6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осуществляется анализ данных профилактического учёта несовершеннолетних и формируется отчётность.</w:t>
      </w:r>
    </w:p>
    <w:p w14:paraId="09FF8998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B4E3C6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Подразделением по делам несовершеннолетних</w:t>
      </w:r>
      <w:r>
        <w:rPr>
          <w:rFonts w:cs="Times New Roman"/>
          <w:szCs w:val="28"/>
          <w:lang w:val="ru-RU"/>
        </w:rPr>
        <w:t xml:space="preserve"> (ПДН):</w:t>
      </w:r>
    </w:p>
    <w:p w14:paraId="736FE70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выявляются несовершеннолетние с признаками употребления ПАВ при проведении профилактических мероприятий, проверок и опросов;</w:t>
      </w:r>
    </w:p>
    <w:p w14:paraId="26FEC67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осуществляется индивидуальная профилактическая работа с подростками и их семьями, состоящими на учёте;</w:t>
      </w:r>
    </w:p>
    <w:p w14:paraId="170FC13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3. при подтверждении употребления ПАВ несовершеннолетним информация (по согласованию с родителями/ законными представителями) направляется в </w:t>
      </w:r>
      <w:proofErr w:type="spellStart"/>
      <w:r>
        <w:rPr>
          <w:rFonts w:cs="Times New Roman"/>
          <w:szCs w:val="28"/>
          <w:lang w:val="ru-RU"/>
        </w:rPr>
        <w:t>медорганизацию</w:t>
      </w:r>
      <w:proofErr w:type="spellEnd"/>
      <w:r>
        <w:rPr>
          <w:rFonts w:cs="Times New Roman"/>
          <w:szCs w:val="28"/>
          <w:lang w:val="ru-RU"/>
        </w:rPr>
        <w:t xml:space="preserve"> для медицинского обследования;</w:t>
      </w:r>
    </w:p>
    <w:p w14:paraId="5274C8A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4. ведётся учёт выявленных случаев и </w:t>
      </w:r>
      <w:proofErr w:type="gramStart"/>
      <w:r>
        <w:rPr>
          <w:rFonts w:cs="Times New Roman"/>
          <w:szCs w:val="28"/>
          <w:lang w:val="ru-RU"/>
        </w:rPr>
        <w:t>контроль за</w:t>
      </w:r>
      <w:proofErr w:type="gramEnd"/>
      <w:r>
        <w:rPr>
          <w:rFonts w:cs="Times New Roman"/>
          <w:szCs w:val="28"/>
          <w:lang w:val="ru-RU"/>
        </w:rPr>
        <w:t xml:space="preserve"> прохождением лечения или реабилитации;</w:t>
      </w:r>
    </w:p>
    <w:p w14:paraId="65428EC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участвует в разработке индивидуальных планов профилактики и помощи совместно с другими ведомствами;</w:t>
      </w:r>
    </w:p>
    <w:p w14:paraId="456D2A0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проводит профилактические беседы, встречи в образовательных организациях, учреждениях соцзащиты, на родительских собраниях.</w:t>
      </w:r>
    </w:p>
    <w:p w14:paraId="07F273C3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7B4FC72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Координатором по профилактической работе в органах внутренних дел</w:t>
      </w:r>
      <w:r>
        <w:rPr>
          <w:rFonts w:cs="Times New Roman"/>
          <w:szCs w:val="28"/>
          <w:lang w:val="ru-RU"/>
        </w:rPr>
        <w:t>:</w:t>
      </w:r>
    </w:p>
    <w:p w14:paraId="3E98B9D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координируется деятельность подразделений, участковых инспекторов и школьных инспекторов;</w:t>
      </w:r>
    </w:p>
    <w:p w14:paraId="041DC19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организуются совместные совещания и обмен информацией с представителями образования, здравоохранения, соцзащиты;</w:t>
      </w:r>
    </w:p>
    <w:p w14:paraId="0497E9C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обеспечивается мониторинг динамики подростковой наркоситуации и подготовка аналитических справок;</w:t>
      </w:r>
    </w:p>
    <w:p w14:paraId="52F0A58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контролируется полнота и качество проведения профилактической работы на местах;</w:t>
      </w:r>
    </w:p>
    <w:p w14:paraId="750A056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5. направляются предложения по совершенствованию межведомственного взаимодействия и профилактических программ.</w:t>
      </w:r>
    </w:p>
    <w:p w14:paraId="1C7E1B75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2CF025A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u w:val="single"/>
          <w:lang w:val="ru-RU"/>
        </w:rPr>
      </w:pPr>
      <w:r>
        <w:rPr>
          <w:rFonts w:cs="Times New Roman"/>
          <w:szCs w:val="28"/>
          <w:u w:val="single"/>
          <w:lang w:val="ru-RU"/>
        </w:rPr>
        <w:t>Сотрудником полиции (участковым, инспектором ПДН):</w:t>
      </w:r>
    </w:p>
    <w:p w14:paraId="13E162D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выявляются факты употребления ПАВ несовершеннолетними в ходе патрулирования, проверок и обращений граждан;</w:t>
      </w:r>
    </w:p>
    <w:p w14:paraId="4898BC0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при установлении признаков наркотического опьянения несовершеннолетний (по согласованию с родителями/ законными представителями) направляется в медицинскую организацию для освидетельствования;</w:t>
      </w:r>
    </w:p>
    <w:p w14:paraId="267212B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при выявлении факта систематического употребления ПАВ информация незамедлительно направляется органы здравоохранения и образования (по согласованию с родителями/ законными представителями);</w:t>
      </w:r>
    </w:p>
    <w:p w14:paraId="0143C1F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проводится индивидуальная профилактическая беседа с несовершеннолетним и его родителями (законными представителями);</w:t>
      </w:r>
    </w:p>
    <w:p w14:paraId="1F757E1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при необходимости организуется передача подростка под наблюдение социальных и медицинских служб (по согласованию с родителями/законными представителями);</w:t>
      </w:r>
    </w:p>
    <w:p w14:paraId="797241B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ведётся необходимая документация и отчётность по результатам работы.</w:t>
      </w:r>
    </w:p>
    <w:p w14:paraId="2F510D20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b/>
          <w:szCs w:val="28"/>
          <w:lang w:val="ru-RU"/>
        </w:rPr>
      </w:pPr>
    </w:p>
    <w:p w14:paraId="5371407E" w14:textId="77777777" w:rsidR="00F841E8" w:rsidRDefault="00FF7E5F">
      <w:pPr>
        <w:spacing w:after="16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3AC400A2" w14:textId="77777777" w:rsidR="00F841E8" w:rsidRDefault="00FF7E5F">
      <w:pPr>
        <w:pStyle w:val="1"/>
      </w:pPr>
      <w:bookmarkStart w:id="41" w:name="_Toc216384964"/>
      <w:r>
        <w:lastRenderedPageBreak/>
        <w:t>ГЛАВА 7. ДЕЙСТВИЯ ОРГАНИЗАЦИИ И СПЕЦИАЛИСТОВ ЗДРАВООХРАНЕНИЯ ПО ВЫЯВЛЕНИЮ НЕСОВЕРШЕННОЛЕТНИХ С ПРИЗНАКАМИ НАРКОТИЧЕСКОЙ ЗАВИСИМОСТИ</w:t>
      </w:r>
      <w:bookmarkEnd w:id="41"/>
    </w:p>
    <w:p w14:paraId="0C591F0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Органом здравоохранения</w:t>
      </w:r>
      <w:r>
        <w:rPr>
          <w:rFonts w:cs="Times New Roman"/>
          <w:szCs w:val="28"/>
          <w:lang w:val="ru-RU"/>
        </w:rPr>
        <w:t>:</w:t>
      </w:r>
    </w:p>
    <w:p w14:paraId="5208BAD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принимаются меры по реализации настоящего Алгоритма и обеспечению взаимодействия с организациями образования, социальной защиты, органов внутренних дел;</w:t>
      </w:r>
    </w:p>
    <w:p w14:paraId="33F3CB4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обеспечивается координация деятельности медицинских организаций по вопросам профилактики и лечения несовершеннолетних, употребляющих ПАВ;</w:t>
      </w:r>
    </w:p>
    <w:p w14:paraId="2AC9429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организуется обмен информацией с ведомствами образования, МВД, соцзащиты в пределах законодательства о защите персональных данных;</w:t>
      </w:r>
    </w:p>
    <w:p w14:paraId="060CB41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определяется координатор работы по профилактике наркологических заболеваний среди несовершеннолетних в районе, городе или области;</w:t>
      </w:r>
    </w:p>
    <w:p w14:paraId="306574E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5. организуется </w:t>
      </w:r>
      <w:proofErr w:type="gramStart"/>
      <w:r>
        <w:rPr>
          <w:rFonts w:cs="Times New Roman"/>
          <w:szCs w:val="28"/>
          <w:lang w:val="ru-RU"/>
        </w:rPr>
        <w:t>обучение медицинских работников по вопросам</w:t>
      </w:r>
      <w:proofErr w:type="gramEnd"/>
      <w:r>
        <w:rPr>
          <w:rFonts w:cs="Times New Roman"/>
          <w:szCs w:val="28"/>
          <w:lang w:val="ru-RU"/>
        </w:rPr>
        <w:t xml:space="preserve"> раннего выявления признаков употребления ПАВ, психокоррекции и маршрутизации несовершеннолетних;</w:t>
      </w:r>
    </w:p>
    <w:p w14:paraId="3F43862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проводится анализ состояния подростковой наркоситуации, обобщение статистических данных и предоставление информации в межведомственные комиссии;</w:t>
      </w:r>
    </w:p>
    <w:p w14:paraId="1C7D9E9F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 обеспечивается регулярное повышение квалификации специалистов организаций здравоохранения по наркологии (врачи, средние медицинские работники, психологи);</w:t>
      </w:r>
    </w:p>
    <w:p w14:paraId="1A3AEC3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8. определяется ответственное лицо за координацию работы по выявлению несовершеннолетних с признаками наркотической зависимости (не ниже уровня заместителя).</w:t>
      </w:r>
    </w:p>
    <w:p w14:paraId="6183D0A4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8E8104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Медицинской организацией</w:t>
      </w:r>
      <w:r>
        <w:rPr>
          <w:rFonts w:cs="Times New Roman"/>
          <w:szCs w:val="28"/>
          <w:lang w:val="ru-RU"/>
        </w:rPr>
        <w:t>:</w:t>
      </w:r>
    </w:p>
    <w:p w14:paraId="19C622F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определяется координатор работы по вопросам профилактики и раннего выявления употребления ПАВ среди несовершеннолетних (врач-нарколог, психиатр или заместитель главного врача по медицинской части);</w:t>
      </w:r>
    </w:p>
    <w:p w14:paraId="6137C15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обеспечивается проведение медицинского освидетельствования несовершеннолетних при наличии признаков употребления психоактивных веществ или направлений из других ведомств;</w:t>
      </w:r>
    </w:p>
    <w:p w14:paraId="3300B9C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осуществляется первичный медицинский осмотр и диагностика состояния, включая психическое и соматоневрологическое обследование;</w:t>
      </w:r>
    </w:p>
    <w:p w14:paraId="3DE4410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при подтверждении факта употребления ПАВ обеспечивается оказание медицинской и психологической помощи, направление к специалистам наркологической службы или в центр психического здоровья;</w:t>
      </w:r>
    </w:p>
    <w:p w14:paraId="78A0017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обеспечивается ведение медицинской документации, отчётность о выявленных случаях и результатах лечения;</w:t>
      </w:r>
    </w:p>
    <w:p w14:paraId="2D65DE9F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6. предоставляется возможность повышения квалификации врачей и среднего персонала по вопросам профилактики и лечения зависимого поведения среди подростков (не реже 1 раза в 2 года);</w:t>
      </w:r>
    </w:p>
    <w:p w14:paraId="381A34E2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 обеспечивается обучение врачей (за исключением психиатров) и среднего медицинского персонала по вопросам изучения признаков наркотической зависимости и оказания эмоциональной поддержки (не менее 3 академических часов);</w:t>
      </w:r>
    </w:p>
    <w:p w14:paraId="606B81A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8. обеспечивается обучение врачей-психиатров и психологов по вопросам ведения лиц с признаками наркотической зависимости (не менее 60 академических часов);</w:t>
      </w:r>
    </w:p>
    <w:p w14:paraId="17594B9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9. медицинские работники обеспечиваются памятками;</w:t>
      </w:r>
    </w:p>
    <w:p w14:paraId="57B6BA7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10. определяется ответственное лицо за координацию работы по выявлению несовершеннолетних с признаками наркотической зависимости (не ниже уровня заместителя).</w:t>
      </w:r>
    </w:p>
    <w:p w14:paraId="181C9824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C054AF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Координатором работы в медицинской организации</w:t>
      </w:r>
      <w:r>
        <w:rPr>
          <w:rFonts w:cs="Times New Roman"/>
          <w:szCs w:val="28"/>
          <w:lang w:val="ru-RU"/>
        </w:rPr>
        <w:t>:</w:t>
      </w:r>
    </w:p>
    <w:p w14:paraId="121892F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координируется работа врачей-специалистов (психиатров, наркологов, медицинских психологов) по раннему выявлению употребления ПАВ среди несовершеннолетних;</w:t>
      </w:r>
    </w:p>
    <w:p w14:paraId="53CA9C9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обеспечивается взаимодействие с образовательными организациями, МВД и органами соцзащиты;</w:t>
      </w:r>
    </w:p>
    <w:p w14:paraId="1EE53F2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организуется направление несовершеннолетних, выявленных с признаками употребления наркотических веществ в соответствующие службы для оказания медицинской, психологической и социальной помощи;</w:t>
      </w:r>
    </w:p>
    <w:p w14:paraId="5BB51BF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ведётся учёт обращений и случаев подтверждённого употребления, подготовка отчётности для органа здравоохранения;</w:t>
      </w:r>
    </w:p>
    <w:p w14:paraId="4DFE367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обеспечивается информирование родителей или законных представителей о результатах обследования и маршрутах помощи;</w:t>
      </w:r>
    </w:p>
    <w:p w14:paraId="2C7CFA88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6. осуществляется </w:t>
      </w:r>
      <w:proofErr w:type="gramStart"/>
      <w:r>
        <w:rPr>
          <w:rFonts w:cs="Times New Roman"/>
          <w:szCs w:val="28"/>
          <w:lang w:val="ru-RU"/>
        </w:rPr>
        <w:t>контроль за</w:t>
      </w:r>
      <w:proofErr w:type="gramEnd"/>
      <w:r>
        <w:rPr>
          <w:rFonts w:cs="Times New Roman"/>
          <w:szCs w:val="28"/>
          <w:lang w:val="ru-RU"/>
        </w:rPr>
        <w:t xml:space="preserve"> выполнением индивидуальных планов лечения и реабилитации.</w:t>
      </w:r>
    </w:p>
    <w:p w14:paraId="51A3F1D2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980EAE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Врачом-психиатром-наркологом, медицинским психологом</w:t>
      </w:r>
      <w:r>
        <w:rPr>
          <w:rFonts w:cs="Times New Roman"/>
          <w:szCs w:val="28"/>
          <w:lang w:val="ru-RU"/>
        </w:rPr>
        <w:t>:</w:t>
      </w:r>
    </w:p>
    <w:p w14:paraId="01C0125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проводится первичная консультация несовершеннолетнего и родителей (законных представителей), при необходимости — освидетельствование на употребление наркотических веществ;</w:t>
      </w:r>
    </w:p>
    <w:p w14:paraId="408D0B9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оценивается психическое состояние, мотивация и степень вовлечённости несовершеннолетнего в употребление наркотических веществ;</w:t>
      </w:r>
    </w:p>
    <w:p w14:paraId="7E038F1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разрабатывается индивидуальный план лечения, психокоррекции и реабилитации совместно с психологом, педагогом и социальным работником;</w:t>
      </w:r>
    </w:p>
    <w:p w14:paraId="6994EB9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проводится психологическое консультирование несовершеннолетнего и членов семьи;</w:t>
      </w:r>
    </w:p>
    <w:p w14:paraId="111E433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5. при отказе родителей (законных представителей) от медицинской помощи готовится служебное уведомление руководителю учреждения и координатору межведомственного взаимодействия;</w:t>
      </w:r>
    </w:p>
    <w:p w14:paraId="51065706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ведётся необходимая медицинская и учётная документация, результаты работы отражаются в отчётах по профилактике и лечению зависимого поведения;</w:t>
      </w:r>
    </w:p>
    <w:p w14:paraId="7B454F2D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 получает разрешение на проведение диагностических мероприятий (у родителей, если несовершеннолетний младше 16 лет, или у самого несовершеннолетнего — если старше 16 лет);</w:t>
      </w:r>
    </w:p>
    <w:p w14:paraId="2CFB74E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8. при отказе от обследования и отсутствии показаний для его проведения без согласия (в соответствии с п. 137 Кодекса РК от 7 июля 2020 года № 360-VI ЗРК «О здоровье народа и системе здравоохранения») предоставляет памятку несовершеннолетнему и/или законным представителям [23];</w:t>
      </w:r>
    </w:p>
    <w:p w14:paraId="45C15A1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9. при согласии осуществляет психиатрическое освидетельствование несовершеннолетнего;</w:t>
      </w:r>
    </w:p>
    <w:p w14:paraId="25A96AA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highlight w:val="yellow"/>
          <w:lang w:val="ru-RU"/>
        </w:rPr>
      </w:pPr>
      <w:r>
        <w:rPr>
          <w:rFonts w:cs="Times New Roman"/>
          <w:szCs w:val="28"/>
          <w:lang w:val="ru-RU"/>
        </w:rPr>
        <w:t>10. при выявлении клинических признаков зависимости устанавливает диагноз в соответствии с МКБ-10 и выполняет мероприятия, регламентированные Приказами Министра здравоохранения Республики Казахстан от 25 ноября 2020 года № Қ</w:t>
      </w:r>
      <w:proofErr w:type="gramStart"/>
      <w:r>
        <w:rPr>
          <w:rFonts w:cs="Times New Roman"/>
          <w:szCs w:val="28"/>
          <w:lang w:val="ru-RU"/>
        </w:rPr>
        <w:t>Р</w:t>
      </w:r>
      <w:proofErr w:type="gramEnd"/>
      <w:r>
        <w:rPr>
          <w:rFonts w:cs="Times New Roman"/>
          <w:szCs w:val="28"/>
          <w:lang w:val="ru-RU"/>
        </w:rPr>
        <w:t xml:space="preserve"> ДСМ-203/2020 «О некоторых вопросах оказания медико-социальной помощи в области психического здоровья» и от 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 [35, 36];</w:t>
      </w:r>
    </w:p>
    <w:p w14:paraId="6F6DB47A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11. при необходимости направляет на стационарное лечение, реабилитацию и в программы профилактики повторного употребления.</w:t>
      </w:r>
    </w:p>
    <w:p w14:paraId="5EB1996A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5E57635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Медицинским работником</w:t>
      </w:r>
      <w:r>
        <w:rPr>
          <w:rFonts w:cs="Times New Roman"/>
          <w:szCs w:val="28"/>
          <w:lang w:val="ru-RU"/>
        </w:rPr>
        <w:t xml:space="preserve"> (врачом-педиатром, школьным врачом, фельдшером, медсестрой):</w:t>
      </w:r>
    </w:p>
    <w:p w14:paraId="598A75F7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1. проводится наблюдение за </w:t>
      </w:r>
      <w:proofErr w:type="gramStart"/>
      <w:r>
        <w:rPr>
          <w:rFonts w:cs="Times New Roman"/>
          <w:szCs w:val="28"/>
          <w:lang w:val="ru-RU"/>
        </w:rPr>
        <w:t>обучающимися</w:t>
      </w:r>
      <w:proofErr w:type="gramEnd"/>
      <w:r>
        <w:rPr>
          <w:rFonts w:cs="Times New Roman"/>
          <w:szCs w:val="28"/>
          <w:lang w:val="ru-RU"/>
        </w:rPr>
        <w:t xml:space="preserve"> во время профилактических осмотров и обращений за медицинской помощью;</w:t>
      </w:r>
    </w:p>
    <w:p w14:paraId="2FDC668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при выявлении признаков употребления ПАВ (изменения поведения, следы инъекций, запах веществ, соматические расстройства) — информируется родители/законные представители, с которыми согласовывается алгоритм дальнейших действий;</w:t>
      </w:r>
    </w:p>
    <w:p w14:paraId="35558B0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осуществляется разъяснительная работа с родителями о вреде ПАВ, важности раннего обращения за помощью;</w:t>
      </w:r>
    </w:p>
    <w:p w14:paraId="2DC26FE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организуется направление несовершеннолетнего к врачу-психиатру-наркологу или психиатру;</w:t>
      </w:r>
    </w:p>
    <w:p w14:paraId="174C59F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при подтверждении факта употребления наркотических веществ, участвует в реализации плана медицинского сопровождения и профилактики рецидивов;</w:t>
      </w:r>
    </w:p>
    <w:p w14:paraId="67236F0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 оказывает эмоциональную поддержку несовершеннолетнему;</w:t>
      </w:r>
    </w:p>
    <w:p w14:paraId="55666E4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7. рекомендует обращение к врачу-психиатру несовершеннолетнему и его законным представителям;</w:t>
      </w:r>
    </w:p>
    <w:p w14:paraId="55A074E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8. предоставляет несовершеннолетнему и/или его законным представителям памятки.</w:t>
      </w:r>
    </w:p>
    <w:p w14:paraId="07B0973C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1CA694D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u w:val="single"/>
          <w:lang w:val="ru-RU"/>
        </w:rPr>
        <w:t>Взаимодействие медицинских организаций с другими ведомствами включает</w:t>
      </w:r>
      <w:r>
        <w:rPr>
          <w:rFonts w:cs="Times New Roman"/>
          <w:szCs w:val="28"/>
          <w:lang w:val="ru-RU"/>
        </w:rPr>
        <w:t>:</w:t>
      </w:r>
    </w:p>
    <w:p w14:paraId="3DA7DC5C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1. участие в межведомственных заседаниях и советах профилактики;</w:t>
      </w:r>
    </w:p>
    <w:p w14:paraId="6BBD855E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 предоставление информации (в пределах компетенции и с соблюдением медицинской тайны) в адрес органов образования и социальной защиты;</w:t>
      </w:r>
    </w:p>
    <w:p w14:paraId="60B2601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 совместное проведение рейдов, акций, профилактических дней здоровья;</w:t>
      </w:r>
    </w:p>
    <w:p w14:paraId="361CE61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4. разработку и реализацию совместных программ и маршрутов помощи несовершеннолетним, употребляющим ПАВ;</w:t>
      </w:r>
    </w:p>
    <w:p w14:paraId="0DB2C4E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 участие медицинских работников в просветительской и профилактической работе в школах и колледжах.</w:t>
      </w:r>
    </w:p>
    <w:p w14:paraId="1E380079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576EAC9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Оказание медицинской помощи специалистами службы охраны психического здоровья осуществляется в амбулаторных, </w:t>
      </w:r>
      <w:proofErr w:type="spellStart"/>
      <w:r>
        <w:rPr>
          <w:rFonts w:cs="Times New Roman"/>
          <w:szCs w:val="28"/>
          <w:lang w:val="ru-RU"/>
        </w:rPr>
        <w:t>стационарозамещающих</w:t>
      </w:r>
      <w:proofErr w:type="spellEnd"/>
      <w:r>
        <w:rPr>
          <w:rFonts w:cs="Times New Roman"/>
          <w:szCs w:val="28"/>
          <w:lang w:val="ru-RU"/>
        </w:rPr>
        <w:t xml:space="preserve"> и стационарных условиях в соответствии с протоколами диагностики и лечения.</w:t>
      </w:r>
    </w:p>
    <w:p w14:paraId="1E1A1024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8E9F6DD" w14:textId="77777777" w:rsidR="00F841E8" w:rsidRDefault="00FF7E5F">
      <w:pPr>
        <w:spacing w:after="160" w:line="240" w:lineRule="auto"/>
        <w:rPr>
          <w:rFonts w:eastAsia="Times New Roman" w:cs="Times New Roman"/>
          <w:b/>
          <w:bCs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br w:type="page"/>
      </w:r>
    </w:p>
    <w:p w14:paraId="72B0688E" w14:textId="77777777" w:rsidR="00F841E8" w:rsidRDefault="00FF7E5F">
      <w:pPr>
        <w:pStyle w:val="1"/>
        <w:rPr>
          <w:rFonts w:eastAsia="Times New Roman"/>
          <w:lang w:eastAsia="ru-RU"/>
        </w:rPr>
      </w:pPr>
      <w:bookmarkStart w:id="42" w:name="_Toc216384965"/>
      <w:r>
        <w:rPr>
          <w:rFonts w:eastAsia="Times New Roman"/>
          <w:lang w:eastAsia="ru-RU"/>
        </w:rPr>
        <w:lastRenderedPageBreak/>
        <w:t>ГЛАВА 8. ИНФОРМАЦИОННО-РАЗЬЯСНИТЕЛЬНАЯ РАБОТА</w:t>
      </w:r>
      <w:bookmarkEnd w:id="42"/>
    </w:p>
    <w:p w14:paraId="74A7FB7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Информационно-разъяснительная работа включает:</w:t>
      </w:r>
    </w:p>
    <w:p w14:paraId="6B678D1A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>
        <w:rPr>
          <w:sz w:val="28"/>
          <w:szCs w:val="28"/>
          <w:u w:val="single"/>
        </w:rPr>
        <w:t>для работников организаций социальной защиты и образования (педагоги, педагог-психологи, социальные педагоги, социальные работники, медицинские работники системы образования), специалистов системы здравоохранения (врачи, психологи, средний медицинский персонал), сотрудников правоохранительных органов</w:t>
      </w:r>
      <w:r>
        <w:rPr>
          <w:sz w:val="28"/>
          <w:szCs w:val="28"/>
        </w:rPr>
        <w:t xml:space="preserve"> — проведение мероприятий по повышению осведомлённости в вопросах формирования зависимостей, факторов риска и факторов защиты, ранних признаков наркотической зависимости у несовершеннолетних, а также порядка и возможностей оказания медико-социальной, психологической и иной помощи;</w:t>
      </w:r>
      <w:proofErr w:type="gramEnd"/>
    </w:p>
    <w:p w14:paraId="7E9CFC2D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u w:val="single"/>
        </w:rPr>
        <w:t>для широких групп населения</w:t>
      </w:r>
      <w:r>
        <w:rPr>
          <w:sz w:val="28"/>
          <w:szCs w:val="28"/>
        </w:rPr>
        <w:t xml:space="preserve"> — распространение информационно-наглядных материалов по профилактике формирования зависимостей среди несовершеннолетних и </w:t>
      </w:r>
      <w:proofErr w:type="gramStart"/>
      <w:r>
        <w:rPr>
          <w:sz w:val="28"/>
          <w:szCs w:val="28"/>
        </w:rPr>
        <w:t>признаках</w:t>
      </w:r>
      <w:proofErr w:type="gramEnd"/>
      <w:r>
        <w:rPr>
          <w:sz w:val="28"/>
          <w:szCs w:val="28"/>
        </w:rPr>
        <w:t xml:space="preserve"> наркотической зависимости (размещаются в свободном доступе);</w:t>
      </w:r>
    </w:p>
    <w:p w14:paraId="6783538A" w14:textId="77777777" w:rsidR="00F841E8" w:rsidRDefault="00FF7E5F">
      <w:pPr>
        <w:pStyle w:val="aff0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u w:val="single"/>
        </w:rPr>
        <w:t>для несовершеннолетних, родителей и иных законных представителей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—и</w:t>
      </w:r>
      <w:proofErr w:type="gramEnd"/>
      <w:r>
        <w:rPr>
          <w:sz w:val="28"/>
          <w:szCs w:val="28"/>
        </w:rPr>
        <w:t>нформирование с</w:t>
      </w:r>
      <w:r>
        <w:rPr>
          <w:sz w:val="28"/>
          <w:szCs w:val="28"/>
          <w:lang w:val="kk-KZ"/>
        </w:rPr>
        <w:t xml:space="preserve">пециалистами </w:t>
      </w:r>
      <w:r>
        <w:rPr>
          <w:sz w:val="28"/>
          <w:szCs w:val="28"/>
        </w:rPr>
        <w:t xml:space="preserve">организаций здравоохранения, образования, социальной защиты, правоохранительных органов </w:t>
      </w:r>
      <w:r>
        <w:rPr>
          <w:sz w:val="28"/>
          <w:szCs w:val="28"/>
          <w:lang w:val="kk-KZ"/>
        </w:rPr>
        <w:t xml:space="preserve">о видах помощи, местах ее получения, </w:t>
      </w:r>
      <w:r>
        <w:rPr>
          <w:sz w:val="28"/>
          <w:szCs w:val="28"/>
        </w:rPr>
        <w:t>а также онлайн консультациях и телефонах доверия.</w:t>
      </w:r>
    </w:p>
    <w:p w14:paraId="3428C574" w14:textId="77777777" w:rsidR="00F841E8" w:rsidRDefault="00FF7E5F">
      <w:pPr>
        <w:pStyle w:val="1"/>
      </w:pPr>
      <w:r>
        <w:br w:type="page"/>
      </w:r>
      <w:bookmarkStart w:id="43" w:name="_Toc216384966"/>
      <w:r>
        <w:lastRenderedPageBreak/>
        <w:t>ЗАКЛЮЧЕНИЕ</w:t>
      </w:r>
      <w:bookmarkEnd w:id="43"/>
    </w:p>
    <w:p w14:paraId="1B2BB15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Реализация единого Алгоритма выявления несовершеннолетних с признаками наркотической зависимости и дальнейшей работы с ними формирует системный, последовательный и </w:t>
      </w:r>
      <w:proofErr w:type="spellStart"/>
      <w:r>
        <w:rPr>
          <w:rFonts w:cs="Times New Roman"/>
          <w:szCs w:val="28"/>
          <w:lang w:val="ru-RU"/>
        </w:rPr>
        <w:t>правоприменимый</w:t>
      </w:r>
      <w:proofErr w:type="spellEnd"/>
      <w:r>
        <w:rPr>
          <w:rFonts w:cs="Times New Roman"/>
          <w:szCs w:val="28"/>
          <w:lang w:val="ru-RU"/>
        </w:rPr>
        <w:t xml:space="preserve"> подход к профилактике и раннему вмешательству в сфере охраны психического здоровья детей и подростков. Алгоритм ориентирован на своевременное выявление рисков употребления психоактивных веществ, предотвращение формирования стойкой зависимости и минимизацию медицинских, социальных и правовых последствий для несовершеннолетних.</w:t>
      </w:r>
    </w:p>
    <w:p w14:paraId="763EDA93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Методические рекомендации закрепляют единый порядок межведомственного взаимодействия организаций здравоохранения, образования, социальной защиты и правоохранительных органов, определяя роли, ответственность и маршруты реагирования каждого участника. Особое значение придаётся раннему выявлению признаков употребления ПАВ в естественных для несовершеннолетнего средах — образовательной, семейной, социальной и медицинской, а также обеспечению преемственности действий на всех этапах сопровождения.</w:t>
      </w:r>
    </w:p>
    <w:p w14:paraId="64542B4B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Документ систематизирует практические механизмы профилактики, выявления и оказания помощи, включая информационно-разъяснительную работу, </w:t>
      </w:r>
      <w:proofErr w:type="spellStart"/>
      <w:r>
        <w:rPr>
          <w:rFonts w:cs="Times New Roman"/>
          <w:szCs w:val="28"/>
          <w:lang w:val="ru-RU"/>
        </w:rPr>
        <w:t>диагностико-скрининговые</w:t>
      </w:r>
      <w:proofErr w:type="spellEnd"/>
      <w:r>
        <w:rPr>
          <w:rFonts w:cs="Times New Roman"/>
          <w:szCs w:val="28"/>
          <w:lang w:val="ru-RU"/>
        </w:rPr>
        <w:t xml:space="preserve"> мероприятия, психолого-медико-социальное сопровождение и маршрутизацию несовершеннолетних с учётом степени риска и выраженности нарушений. Алгоритм предусматривает индивидуализированный подход, защиту прав и законных интересов ребёнка, соблюдение принципов конфиденциальности и законности, а также активное вовлечение семьи как ключевого ресурса профилактики и реабилитации.</w:t>
      </w:r>
    </w:p>
    <w:p w14:paraId="0C0DB9AF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Реализация настоящих Методических рекомендаций способствует повышению эффективности профилактической работы, снижению уровня вовлечённости несовершеннолетних в употребление наркотических средств, улучшению качества межведомственного взаимодействия и рациональному использованию ресурсов системы здравоохранения и социальной поддержки. Алгоритм может быть использован в качестве базового инструмента для внедрения единых стандартов раннего выявления и сопровождения несовершеннолетних на региональном и местном уровнях, а также для дальнейшего развития и совершенствования государственной антинаркотической политики Республики Казахстан.</w:t>
      </w:r>
    </w:p>
    <w:p w14:paraId="05993576" w14:textId="77777777" w:rsidR="00F841E8" w:rsidRDefault="00FF7E5F">
      <w:pPr>
        <w:spacing w:after="16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61A49CE6" w14:textId="77777777" w:rsidR="00F841E8" w:rsidRDefault="00FF7E5F">
      <w:pPr>
        <w:pStyle w:val="1"/>
      </w:pPr>
      <w:bookmarkStart w:id="44" w:name="_Toc216384967"/>
      <w:r>
        <w:lastRenderedPageBreak/>
        <w:t>Список использованной литературы и нормативных документов</w:t>
      </w:r>
      <w:bookmarkEnd w:id="44"/>
    </w:p>
    <w:p w14:paraId="032403C4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bookmarkStart w:id="45" w:name="_Hlk216464273"/>
      <w:r>
        <w:rPr>
          <w:rFonts w:eastAsia="Calibri" w:cs="Times New Roman"/>
          <w:szCs w:val="28"/>
          <w:lang w:val="ru-RU"/>
        </w:rPr>
        <w:t>Министерство здравоохранения Республики Казахстан</w:t>
      </w:r>
      <w:bookmarkEnd w:id="45"/>
      <w:r>
        <w:rPr>
          <w:rFonts w:eastAsia="Calibri" w:cs="Times New Roman"/>
          <w:szCs w:val="28"/>
          <w:lang w:val="ru-RU"/>
        </w:rPr>
        <w:t>. Официальная статистика не отражает реальное положение дел по наркозависимости в Казахстане [Электронный ресурс] // Служба центральных коммуникаций при Президенте РК (ortcom.kz). — 20.02.2024. — Режим доступа: https://ortcom.kz/ru/ekspertnoe-obsuzhdenie/1708410665.</w:t>
      </w:r>
    </w:p>
    <w:p w14:paraId="17B1326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Министерство здравоохранения Республики Казахстан: число зависимых от синтетических наркотиков выросло в 14 раз [Электронный ресурс] // Служба центральных коммуникаций при Президенте РК (ortcom.kz). — 23.08.2022. </w:t>
      </w:r>
      <w:bookmarkStart w:id="46" w:name="_Hlk216396072"/>
      <w:r>
        <w:rPr>
          <w:rFonts w:eastAsia="Calibri" w:cs="Times New Roman"/>
          <w:szCs w:val="28"/>
          <w:lang w:val="ru-RU"/>
        </w:rPr>
        <w:t>—</w:t>
      </w:r>
      <w:bookmarkEnd w:id="46"/>
      <w:r>
        <w:rPr>
          <w:rFonts w:eastAsia="Calibri" w:cs="Times New Roman"/>
          <w:szCs w:val="28"/>
          <w:lang w:val="ru-RU"/>
        </w:rPr>
        <w:t xml:space="preserve"> Режим доступа: https://ortcom.kz/ru/novosti/1661232816.</w:t>
      </w:r>
    </w:p>
    <w:p w14:paraId="03E63AE3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Республика Казахстан. Постановление Правительства Республики Казахстан от 29 июня 2023 г. № 508 «Об утверждении Комплексного плана по борьбе с наркоманией и наркобизнесом в Республике Казахстан на 2023–2025 годы». [Электронный ресурс]. — Режим доступа: https://adilet.zan.kz/rus/docs/P2300000508.</w:t>
      </w:r>
    </w:p>
    <w:p w14:paraId="326DCED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proofErr w:type="spellStart"/>
      <w:r>
        <w:rPr>
          <w:rFonts w:eastAsia="Calibri" w:cs="Times New Roman"/>
          <w:szCs w:val="28"/>
          <w:lang w:val="ru-RU"/>
        </w:rPr>
        <w:t>Сарсембаев</w:t>
      </w:r>
      <w:proofErr w:type="spellEnd"/>
      <w:r>
        <w:rPr>
          <w:rFonts w:eastAsia="Calibri" w:cs="Times New Roman"/>
          <w:szCs w:val="28"/>
          <w:lang w:val="ru-RU"/>
        </w:rPr>
        <w:t xml:space="preserve"> А. К., </w:t>
      </w:r>
      <w:proofErr w:type="spellStart"/>
      <w:r>
        <w:rPr>
          <w:rFonts w:eastAsia="Calibri" w:cs="Times New Roman"/>
          <w:szCs w:val="28"/>
          <w:lang w:val="ru-RU"/>
        </w:rPr>
        <w:t>Тажибаева</w:t>
      </w:r>
      <w:proofErr w:type="spellEnd"/>
      <w:r>
        <w:rPr>
          <w:rFonts w:eastAsia="Calibri" w:cs="Times New Roman"/>
          <w:szCs w:val="28"/>
          <w:lang w:val="ru-RU"/>
        </w:rPr>
        <w:t xml:space="preserve"> А. К. </w:t>
      </w:r>
      <w:proofErr w:type="gramStart"/>
      <w:r>
        <w:rPr>
          <w:rFonts w:eastAsia="Calibri" w:cs="Times New Roman"/>
          <w:szCs w:val="28"/>
          <w:lang w:val="ru-RU"/>
        </w:rPr>
        <w:t>Медико-социальные</w:t>
      </w:r>
      <w:proofErr w:type="gramEnd"/>
      <w:r>
        <w:rPr>
          <w:rFonts w:eastAsia="Calibri" w:cs="Times New Roman"/>
          <w:szCs w:val="28"/>
          <w:lang w:val="ru-RU"/>
        </w:rPr>
        <w:t xml:space="preserve"> аспекты наркомании в молодежной среде // Вестник </w:t>
      </w:r>
      <w:proofErr w:type="spellStart"/>
      <w:r>
        <w:rPr>
          <w:rFonts w:eastAsia="Calibri" w:cs="Times New Roman"/>
          <w:szCs w:val="28"/>
          <w:lang w:val="ru-RU"/>
        </w:rPr>
        <w:t>КазНМУ</w:t>
      </w:r>
      <w:proofErr w:type="spellEnd"/>
      <w:r>
        <w:rPr>
          <w:rFonts w:eastAsia="Calibri" w:cs="Times New Roman"/>
          <w:szCs w:val="28"/>
          <w:lang w:val="ru-RU"/>
        </w:rPr>
        <w:t>. — 2023. — № 4. — С. 112–117.</w:t>
      </w:r>
    </w:p>
    <w:p w14:paraId="39A3CBD1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Кудрина Т. В. Ранняя профилактика наркозависимости: правовые и психолого-педагогические аспекты // Психология и право. — 2020. — Т. 10, № 3. — С. 45–53.</w:t>
      </w:r>
    </w:p>
    <w:p w14:paraId="5BCEEAFD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Республика Казахстан. Постановление Правительства Республики Казахстан от 15 июня 2001 г. № 829 «Об утверждении Программы лечения и медицинской профилактики наркомании». [Электронный ресурс]. — Режим доступа: https://adilet.zan.kz/rus/docs/P010000829.</w:t>
      </w:r>
    </w:p>
    <w:p w14:paraId="2C19D27D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</w:rPr>
        <w:t xml:space="preserve">United Nations Office on Drugs and Crime. World Drug Report 2024. — Vienna: United Nations, 2024. — (UNODC Research). </w:t>
      </w:r>
      <w:bookmarkStart w:id="47" w:name="_Hlk216396147"/>
      <w:r>
        <w:rPr>
          <w:rFonts w:eastAsia="Calibri" w:cs="Times New Roman"/>
          <w:szCs w:val="28"/>
          <w:lang w:val="ru-RU"/>
        </w:rPr>
        <w:t xml:space="preserve">[Электронный ресурс]. — Режим доступа: </w:t>
      </w:r>
      <w:bookmarkEnd w:id="47"/>
      <w:r>
        <w:rPr>
          <w:rFonts w:eastAsia="Calibri" w:cs="Times New Roman"/>
          <w:szCs w:val="28"/>
          <w:lang w:val="ru-RU"/>
        </w:rPr>
        <w:t>https://www.unodc.org/unodc/en/data-and-analysis/world-drug-report-2024.html.</w:t>
      </w:r>
    </w:p>
    <w:p w14:paraId="75ACD26F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</w:rPr>
        <w:t xml:space="preserve">World Health Organization. Global status report on alcohol and health and treatment of substance use disorders. — Geneva: World Health Organization, 2024. </w:t>
      </w:r>
      <w:r>
        <w:rPr>
          <w:rFonts w:eastAsia="Calibri" w:cs="Times New Roman"/>
          <w:szCs w:val="28"/>
          <w:lang w:val="ru-RU"/>
        </w:rPr>
        <w:t>[Электронный ресурс]. — Режим доступа: https://www.who.int/publications/i/item/9789240096745.</w:t>
      </w:r>
    </w:p>
    <w:p w14:paraId="0211E20A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Национальный центр наркологии Министерства здравоохранения Республики Казахстан. Отчёт о наркологической ситуации и результатах профилактической работы за 2024 год. — Астана, 2025.</w:t>
      </w:r>
    </w:p>
    <w:p w14:paraId="03195AE6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Агентство по финансовому мониторингу Республики Казахстан. АФМ: более 50 % продажи наркотиков приходится на три региона страны [Электронный ресурс]. — 2024. — Режим доступа: https://www.gov.kz/memleket/entities/afm/press/news/details/757256?lang=ru.</w:t>
      </w:r>
    </w:p>
    <w:p w14:paraId="7EC0E50C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Прилуцкая М. В., </w:t>
      </w:r>
      <w:proofErr w:type="spellStart"/>
      <w:r>
        <w:rPr>
          <w:rFonts w:eastAsia="Calibri" w:cs="Times New Roman"/>
          <w:szCs w:val="28"/>
          <w:lang w:val="ru-RU"/>
        </w:rPr>
        <w:t>Садвакасова</w:t>
      </w:r>
      <w:proofErr w:type="spellEnd"/>
      <w:r>
        <w:rPr>
          <w:rFonts w:eastAsia="Calibri" w:cs="Times New Roman"/>
          <w:szCs w:val="28"/>
          <w:lang w:val="ru-RU"/>
        </w:rPr>
        <w:t xml:space="preserve"> Г. А., </w:t>
      </w:r>
      <w:proofErr w:type="spellStart"/>
      <w:r>
        <w:rPr>
          <w:rFonts w:eastAsia="Calibri" w:cs="Times New Roman"/>
          <w:szCs w:val="28"/>
          <w:lang w:val="ru-RU"/>
        </w:rPr>
        <w:t>Алтынбеков</w:t>
      </w:r>
      <w:proofErr w:type="spellEnd"/>
      <w:r>
        <w:rPr>
          <w:rFonts w:eastAsia="Calibri" w:cs="Times New Roman"/>
          <w:szCs w:val="28"/>
          <w:lang w:val="ru-RU"/>
        </w:rPr>
        <w:t xml:space="preserve"> К. С., Кулиев Р. С., </w:t>
      </w:r>
      <w:proofErr w:type="spellStart"/>
      <w:r>
        <w:rPr>
          <w:rFonts w:eastAsia="Calibri" w:cs="Times New Roman"/>
          <w:szCs w:val="28"/>
          <w:lang w:val="ru-RU"/>
        </w:rPr>
        <w:t>Жумашева</w:t>
      </w:r>
      <w:proofErr w:type="spellEnd"/>
      <w:r>
        <w:rPr>
          <w:rFonts w:eastAsia="Calibri" w:cs="Times New Roman"/>
          <w:szCs w:val="28"/>
          <w:lang w:val="ru-RU"/>
        </w:rPr>
        <w:t xml:space="preserve"> А. С. Стационарная помощь пациентам с зависимостью от новых </w:t>
      </w:r>
      <w:r>
        <w:rPr>
          <w:rFonts w:eastAsia="Calibri" w:cs="Times New Roman"/>
          <w:szCs w:val="28"/>
          <w:lang w:val="ru-RU"/>
        </w:rPr>
        <w:lastRenderedPageBreak/>
        <w:t xml:space="preserve">психоактивных веществ: исследование тренда // </w:t>
      </w:r>
      <w:proofErr w:type="spellStart"/>
      <w:r>
        <w:rPr>
          <w:rFonts w:eastAsia="Calibri" w:cs="Times New Roman"/>
          <w:szCs w:val="28"/>
          <w:lang w:val="ru-RU"/>
        </w:rPr>
        <w:t>Journal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of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Health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Development</w:t>
      </w:r>
      <w:proofErr w:type="spellEnd"/>
      <w:r>
        <w:rPr>
          <w:rFonts w:eastAsia="Calibri" w:cs="Times New Roman"/>
          <w:szCs w:val="28"/>
          <w:lang w:val="ru-RU"/>
        </w:rPr>
        <w:t>. — 2024. — № 55. — Режим доступа: https://cyberleninka.ru/article/n/statsionarnaya-pomosch-patsientam-s-zavisimostyu-ot-novyh-psihoaktivnyh-veschestv-issledovanie-trenda.</w:t>
      </w:r>
    </w:p>
    <w:p w14:paraId="491FF6BD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proofErr w:type="spellStart"/>
      <w:r>
        <w:rPr>
          <w:rFonts w:eastAsia="Calibri" w:cs="Times New Roman"/>
          <w:szCs w:val="28"/>
          <w:lang w:val="ru-RU"/>
        </w:rPr>
        <w:t>Алтынбеков</w:t>
      </w:r>
      <w:proofErr w:type="spellEnd"/>
      <w:r>
        <w:rPr>
          <w:rFonts w:eastAsia="Calibri" w:cs="Times New Roman"/>
          <w:szCs w:val="28"/>
          <w:lang w:val="ru-RU"/>
        </w:rPr>
        <w:t xml:space="preserve"> С. А., </w:t>
      </w:r>
      <w:proofErr w:type="spellStart"/>
      <w:r>
        <w:rPr>
          <w:rFonts w:eastAsia="Calibri" w:cs="Times New Roman"/>
          <w:szCs w:val="28"/>
          <w:lang w:val="ru-RU"/>
        </w:rPr>
        <w:t>Исабекова</w:t>
      </w:r>
      <w:proofErr w:type="spellEnd"/>
      <w:r>
        <w:rPr>
          <w:rFonts w:eastAsia="Calibri" w:cs="Times New Roman"/>
          <w:szCs w:val="28"/>
          <w:lang w:val="ru-RU"/>
        </w:rPr>
        <w:t xml:space="preserve"> Л. К., Ахметова Г. Б. Наркоситуация в Центральной Азии: тенденции и угрозы. — Алматы: </w:t>
      </w:r>
      <w:proofErr w:type="spellStart"/>
      <w:r>
        <w:rPr>
          <w:rFonts w:eastAsia="Calibri" w:cs="Times New Roman"/>
          <w:szCs w:val="28"/>
          <w:lang w:val="ru-RU"/>
        </w:rPr>
        <w:t>КазНМУ</w:t>
      </w:r>
      <w:proofErr w:type="spellEnd"/>
      <w:r>
        <w:rPr>
          <w:rFonts w:eastAsia="Calibri" w:cs="Times New Roman"/>
          <w:szCs w:val="28"/>
          <w:lang w:val="ru-RU"/>
        </w:rPr>
        <w:t>, 2023.</w:t>
      </w:r>
    </w:p>
    <w:p w14:paraId="6A498CE5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Казахский институт общественного здравоохранения. </w:t>
      </w:r>
      <w:proofErr w:type="spellStart"/>
      <w:r>
        <w:rPr>
          <w:rFonts w:eastAsia="Calibri" w:cs="Times New Roman"/>
          <w:szCs w:val="28"/>
          <w:lang w:val="ru-RU"/>
        </w:rPr>
        <w:t>Youth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Risk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Behavior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Surveillance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in</w:t>
      </w:r>
      <w:proofErr w:type="spellEnd"/>
      <w:r>
        <w:rPr>
          <w:rFonts w:eastAsia="Calibri" w:cs="Times New Roman"/>
          <w:szCs w:val="28"/>
          <w:lang w:val="ru-RU"/>
        </w:rPr>
        <w:t xml:space="preserve"> </w:t>
      </w:r>
      <w:proofErr w:type="spellStart"/>
      <w:r>
        <w:rPr>
          <w:rFonts w:eastAsia="Calibri" w:cs="Times New Roman"/>
          <w:szCs w:val="28"/>
          <w:lang w:val="ru-RU"/>
        </w:rPr>
        <w:t>Kazakhstan</w:t>
      </w:r>
      <w:proofErr w:type="spellEnd"/>
      <w:r>
        <w:rPr>
          <w:rFonts w:eastAsia="Calibri" w:cs="Times New Roman"/>
          <w:szCs w:val="28"/>
          <w:lang w:val="ru-RU"/>
        </w:rPr>
        <w:t xml:space="preserve"> 2023. — Алматы, 2024.</w:t>
      </w:r>
    </w:p>
    <w:p w14:paraId="22AF1E09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Гофман А. Г. Клиническая наркология. — 2-е изд. — Москва: ООО «Издательство “Медицинское информационное агентство”», 2017. — С. 266, 340.</w:t>
      </w:r>
    </w:p>
    <w:p w14:paraId="332007E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Всемирная организация здравоохранения. Международная статистическая классификация болезней и проблем, связанных со здоровьем. Десятый пересмотр (МКБ-10). — Женева: ВОЗ, 1992. [Электронный ресурс]. — Режим доступа: https://iris.who.int/handle/10665/87721</w:t>
      </w:r>
    </w:p>
    <w:p w14:paraId="6EDAF696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Республика Казахстан. Закон Республики Казахстан от 10 июля 1998 года № 279 «О наркотических средствах, психотропных веществах, их аналогах и прекурсорах и мерах противодействия их незаконному обороту и злоупотреблению ими» [Электронный ресурс]. — Режим доступа: https://adilet.zan.kz/rus/docs/Z980000279.</w:t>
      </w:r>
    </w:p>
    <w:p w14:paraId="6132CD01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С. В. </w:t>
      </w:r>
      <w:proofErr w:type="spellStart"/>
      <w:r>
        <w:rPr>
          <w:rFonts w:eastAsia="Calibri" w:cs="Times New Roman"/>
          <w:szCs w:val="28"/>
          <w:lang w:val="ru-RU"/>
        </w:rPr>
        <w:t>Гречаный</w:t>
      </w:r>
      <w:proofErr w:type="spellEnd"/>
      <w:r>
        <w:rPr>
          <w:rFonts w:eastAsia="Calibri" w:cs="Times New Roman"/>
          <w:szCs w:val="28"/>
          <w:lang w:val="ru-RU"/>
        </w:rPr>
        <w:t xml:space="preserve">, А. Б. Ильичев, В. В. </w:t>
      </w:r>
      <w:proofErr w:type="spellStart"/>
      <w:r>
        <w:rPr>
          <w:rFonts w:eastAsia="Calibri" w:cs="Times New Roman"/>
          <w:szCs w:val="28"/>
          <w:lang w:val="ru-RU"/>
        </w:rPr>
        <w:t>Поздняк</w:t>
      </w:r>
      <w:proofErr w:type="spellEnd"/>
      <w:r>
        <w:rPr>
          <w:rFonts w:eastAsia="Calibri" w:cs="Times New Roman"/>
          <w:szCs w:val="28"/>
          <w:lang w:val="ru-RU"/>
        </w:rPr>
        <w:t xml:space="preserve">, А. Г. </w:t>
      </w:r>
      <w:proofErr w:type="spellStart"/>
      <w:r>
        <w:rPr>
          <w:rFonts w:eastAsia="Calibri" w:cs="Times New Roman"/>
          <w:szCs w:val="28"/>
          <w:lang w:val="ru-RU"/>
        </w:rPr>
        <w:t>Кощавцев</w:t>
      </w:r>
      <w:proofErr w:type="spellEnd"/>
      <w:r>
        <w:rPr>
          <w:rFonts w:eastAsia="Calibri" w:cs="Times New Roman"/>
          <w:szCs w:val="28"/>
          <w:lang w:val="ru-RU"/>
        </w:rPr>
        <w:t xml:space="preserve">, В. В. Шишков, Ю. В. </w:t>
      </w:r>
      <w:proofErr w:type="gramStart"/>
      <w:r>
        <w:rPr>
          <w:rFonts w:eastAsia="Calibri" w:cs="Times New Roman"/>
          <w:szCs w:val="28"/>
          <w:lang w:val="ru-RU"/>
        </w:rPr>
        <w:t>Хуторянская</w:t>
      </w:r>
      <w:proofErr w:type="gramEnd"/>
      <w:r>
        <w:rPr>
          <w:rFonts w:eastAsia="Calibri" w:cs="Times New Roman"/>
          <w:szCs w:val="28"/>
          <w:lang w:val="ru-RU"/>
        </w:rPr>
        <w:t>. Психиатрия и наркология: учебное пособие. — СПб</w:t>
      </w:r>
      <w:proofErr w:type="gramStart"/>
      <w:r>
        <w:rPr>
          <w:rFonts w:eastAsia="Calibri" w:cs="Times New Roman"/>
          <w:szCs w:val="28"/>
          <w:lang w:val="ru-RU"/>
        </w:rPr>
        <w:t xml:space="preserve">.: </w:t>
      </w:r>
      <w:proofErr w:type="spellStart"/>
      <w:proofErr w:type="gramEnd"/>
      <w:r>
        <w:rPr>
          <w:rFonts w:eastAsia="Calibri" w:cs="Times New Roman"/>
          <w:szCs w:val="28"/>
          <w:lang w:val="ru-RU"/>
        </w:rPr>
        <w:t>СПбГПМУ</w:t>
      </w:r>
      <w:proofErr w:type="spellEnd"/>
      <w:r>
        <w:rPr>
          <w:rFonts w:eastAsia="Calibri" w:cs="Times New Roman"/>
          <w:szCs w:val="28"/>
          <w:lang w:val="ru-RU"/>
        </w:rPr>
        <w:t>, 2020. — С. 58–59.</w:t>
      </w:r>
    </w:p>
    <w:p w14:paraId="74EF8A95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Егоров А. Ю. Возрастная наркология. — СПб</w:t>
      </w:r>
      <w:proofErr w:type="gramStart"/>
      <w:r>
        <w:rPr>
          <w:rFonts w:eastAsia="Calibri" w:cs="Times New Roman"/>
          <w:szCs w:val="28"/>
          <w:lang w:val="ru-RU"/>
        </w:rPr>
        <w:t xml:space="preserve">.: </w:t>
      </w:r>
      <w:proofErr w:type="gramEnd"/>
      <w:r>
        <w:rPr>
          <w:rFonts w:eastAsia="Calibri" w:cs="Times New Roman"/>
          <w:szCs w:val="28"/>
          <w:lang w:val="ru-RU"/>
        </w:rPr>
        <w:t xml:space="preserve">Дидактика Плюс; М.: Институт общегуманитарных исследований, 2002. — </w:t>
      </w:r>
      <w:bookmarkStart w:id="48" w:name="_Hlk216459418"/>
      <w:r>
        <w:rPr>
          <w:rFonts w:eastAsia="Calibri" w:cs="Times New Roman"/>
          <w:szCs w:val="28"/>
          <w:lang w:val="ru-RU"/>
        </w:rPr>
        <w:t xml:space="preserve">С. </w:t>
      </w:r>
      <w:bookmarkEnd w:id="48"/>
      <w:r>
        <w:rPr>
          <w:rFonts w:eastAsia="Calibri" w:cs="Times New Roman"/>
          <w:szCs w:val="28"/>
          <w:lang w:val="ru-RU"/>
        </w:rPr>
        <w:t xml:space="preserve">85. </w:t>
      </w:r>
    </w:p>
    <w:p w14:paraId="24A4739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proofErr w:type="spellStart"/>
      <w:r>
        <w:rPr>
          <w:rFonts w:eastAsia="Calibri" w:cs="Times New Roman"/>
          <w:szCs w:val="28"/>
          <w:lang w:val="ru-RU"/>
        </w:rPr>
        <w:t>Камалетдинова</w:t>
      </w:r>
      <w:proofErr w:type="spellEnd"/>
      <w:r>
        <w:rPr>
          <w:rFonts w:eastAsia="Calibri" w:cs="Times New Roman"/>
          <w:szCs w:val="28"/>
          <w:lang w:val="ru-RU"/>
        </w:rPr>
        <w:t xml:space="preserve"> С. И. Большой </w:t>
      </w:r>
      <w:proofErr w:type="spellStart"/>
      <w:r>
        <w:rPr>
          <w:rFonts w:eastAsia="Calibri" w:cs="Times New Roman"/>
          <w:szCs w:val="28"/>
          <w:lang w:val="ru-RU"/>
        </w:rPr>
        <w:t>наркоманический</w:t>
      </w:r>
      <w:proofErr w:type="spellEnd"/>
      <w:r>
        <w:rPr>
          <w:rFonts w:eastAsia="Calibri" w:cs="Times New Roman"/>
          <w:szCs w:val="28"/>
          <w:lang w:val="ru-RU"/>
        </w:rPr>
        <w:t xml:space="preserve"> синдром // Актуальные исследования. — 2022. — № 51 (130). — Ч. II. — С. 108–110. — Режим доступа: https://apni.ru/article/5281-bolshoj-narkomanicheskij-sindrom.</w:t>
      </w:r>
    </w:p>
    <w:p w14:paraId="53F2117C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Сейтакова Б. К. «Аптечная» наркомания: причины и меры противодействия // Научный компонент. — 2020. — № 3 (7). </w:t>
      </w:r>
      <w:bookmarkStart w:id="49" w:name="_Hlk216460215"/>
      <w:r>
        <w:rPr>
          <w:rFonts w:eastAsia="Calibri" w:cs="Times New Roman"/>
          <w:szCs w:val="28"/>
          <w:lang w:val="ru-RU"/>
        </w:rPr>
        <w:t>—</w:t>
      </w:r>
      <w:bookmarkEnd w:id="49"/>
      <w:r>
        <w:rPr>
          <w:rFonts w:eastAsia="Calibri" w:cs="Times New Roman"/>
          <w:szCs w:val="28"/>
          <w:lang w:val="ru-RU"/>
        </w:rPr>
        <w:t xml:space="preserve"> Режим доступа: https://cyberleninka.ru/article/n/aptechnaya-narkomaniya-prichiny-i-mery-protivodeystviya.</w:t>
      </w:r>
    </w:p>
    <w:p w14:paraId="0895A867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proofErr w:type="spellStart"/>
      <w:r>
        <w:rPr>
          <w:rFonts w:eastAsia="Calibri" w:cs="Times New Roman"/>
          <w:szCs w:val="28"/>
          <w:lang w:val="ru-RU"/>
        </w:rPr>
        <w:t>Акматова</w:t>
      </w:r>
      <w:proofErr w:type="spellEnd"/>
      <w:r>
        <w:rPr>
          <w:rFonts w:eastAsia="Calibri" w:cs="Times New Roman"/>
          <w:szCs w:val="28"/>
          <w:lang w:val="ru-RU"/>
        </w:rPr>
        <w:t xml:space="preserve"> А. Т. «Аптечная» наркомания среди молодёжи: вызовы, профилактика и противодействие // Аграрное и земельное право. — 2024. — № 10 (238). — Режим доступа: https://cyberleninka.ru/article/n/aptechnaya-narkomaniya-sredi-molodezhi-vyzovy-profilaktika-i-protivodeystvie</w:t>
      </w:r>
    </w:p>
    <w:p w14:paraId="706A2F89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Белова В.Л. Профилактика наркомании, токсикомании, алкоголизма и табакокурения. // Нормативные правовые акты. — М.: Изд-во </w:t>
      </w:r>
      <w:proofErr w:type="spellStart"/>
      <w:r>
        <w:rPr>
          <w:rFonts w:eastAsia="Calibri" w:cs="Times New Roman"/>
          <w:szCs w:val="28"/>
          <w:lang w:val="ru-RU"/>
        </w:rPr>
        <w:t>Нарконет</w:t>
      </w:r>
      <w:proofErr w:type="spellEnd"/>
      <w:r>
        <w:rPr>
          <w:rFonts w:eastAsia="Calibri" w:cs="Times New Roman"/>
          <w:szCs w:val="28"/>
          <w:lang w:val="ru-RU"/>
        </w:rPr>
        <w:t>, 2002. —С. 195.</w:t>
      </w:r>
    </w:p>
    <w:p w14:paraId="34AE9CD9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Выготский Л. С. Педология подростка // Собр. соч. в 6 т. Т. 4. — М.: Педагогика, 1984 — С. 432.</w:t>
      </w:r>
    </w:p>
    <w:p w14:paraId="29C3F0E6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lastRenderedPageBreak/>
        <w:t>Эриксон Э.Г. Идентичность: юность и кризис: учеб</w:t>
      </w:r>
      <w:proofErr w:type="gramStart"/>
      <w:r>
        <w:rPr>
          <w:rFonts w:eastAsia="Calibri" w:cs="Times New Roman"/>
          <w:szCs w:val="28"/>
          <w:lang w:val="ru-RU"/>
        </w:rPr>
        <w:t>.</w:t>
      </w:r>
      <w:proofErr w:type="gramEnd"/>
      <w:r>
        <w:rPr>
          <w:rFonts w:eastAsia="Calibri" w:cs="Times New Roman"/>
          <w:szCs w:val="28"/>
          <w:lang w:val="ru-RU"/>
        </w:rPr>
        <w:t xml:space="preserve"> </w:t>
      </w:r>
      <w:proofErr w:type="gramStart"/>
      <w:r>
        <w:rPr>
          <w:rFonts w:eastAsia="Calibri" w:cs="Times New Roman"/>
          <w:szCs w:val="28"/>
          <w:lang w:val="ru-RU"/>
        </w:rPr>
        <w:t>п</w:t>
      </w:r>
      <w:proofErr w:type="gramEnd"/>
      <w:r>
        <w:rPr>
          <w:rFonts w:eastAsia="Calibri" w:cs="Times New Roman"/>
          <w:szCs w:val="28"/>
          <w:lang w:val="ru-RU"/>
        </w:rPr>
        <w:t>особие, 2-е изд. — М.: Флинта, 2006. — С. 244–275.</w:t>
      </w:r>
    </w:p>
    <w:p w14:paraId="5CFD66A5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proofErr w:type="spellStart"/>
      <w:r>
        <w:rPr>
          <w:rFonts w:eastAsia="Calibri" w:cs="Times New Roman"/>
          <w:szCs w:val="28"/>
          <w:lang w:val="ru-RU"/>
        </w:rPr>
        <w:t>Ремшмидт</w:t>
      </w:r>
      <w:proofErr w:type="spellEnd"/>
      <w:r>
        <w:rPr>
          <w:rFonts w:eastAsia="Calibri" w:cs="Times New Roman"/>
          <w:szCs w:val="28"/>
          <w:lang w:val="ru-RU"/>
        </w:rPr>
        <w:t xml:space="preserve"> X. Подростковый и юношеский возраст. Проблемы становления личности. — М.: Мир, 2014. — С. 317.</w:t>
      </w:r>
    </w:p>
    <w:p w14:paraId="00579F89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Буторина Н.Е. Структура пубертатных изменений психики // Совр. </w:t>
      </w:r>
      <w:proofErr w:type="spellStart"/>
      <w:r>
        <w:rPr>
          <w:rFonts w:eastAsia="Calibri" w:cs="Times New Roman"/>
          <w:szCs w:val="28"/>
          <w:lang w:val="ru-RU"/>
        </w:rPr>
        <w:t>пробл</w:t>
      </w:r>
      <w:proofErr w:type="spellEnd"/>
      <w:r>
        <w:rPr>
          <w:rFonts w:eastAsia="Calibri" w:cs="Times New Roman"/>
          <w:szCs w:val="28"/>
          <w:lang w:val="ru-RU"/>
        </w:rPr>
        <w:t>. подростковой, общей и судебной психиатрии. — М., 1997. —</w:t>
      </w:r>
      <w:r>
        <w:rPr>
          <w:lang w:val="ru-RU"/>
        </w:rPr>
        <w:t xml:space="preserve"> </w:t>
      </w:r>
      <w:r>
        <w:rPr>
          <w:rFonts w:eastAsia="Calibri" w:cs="Times New Roman"/>
          <w:szCs w:val="28"/>
          <w:lang w:val="ru-RU"/>
        </w:rPr>
        <w:t>С. 12–17.</w:t>
      </w:r>
    </w:p>
    <w:p w14:paraId="3C900B35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Березин Ф.Б. Психическая и психофизиологическая адаптация человека: монография. — Л.: Наука, 1988. — С. 270.</w:t>
      </w:r>
    </w:p>
    <w:p w14:paraId="7D0AD22F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Александровский Ю.А. Пограничные психические расстройства, 5-е изд., </w:t>
      </w:r>
      <w:proofErr w:type="spellStart"/>
      <w:r>
        <w:rPr>
          <w:rFonts w:eastAsia="Calibri" w:cs="Times New Roman"/>
          <w:szCs w:val="28"/>
          <w:lang w:val="ru-RU"/>
        </w:rPr>
        <w:t>перераб</w:t>
      </w:r>
      <w:proofErr w:type="spellEnd"/>
      <w:r>
        <w:rPr>
          <w:rFonts w:eastAsia="Calibri" w:cs="Times New Roman"/>
          <w:szCs w:val="28"/>
          <w:lang w:val="ru-RU"/>
        </w:rPr>
        <w:t>. и доп. — М.: ГЭОТАР-Медиа, 2021. — С. 552.</w:t>
      </w:r>
    </w:p>
    <w:p w14:paraId="232E4CD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Агеева Л.Г. Социально-психологическая дезадаптация современных школьников и ее причины: монография. — Ульяновск: УлГТУ, 2010. — С. 180.</w:t>
      </w:r>
    </w:p>
    <w:p w14:paraId="4245853B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Агеева Л. Г. Проблема психологической зависимости/независимости подростков от родителей // Известия Самарского научного центра РАН. — 2011. — №2-1. — Режим доступа: </w:t>
      </w:r>
      <w:r>
        <w:rPr>
          <w:rFonts w:eastAsia="Calibri" w:cs="Times New Roman"/>
          <w:szCs w:val="28"/>
        </w:rPr>
        <w:t>https</w:t>
      </w:r>
      <w:r>
        <w:rPr>
          <w:rFonts w:eastAsia="Calibri" w:cs="Times New Roman"/>
          <w:szCs w:val="28"/>
          <w:lang w:val="ru-RU"/>
        </w:rPr>
        <w:t>://</w:t>
      </w:r>
      <w:proofErr w:type="spellStart"/>
      <w:r>
        <w:rPr>
          <w:rFonts w:eastAsia="Calibri" w:cs="Times New Roman"/>
          <w:szCs w:val="28"/>
        </w:rPr>
        <w:t>cyberleninka</w:t>
      </w:r>
      <w:proofErr w:type="spellEnd"/>
      <w:r>
        <w:rPr>
          <w:rFonts w:eastAsia="Calibri" w:cs="Times New Roman"/>
          <w:szCs w:val="28"/>
          <w:lang w:val="ru-RU"/>
        </w:rPr>
        <w:t>.</w:t>
      </w:r>
      <w:proofErr w:type="spellStart"/>
      <w:r>
        <w:rPr>
          <w:rFonts w:eastAsia="Calibri" w:cs="Times New Roman"/>
          <w:szCs w:val="28"/>
        </w:rPr>
        <w:t>ru</w:t>
      </w:r>
      <w:proofErr w:type="spellEnd"/>
      <w:r>
        <w:rPr>
          <w:rFonts w:eastAsia="Calibri" w:cs="Times New Roman"/>
          <w:szCs w:val="28"/>
          <w:lang w:val="ru-RU"/>
        </w:rPr>
        <w:t>/</w:t>
      </w:r>
      <w:r>
        <w:rPr>
          <w:rFonts w:eastAsia="Calibri" w:cs="Times New Roman"/>
          <w:szCs w:val="28"/>
        </w:rPr>
        <w:t>article</w:t>
      </w:r>
      <w:r>
        <w:rPr>
          <w:rFonts w:eastAsia="Calibri" w:cs="Times New Roman"/>
          <w:szCs w:val="28"/>
          <w:lang w:val="ru-RU"/>
        </w:rPr>
        <w:t>/</w:t>
      </w:r>
      <w:r>
        <w:rPr>
          <w:rFonts w:eastAsia="Calibri" w:cs="Times New Roman"/>
          <w:szCs w:val="28"/>
        </w:rPr>
        <w:t>n</w:t>
      </w:r>
      <w:r>
        <w:rPr>
          <w:rFonts w:eastAsia="Calibri" w:cs="Times New Roman"/>
          <w:szCs w:val="28"/>
          <w:lang w:val="ru-RU"/>
        </w:rPr>
        <w:t>/</w:t>
      </w:r>
      <w:proofErr w:type="spellStart"/>
      <w:r>
        <w:rPr>
          <w:rFonts w:eastAsia="Calibri" w:cs="Times New Roman"/>
          <w:szCs w:val="28"/>
        </w:rPr>
        <w:t>problema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psihologicheskoy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zavisimosti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nezavisimosti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podrostkov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ot</w:t>
      </w:r>
      <w:proofErr w:type="spellEnd"/>
      <w:r>
        <w:rPr>
          <w:rFonts w:eastAsia="Calibri" w:cs="Times New Roman"/>
          <w:szCs w:val="28"/>
          <w:lang w:val="ru-RU"/>
        </w:rPr>
        <w:t>-</w:t>
      </w:r>
      <w:proofErr w:type="spellStart"/>
      <w:r>
        <w:rPr>
          <w:rFonts w:eastAsia="Calibri" w:cs="Times New Roman"/>
          <w:szCs w:val="28"/>
        </w:rPr>
        <w:t>roditeley</w:t>
      </w:r>
      <w:proofErr w:type="spellEnd"/>
      <w:r>
        <w:rPr>
          <w:rFonts w:eastAsia="Calibri" w:cs="Times New Roman"/>
          <w:szCs w:val="28"/>
          <w:lang w:val="ru-RU"/>
        </w:rPr>
        <w:t>.</w:t>
      </w:r>
    </w:p>
    <w:p w14:paraId="0014EEB8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Schindler, A., &amp; </w:t>
      </w:r>
      <w:proofErr w:type="spellStart"/>
      <w:r>
        <w:rPr>
          <w:rFonts w:eastAsia="Calibri" w:cs="Times New Roman"/>
          <w:szCs w:val="28"/>
        </w:rPr>
        <w:t>Bröning</w:t>
      </w:r>
      <w:proofErr w:type="spellEnd"/>
      <w:r>
        <w:rPr>
          <w:rFonts w:eastAsia="Calibri" w:cs="Times New Roman"/>
          <w:szCs w:val="28"/>
        </w:rPr>
        <w:t xml:space="preserve">, S. A Review on Attachment and Adolescent Substance Abuse: Empirical Evidence and Implications for Prevention and Treatment. // Substance abuse. — 2015. — 36(3). — p. 304–313. — </w:t>
      </w:r>
      <w:r>
        <w:rPr>
          <w:rFonts w:eastAsia="Calibri" w:cs="Times New Roman"/>
          <w:szCs w:val="28"/>
          <w:lang w:val="ru-RU"/>
        </w:rPr>
        <w:t>Режим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ru-RU"/>
        </w:rPr>
        <w:t>доступа</w:t>
      </w:r>
      <w:r>
        <w:rPr>
          <w:rFonts w:eastAsia="Calibri" w:cs="Times New Roman"/>
          <w:szCs w:val="28"/>
        </w:rPr>
        <w:t>: https://doi.org/10.1080/08897077.2014.983586.</w:t>
      </w:r>
    </w:p>
    <w:p w14:paraId="3E16CADB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Khantzian</w:t>
      </w:r>
      <w:proofErr w:type="spellEnd"/>
      <w:r>
        <w:rPr>
          <w:rFonts w:eastAsia="Calibri" w:cs="Times New Roman"/>
          <w:szCs w:val="28"/>
        </w:rPr>
        <w:t xml:space="preserve"> E. J. The self-medication hypothesis of addictive disorders: focus on heroin and cocaine dependence. The American journal of psychiatry. — 1985. — 142(11). — p. 1259–1264. — </w:t>
      </w:r>
      <w:r>
        <w:rPr>
          <w:rFonts w:eastAsia="Calibri" w:cs="Times New Roman"/>
          <w:szCs w:val="28"/>
          <w:lang w:val="ru-RU"/>
        </w:rPr>
        <w:t>Режим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ru-RU"/>
        </w:rPr>
        <w:t>доступа</w:t>
      </w:r>
      <w:r>
        <w:rPr>
          <w:rFonts w:eastAsia="Calibri" w:cs="Times New Roman"/>
          <w:szCs w:val="28"/>
        </w:rPr>
        <w:t>: https://doi.org/10.1176/ajp.142.11.1259.</w:t>
      </w:r>
    </w:p>
    <w:p w14:paraId="0B710E6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Министерство здравоохранения Республики Казахстан. Приказ Министра здравоохранения Республики Казахстан </w:t>
      </w:r>
      <w:bookmarkStart w:id="50" w:name="_Hlk216464141"/>
      <w:r>
        <w:rPr>
          <w:rFonts w:eastAsia="Calibri" w:cs="Times New Roman"/>
          <w:szCs w:val="28"/>
          <w:lang w:val="ru-RU"/>
        </w:rPr>
        <w:t xml:space="preserve">от 5 ноября 2024 года № 766 </w:t>
      </w:r>
      <w:bookmarkEnd w:id="50"/>
      <w:r>
        <w:rPr>
          <w:rFonts w:eastAsia="Calibri" w:cs="Times New Roman"/>
          <w:szCs w:val="28"/>
          <w:lang w:val="ru-RU"/>
        </w:rPr>
        <w:t>«Об утверждении Дорожной карты по реализации мер совершенствования наркологической и токсикологической помощи населению на 2024–2026 годы» [Электронный ресурс]. — Режим доступа: https://online.zakon.kz/Document/?doc_id=34735567.</w:t>
      </w:r>
    </w:p>
    <w:p w14:paraId="0B413FB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Республика Казахстан. Кодекс Республики Казахстан «О здоровье народа и системе здравоохранения» от 7 июля 2020 года № 360-VI ЗРК [Электронный ресурс]. — Режим доступа: https://adilet.zan.kz/rus/docs/K2000000360.</w:t>
      </w:r>
    </w:p>
    <w:p w14:paraId="6134E90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Министерство здравоохранения Республики Казахстан. Приказ Министра здравоохранения Республики Казахстан от 25 ноября 2020 года № Қ</w:t>
      </w:r>
      <w:proofErr w:type="gramStart"/>
      <w:r>
        <w:rPr>
          <w:rFonts w:eastAsia="Calibri" w:cs="Times New Roman"/>
          <w:szCs w:val="28"/>
          <w:lang w:val="ru-RU"/>
        </w:rPr>
        <w:t>Р</w:t>
      </w:r>
      <w:proofErr w:type="gramEnd"/>
      <w:r>
        <w:rPr>
          <w:rFonts w:eastAsia="Calibri" w:cs="Times New Roman"/>
          <w:szCs w:val="28"/>
          <w:lang w:val="ru-RU"/>
        </w:rPr>
        <w:t xml:space="preserve"> ДСМ-203/2020 «О некоторых вопросах оказания медико-социальной помощи в области психического здоровья» [Электронный ресурс]. — Режим доступа: https://adilet.zan.kz/rus/docs/V2000021680.</w:t>
      </w:r>
    </w:p>
    <w:p w14:paraId="45DB8954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Министерство здравоохранения Республики Казахстан. Приказ Министра здравоохранения Республики Казахстан от 30 ноября 2020 года № Қ</w:t>
      </w:r>
      <w:proofErr w:type="gramStart"/>
      <w:r>
        <w:rPr>
          <w:rFonts w:eastAsia="Calibri" w:cs="Times New Roman"/>
          <w:szCs w:val="28"/>
          <w:lang w:val="ru-RU"/>
        </w:rPr>
        <w:t>Р</w:t>
      </w:r>
      <w:proofErr w:type="gramEnd"/>
      <w:r>
        <w:rPr>
          <w:rFonts w:eastAsia="Calibri" w:cs="Times New Roman"/>
          <w:szCs w:val="28"/>
          <w:lang w:val="ru-RU"/>
        </w:rPr>
        <w:t xml:space="preserve"> ДСМ-224/2020 «Об утверждении стандарта организации оказания медико-социальной помощи в области психического здоровья населению Республики </w:t>
      </w:r>
      <w:r>
        <w:rPr>
          <w:rFonts w:eastAsia="Calibri" w:cs="Times New Roman"/>
          <w:szCs w:val="28"/>
          <w:lang w:val="ru-RU"/>
        </w:rPr>
        <w:lastRenderedPageBreak/>
        <w:t>Казахстан» [Электронный ресурс]. — Режим доступа: https://adilet.zan.kz/rus/docs/V2000021712.</w:t>
      </w:r>
    </w:p>
    <w:p w14:paraId="12303DAD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Министерство просвещения Республики Казахстан. Приказ Министерства просвещения Республики Казахстан от 2021 года № 182 «О мерах по профилактике зависимого поведения среди несовершеннолетних». — Нормативный правовой акт. </w:t>
      </w:r>
    </w:p>
    <w:p w14:paraId="5FBAC76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 xml:space="preserve">Министерство труда и социальной защиты населения Республики Казахстан. Приказ Министерства труда и социальной защиты населения Республики Казахстан от 2022 года № 27 «Об утверждении правил оказания социальных услуг несовершеннолетним, находящимся в трудной жизненной ситуации». — Нормативный правовой акт. </w:t>
      </w:r>
    </w:p>
    <w:p w14:paraId="1B7F8A30" w14:textId="77777777" w:rsidR="00F841E8" w:rsidRDefault="00FF7E5F">
      <w:pPr>
        <w:pStyle w:val="aff5"/>
        <w:numPr>
          <w:ilvl w:val="0"/>
          <w:numId w:val="9"/>
        </w:numPr>
        <w:spacing w:after="0" w:line="240" w:lineRule="auto"/>
        <w:ind w:left="36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  <w:lang w:val="ru-RU"/>
        </w:rPr>
        <w:t>Конвенция о правах ребёнка: Конвенция Организации Объединённых Наций о правах ребёнка от 20 ноября 1989 года (резолюция Генеральной Ассамбл</w:t>
      </w:r>
      <w:proofErr w:type="gramStart"/>
      <w:r>
        <w:rPr>
          <w:rFonts w:eastAsia="Calibri" w:cs="Times New Roman"/>
          <w:szCs w:val="28"/>
          <w:lang w:val="ru-RU"/>
        </w:rPr>
        <w:t>еи ОО</w:t>
      </w:r>
      <w:proofErr w:type="gramEnd"/>
      <w:r>
        <w:rPr>
          <w:rFonts w:eastAsia="Calibri" w:cs="Times New Roman"/>
          <w:szCs w:val="28"/>
          <w:lang w:val="ru-RU"/>
        </w:rPr>
        <w:t>Н 44/25) [Электронный ресурс]. — Режим доступа: https://www.un.org/ru/documents/decl_conv/conventions/childcon.shtml.</w:t>
      </w:r>
    </w:p>
    <w:p w14:paraId="06E524E3" w14:textId="77777777" w:rsidR="00F841E8" w:rsidRDefault="00FF7E5F">
      <w:pPr>
        <w:spacing w:after="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p w14:paraId="1FC4DCF4" w14:textId="77777777" w:rsidR="00F841E8" w:rsidRDefault="00FF7E5F">
      <w:pPr>
        <w:pStyle w:val="1"/>
      </w:pPr>
      <w:bookmarkStart w:id="51" w:name="_Toc216384968"/>
      <w:r>
        <w:lastRenderedPageBreak/>
        <w:t>Приложение 1. Признаки вовлечения несовершеннолетнего в наркотическую зависимость</w:t>
      </w:r>
      <w:bookmarkEnd w:id="51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17"/>
        <w:gridCol w:w="2410"/>
        <w:gridCol w:w="3118"/>
        <w:gridCol w:w="3176"/>
      </w:tblGrid>
      <w:tr w:rsidR="00F841E8" w14:paraId="4DCD12E1" w14:textId="77777777">
        <w:tc>
          <w:tcPr>
            <w:tcW w:w="717" w:type="dxa"/>
          </w:tcPr>
          <w:p w14:paraId="5E5D30DD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</w:tc>
        <w:tc>
          <w:tcPr>
            <w:tcW w:w="2410" w:type="dxa"/>
          </w:tcPr>
          <w:p w14:paraId="38287F47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Группа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признаков</w:t>
            </w:r>
            <w:proofErr w:type="spellEnd"/>
          </w:p>
        </w:tc>
        <w:tc>
          <w:tcPr>
            <w:tcW w:w="3118" w:type="dxa"/>
          </w:tcPr>
          <w:p w14:paraId="04A79D57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Проявления</w:t>
            </w:r>
            <w:proofErr w:type="spellEnd"/>
          </w:p>
        </w:tc>
        <w:tc>
          <w:tcPr>
            <w:tcW w:w="3176" w:type="dxa"/>
          </w:tcPr>
          <w:p w14:paraId="2D4BBE37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Комментарий</w:t>
            </w:r>
            <w:proofErr w:type="spellEnd"/>
            <w:r>
              <w:rPr>
                <w:rFonts w:cs="Times New Roman"/>
                <w:szCs w:val="28"/>
              </w:rPr>
              <w:t xml:space="preserve"> / </w:t>
            </w:r>
            <w:proofErr w:type="spellStart"/>
            <w:r>
              <w:rPr>
                <w:rFonts w:cs="Times New Roman"/>
                <w:szCs w:val="28"/>
              </w:rPr>
              <w:t>Рекомендации</w:t>
            </w:r>
            <w:proofErr w:type="spellEnd"/>
          </w:p>
        </w:tc>
      </w:tr>
      <w:tr w:rsidR="00F841E8" w:rsidRPr="0013629F" w14:paraId="5290A014" w14:textId="77777777">
        <w:tc>
          <w:tcPr>
            <w:tcW w:w="717" w:type="dxa"/>
          </w:tcPr>
          <w:p w14:paraId="4F5A25D8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14:paraId="506A9CB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Физиологические</w:t>
            </w:r>
            <w:proofErr w:type="spellEnd"/>
          </w:p>
        </w:tc>
        <w:tc>
          <w:tcPr>
            <w:tcW w:w="3118" w:type="dxa"/>
          </w:tcPr>
          <w:p w14:paraId="250B231A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Изменение зрачков, покраснение глаз, потеря веса, бессонница, частые простуды</w:t>
            </w:r>
          </w:p>
        </w:tc>
        <w:tc>
          <w:tcPr>
            <w:tcW w:w="3176" w:type="dxa"/>
          </w:tcPr>
          <w:p w14:paraId="374E5145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Рекомендуется консультация медицинского работника, проведение медицинского осмотра и фиксация данных наблюдения.</w:t>
            </w:r>
          </w:p>
        </w:tc>
      </w:tr>
      <w:tr w:rsidR="00F841E8" w14:paraId="707A1912" w14:textId="77777777">
        <w:tc>
          <w:tcPr>
            <w:tcW w:w="717" w:type="dxa"/>
          </w:tcPr>
          <w:p w14:paraId="1159FB35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14:paraId="4406CEDC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Поведенческие</w:t>
            </w:r>
            <w:proofErr w:type="spellEnd"/>
          </w:p>
        </w:tc>
        <w:tc>
          <w:tcPr>
            <w:tcW w:w="3118" w:type="dxa"/>
          </w:tcPr>
          <w:p w14:paraId="543AA70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Резкое изменение круга общения, ложь, агрессия, пропуски занятий, потеря интереса к учебе</w:t>
            </w:r>
          </w:p>
        </w:tc>
        <w:tc>
          <w:tcPr>
            <w:tcW w:w="3176" w:type="dxa"/>
          </w:tcPr>
          <w:p w14:paraId="6925F6CE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Фиксируется педагогом или куратором, информация передается координатору по профилактике. </w:t>
            </w:r>
            <w:proofErr w:type="spellStart"/>
            <w:r>
              <w:rPr>
                <w:rFonts w:cs="Times New Roman"/>
                <w:szCs w:val="28"/>
              </w:rPr>
              <w:t>Возможна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консультация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школьного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психолога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</w:tr>
      <w:tr w:rsidR="00F841E8" w:rsidRPr="0013629F" w14:paraId="1100FC94" w14:textId="77777777">
        <w:tc>
          <w:tcPr>
            <w:tcW w:w="717" w:type="dxa"/>
          </w:tcPr>
          <w:p w14:paraId="1720B862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10" w:type="dxa"/>
          </w:tcPr>
          <w:p w14:paraId="5D4E505B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Эмоциональные</w:t>
            </w:r>
            <w:proofErr w:type="spellEnd"/>
          </w:p>
        </w:tc>
        <w:tc>
          <w:tcPr>
            <w:tcW w:w="3118" w:type="dxa"/>
          </w:tcPr>
          <w:p w14:paraId="206D9B36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Апатия, тревожность, перепады настроения, раздражительность, вспышки гнева</w:t>
            </w:r>
          </w:p>
        </w:tc>
        <w:tc>
          <w:tcPr>
            <w:tcW w:w="3176" w:type="dxa"/>
          </w:tcPr>
          <w:p w14:paraId="27E82C87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Рекомендуется направление на психологическую консультацию, наблюдение динамики эмоционального состояния.</w:t>
            </w:r>
          </w:p>
        </w:tc>
      </w:tr>
      <w:tr w:rsidR="00F841E8" w:rsidRPr="0013629F" w14:paraId="4BB084DD" w14:textId="77777777">
        <w:tc>
          <w:tcPr>
            <w:tcW w:w="717" w:type="dxa"/>
          </w:tcPr>
          <w:p w14:paraId="6DE682D1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10" w:type="dxa"/>
          </w:tcPr>
          <w:p w14:paraId="3F358FF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Социальные</w:t>
            </w:r>
            <w:proofErr w:type="spellEnd"/>
          </w:p>
        </w:tc>
        <w:tc>
          <w:tcPr>
            <w:tcW w:w="3118" w:type="dxa"/>
          </w:tcPr>
          <w:p w14:paraId="04E0393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Изоляция, асоциальное поведение, новые подозрительные знакомства, отказ от прежних интересов</w:t>
            </w:r>
          </w:p>
        </w:tc>
        <w:tc>
          <w:tcPr>
            <w:tcW w:w="3176" w:type="dxa"/>
          </w:tcPr>
          <w:p w14:paraId="28FFC7F3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Организуется совместная работа школы, родителей и ПМСП. </w:t>
            </w:r>
          </w:p>
          <w:p w14:paraId="77A68E5D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Возможна постановка на внутришкольный контроль.</w:t>
            </w:r>
          </w:p>
        </w:tc>
      </w:tr>
      <w:tr w:rsidR="00F841E8" w:rsidRPr="0013629F" w14:paraId="7F276BA2" w14:textId="77777777">
        <w:tc>
          <w:tcPr>
            <w:tcW w:w="717" w:type="dxa"/>
          </w:tcPr>
          <w:p w14:paraId="4DE5EE85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410" w:type="dxa"/>
          </w:tcPr>
          <w:p w14:paraId="08FC5529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Косвенные</w:t>
            </w:r>
            <w:proofErr w:type="spellEnd"/>
          </w:p>
        </w:tc>
        <w:tc>
          <w:tcPr>
            <w:tcW w:w="3118" w:type="dxa"/>
          </w:tcPr>
          <w:p w14:paraId="535BCE80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Следы инъекций, запахи, подозрительные жидкости, упаковки, предметы для курения</w:t>
            </w:r>
          </w:p>
        </w:tc>
        <w:tc>
          <w:tcPr>
            <w:tcW w:w="3176" w:type="dxa"/>
          </w:tcPr>
          <w:p w14:paraId="040DDEB8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Немедленно информировать администрацию и медицинского работника. </w:t>
            </w:r>
          </w:p>
          <w:p w14:paraId="2325E0A2" w14:textId="77777777" w:rsidR="00F841E8" w:rsidRDefault="00FF7E5F">
            <w:pPr>
              <w:spacing w:after="0" w:line="240" w:lineRule="auto"/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При подтверждении — уведомить органы КДН и здравоохранения.</w:t>
            </w:r>
          </w:p>
        </w:tc>
      </w:tr>
    </w:tbl>
    <w:p w14:paraId="26591C51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43A009A5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Примечание: выявление указанных признаков не является основанием для постановки диагноза, но требует незамедлительного информирования ответственных лиц и организации межведомственного реагирования.</w:t>
      </w:r>
    </w:p>
    <w:p w14:paraId="6D9EDDF3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02B59969" w14:textId="77777777" w:rsidR="00F841E8" w:rsidRDefault="00FF7E5F">
      <w:pPr>
        <w:spacing w:after="16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0BCAF470" w14:textId="77777777" w:rsidR="00F841E8" w:rsidRDefault="00FF7E5F">
      <w:pPr>
        <w:pStyle w:val="1"/>
      </w:pPr>
      <w:bookmarkStart w:id="52" w:name="_Toc216384969"/>
      <w:r>
        <w:lastRenderedPageBreak/>
        <w:t>Приложение 2. Картина наркотического опьянения при употреблении различных видах наркотиков</w:t>
      </w:r>
      <w:bookmarkEnd w:id="52"/>
    </w:p>
    <w:tbl>
      <w:tblPr>
        <w:tblStyle w:val="aff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418"/>
      </w:tblGrid>
      <w:tr w:rsidR="00F841E8" w14:paraId="70988C9E" w14:textId="77777777">
        <w:trPr>
          <w:jc w:val="center"/>
        </w:trPr>
        <w:tc>
          <w:tcPr>
            <w:tcW w:w="534" w:type="dxa"/>
          </w:tcPr>
          <w:p w14:paraId="04103560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</w:tc>
        <w:tc>
          <w:tcPr>
            <w:tcW w:w="2835" w:type="dxa"/>
          </w:tcPr>
          <w:p w14:paraId="7CDC4F52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наркотического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вещества</w:t>
            </w:r>
            <w:proofErr w:type="spellEnd"/>
          </w:p>
        </w:tc>
        <w:tc>
          <w:tcPr>
            <w:tcW w:w="3118" w:type="dxa"/>
          </w:tcPr>
          <w:p w14:paraId="2ADBFB39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Основные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признаки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опьянения</w:t>
            </w:r>
            <w:proofErr w:type="spellEnd"/>
          </w:p>
        </w:tc>
        <w:tc>
          <w:tcPr>
            <w:tcW w:w="3418" w:type="dxa"/>
          </w:tcPr>
          <w:p w14:paraId="54418502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Комментарий</w:t>
            </w:r>
            <w:proofErr w:type="spellEnd"/>
            <w:r>
              <w:rPr>
                <w:rFonts w:cs="Times New Roman"/>
                <w:szCs w:val="28"/>
              </w:rPr>
              <w:t xml:space="preserve"> / </w:t>
            </w:r>
            <w:proofErr w:type="spellStart"/>
            <w:r>
              <w:rPr>
                <w:rFonts w:cs="Times New Roman"/>
                <w:szCs w:val="28"/>
              </w:rPr>
              <w:t>Рекомендации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для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специалистов</w:t>
            </w:r>
            <w:proofErr w:type="spellEnd"/>
          </w:p>
        </w:tc>
      </w:tr>
      <w:tr w:rsidR="00F841E8" w:rsidRPr="0013629F" w14:paraId="236AE328" w14:textId="77777777">
        <w:trPr>
          <w:jc w:val="center"/>
        </w:trPr>
        <w:tc>
          <w:tcPr>
            <w:tcW w:w="534" w:type="dxa"/>
          </w:tcPr>
          <w:p w14:paraId="27578302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6349B612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Опиаты</w:t>
            </w:r>
            <w:proofErr w:type="spellEnd"/>
            <w:r>
              <w:rPr>
                <w:rFonts w:cs="Times New Roman"/>
                <w:szCs w:val="28"/>
              </w:rPr>
              <w:t xml:space="preserve"> (</w:t>
            </w:r>
            <w:proofErr w:type="spellStart"/>
            <w:r>
              <w:rPr>
                <w:rFonts w:cs="Times New Roman"/>
                <w:szCs w:val="28"/>
              </w:rPr>
              <w:t>героин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морфин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метадон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18" w:type="dxa"/>
          </w:tcPr>
          <w:p w14:paraId="1DDAC248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Суженные зрачки, замедленная речь, заторможенность, ощущение покоя, медленные реакции, возможна тошнота и рвота, следы инъекций.</w:t>
            </w:r>
          </w:p>
        </w:tc>
        <w:tc>
          <w:tcPr>
            <w:tcW w:w="3418" w:type="dxa"/>
          </w:tcPr>
          <w:p w14:paraId="6C5C13A7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Высокий риск передозировки. Требуется немедленное обращение в медицинскую организацию и информирование координатора по профилактике.</w:t>
            </w:r>
          </w:p>
        </w:tc>
      </w:tr>
      <w:tr w:rsidR="00F841E8" w:rsidRPr="0013629F" w14:paraId="097C90D6" w14:textId="77777777">
        <w:trPr>
          <w:jc w:val="center"/>
        </w:trPr>
        <w:tc>
          <w:tcPr>
            <w:tcW w:w="534" w:type="dxa"/>
          </w:tcPr>
          <w:p w14:paraId="5699482D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5172CD99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Каннабиноиды (</w:t>
            </w:r>
            <w:proofErr w:type="spellStart"/>
            <w:r>
              <w:rPr>
                <w:rFonts w:cs="Times New Roman"/>
                <w:szCs w:val="28"/>
              </w:rPr>
              <w:t>гашиш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марихуана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анаша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18" w:type="dxa"/>
          </w:tcPr>
          <w:p w14:paraId="3C464BF6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Расширенные зрачки, покраснение глаз, усиленный аппетит, приступы смеха, нарушение восприятия времени и пространства, сонливость.</w:t>
            </w:r>
          </w:p>
        </w:tc>
        <w:tc>
          <w:tcPr>
            <w:tcW w:w="3418" w:type="dxa"/>
          </w:tcPr>
          <w:p w14:paraId="6FDCECFD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Рекомендуется консультация психолога и медицинского работника. Возможна профилактическая беседа с родителями.</w:t>
            </w:r>
          </w:p>
        </w:tc>
      </w:tr>
      <w:tr w:rsidR="00F841E8" w:rsidRPr="0013629F" w14:paraId="29A687BD" w14:textId="77777777">
        <w:trPr>
          <w:jc w:val="center"/>
        </w:trPr>
        <w:tc>
          <w:tcPr>
            <w:tcW w:w="534" w:type="dxa"/>
          </w:tcPr>
          <w:p w14:paraId="0ACD1D04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79DEC990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Стимуляторы</w:t>
            </w:r>
            <w:proofErr w:type="spellEnd"/>
            <w:r>
              <w:rPr>
                <w:rFonts w:cs="Times New Roman"/>
                <w:szCs w:val="28"/>
              </w:rPr>
              <w:t xml:space="preserve"> (амфетамины, </w:t>
            </w:r>
            <w:proofErr w:type="spellStart"/>
            <w:r>
              <w:rPr>
                <w:rFonts w:cs="Times New Roman"/>
                <w:szCs w:val="28"/>
              </w:rPr>
              <w:t>экстази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кокаин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18" w:type="dxa"/>
          </w:tcPr>
          <w:p w14:paraId="72E79278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Cs w:val="28"/>
                <w:lang w:val="ru-RU"/>
              </w:rPr>
              <w:t>Расширенные зрачки, активность, бессонница, потливость, сухость во рту, частое сердцебиение, тревожность, раздражительность.</w:t>
            </w:r>
            <w:proofErr w:type="gramEnd"/>
          </w:p>
        </w:tc>
        <w:tc>
          <w:tcPr>
            <w:tcW w:w="3418" w:type="dxa"/>
          </w:tcPr>
          <w:p w14:paraId="38EAFADB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Высокий риск истощения и психозов. Рекомендуется срочная консультация врача-нарколога и психиатра.</w:t>
            </w:r>
          </w:p>
        </w:tc>
      </w:tr>
      <w:tr w:rsidR="00F841E8" w:rsidRPr="0013629F" w14:paraId="47524F49" w14:textId="77777777">
        <w:trPr>
          <w:jc w:val="center"/>
        </w:trPr>
        <w:tc>
          <w:tcPr>
            <w:tcW w:w="534" w:type="dxa"/>
          </w:tcPr>
          <w:p w14:paraId="74B231E0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733064DE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Галлюциногены</w:t>
            </w:r>
            <w:proofErr w:type="spellEnd"/>
            <w:r>
              <w:rPr>
                <w:rFonts w:cs="Times New Roman"/>
                <w:szCs w:val="28"/>
              </w:rPr>
              <w:t xml:space="preserve"> (ЛСД, </w:t>
            </w:r>
            <w:proofErr w:type="spellStart"/>
            <w:r>
              <w:rPr>
                <w:rFonts w:cs="Times New Roman"/>
                <w:szCs w:val="28"/>
              </w:rPr>
              <w:t>мескалин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псилоцибин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118" w:type="dxa"/>
          </w:tcPr>
          <w:p w14:paraId="229A9AA7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Расстройства восприятия, галлюцинации, дезориентация, паника или эйфория, расширенные зрачки, дрожь, нарушения координации.</w:t>
            </w:r>
          </w:p>
        </w:tc>
        <w:tc>
          <w:tcPr>
            <w:tcW w:w="3418" w:type="dxa"/>
          </w:tcPr>
          <w:p w14:paraId="202BB1D7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Необходимо обеспечение безопасности несовершеннолетнего и медицинское освидетельствование.</w:t>
            </w:r>
          </w:p>
        </w:tc>
      </w:tr>
      <w:tr w:rsidR="00F841E8" w:rsidRPr="0013629F" w14:paraId="4156F3BF" w14:textId="77777777">
        <w:trPr>
          <w:jc w:val="center"/>
        </w:trPr>
        <w:tc>
          <w:tcPr>
            <w:tcW w:w="534" w:type="dxa"/>
          </w:tcPr>
          <w:p w14:paraId="3BB8769E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2EAB4FBC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Барбитураты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транквилизаторы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снотворные</w:t>
            </w:r>
            <w:proofErr w:type="spellEnd"/>
          </w:p>
        </w:tc>
        <w:tc>
          <w:tcPr>
            <w:tcW w:w="3118" w:type="dxa"/>
          </w:tcPr>
          <w:p w14:paraId="7D1EABF2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Заторможенность, неустойчивая походка, нечёткая речь, сонливость, </w:t>
            </w:r>
            <w:r>
              <w:rPr>
                <w:rFonts w:cs="Times New Roman"/>
                <w:szCs w:val="28"/>
                <w:lang w:val="ru-RU"/>
              </w:rPr>
              <w:lastRenderedPageBreak/>
              <w:t>замедленные реакции, апатия.</w:t>
            </w:r>
          </w:p>
        </w:tc>
        <w:tc>
          <w:tcPr>
            <w:tcW w:w="3418" w:type="dxa"/>
          </w:tcPr>
          <w:p w14:paraId="1CB75C27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 xml:space="preserve">Возможна угроза дыхательной недостаточности. Требуется наблюдение </w:t>
            </w:r>
            <w:r>
              <w:rPr>
                <w:rFonts w:cs="Times New Roman"/>
                <w:szCs w:val="28"/>
                <w:lang w:val="ru-RU"/>
              </w:rPr>
              <w:lastRenderedPageBreak/>
              <w:t>врача и исключение сочетания с другими веществами.</w:t>
            </w:r>
          </w:p>
        </w:tc>
      </w:tr>
      <w:tr w:rsidR="00F841E8" w:rsidRPr="0013629F" w14:paraId="3B1CCDA0" w14:textId="77777777">
        <w:trPr>
          <w:jc w:val="center"/>
        </w:trPr>
        <w:tc>
          <w:tcPr>
            <w:tcW w:w="534" w:type="dxa"/>
          </w:tcPr>
          <w:p w14:paraId="3FD1CD57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14:paraId="6EBF4C1C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Летучие вещества (ингалянты, клей, бензин, ацетон)</w:t>
            </w:r>
          </w:p>
        </w:tc>
        <w:tc>
          <w:tcPr>
            <w:tcW w:w="3118" w:type="dxa"/>
          </w:tcPr>
          <w:p w14:paraId="3BD7AF48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Запах растворителя, головокружение, покраснение лица, неустойчивость походки, спутанность сознания, следы краски на руках или лице.</w:t>
            </w:r>
          </w:p>
        </w:tc>
        <w:tc>
          <w:tcPr>
            <w:tcW w:w="3418" w:type="dxa"/>
          </w:tcPr>
          <w:p w14:paraId="5C6C2037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Особенно опасно для жизни. Необходимо срочное медицинское вмешательство и последующее наблюдение психолога.</w:t>
            </w:r>
          </w:p>
        </w:tc>
      </w:tr>
      <w:tr w:rsidR="00F841E8" w:rsidRPr="0013629F" w14:paraId="3CEA6832" w14:textId="77777777">
        <w:trPr>
          <w:jc w:val="center"/>
        </w:trPr>
        <w:tc>
          <w:tcPr>
            <w:tcW w:w="534" w:type="dxa"/>
          </w:tcPr>
          <w:p w14:paraId="5B093F53" w14:textId="77777777" w:rsidR="00F841E8" w:rsidRDefault="00FF7E5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0CCF48F1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Синтетические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наркотики</w:t>
            </w:r>
            <w:proofErr w:type="spellEnd"/>
            <w:r>
              <w:rPr>
                <w:rFonts w:cs="Times New Roman"/>
                <w:szCs w:val="28"/>
              </w:rPr>
              <w:t xml:space="preserve"> («</w:t>
            </w:r>
            <w:proofErr w:type="spellStart"/>
            <w:r>
              <w:rPr>
                <w:rFonts w:cs="Times New Roman"/>
                <w:szCs w:val="28"/>
              </w:rPr>
              <w:t>соли</w:t>
            </w:r>
            <w:proofErr w:type="spellEnd"/>
            <w:r>
              <w:rPr>
                <w:rFonts w:cs="Times New Roman"/>
                <w:szCs w:val="28"/>
              </w:rPr>
              <w:t>», «</w:t>
            </w:r>
            <w:proofErr w:type="spellStart"/>
            <w:r>
              <w:rPr>
                <w:rFonts w:cs="Times New Roman"/>
                <w:szCs w:val="28"/>
              </w:rPr>
              <w:t>спайсы</w:t>
            </w:r>
            <w:proofErr w:type="spellEnd"/>
            <w:r>
              <w:rPr>
                <w:rFonts w:cs="Times New Roman"/>
                <w:szCs w:val="28"/>
              </w:rPr>
              <w:t>»)</w:t>
            </w:r>
          </w:p>
        </w:tc>
        <w:tc>
          <w:tcPr>
            <w:tcW w:w="3118" w:type="dxa"/>
          </w:tcPr>
          <w:p w14:paraId="072E0DB6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Агрессия, галлюцинации, потливость, судороги, повышение температуры тела, потеря сознания, резкие перепады поведения.</w:t>
            </w:r>
          </w:p>
        </w:tc>
        <w:tc>
          <w:tcPr>
            <w:tcW w:w="3418" w:type="dxa"/>
          </w:tcPr>
          <w:p w14:paraId="0CD0AF86" w14:textId="77777777" w:rsidR="00F841E8" w:rsidRDefault="00FF7E5F">
            <w:pPr>
              <w:spacing w:after="0" w:line="240" w:lineRule="auto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Вызывать скорую помощь. После стабилизации состояния — направление на психиатрическое и наркологическое обследование.</w:t>
            </w:r>
          </w:p>
        </w:tc>
      </w:tr>
    </w:tbl>
    <w:p w14:paraId="07AC08B4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6DD6A041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Примечание: приведённые признаки опьянения являются ориентировочными. При наличии любых подозрений на употребление наркотических веществ необходимо информировать администрацию учреждения, медицинского работника и координатора по профилактике, а также организовать межведомственное взаимодействие.</w:t>
      </w:r>
    </w:p>
    <w:p w14:paraId="5DCEC6A9" w14:textId="77777777" w:rsidR="00F841E8" w:rsidRDefault="00FF7E5F">
      <w:pPr>
        <w:spacing w:after="160" w:line="240" w:lineRule="auto"/>
        <w:rPr>
          <w:rFonts w:eastAsiaTheme="majorEastAsia" w:cs="Times New Roman"/>
          <w:b/>
          <w:bCs/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60A834B5" w14:textId="77777777" w:rsidR="00F841E8" w:rsidRDefault="00FF7E5F">
      <w:pPr>
        <w:pStyle w:val="1"/>
      </w:pPr>
      <w:bookmarkStart w:id="53" w:name="_Toc216384970"/>
      <w:r>
        <w:lastRenderedPageBreak/>
        <w:t>Приложение 3. Действия специалистов образования, социальной защиты, медицинских и правоохранительных органов в случае выявления несовершеннолетнего в состоянии наркотического опьянения</w:t>
      </w:r>
      <w:bookmarkEnd w:id="53"/>
    </w:p>
    <w:p w14:paraId="2FFAF280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Настоящая инструкция определяет последовательность действий специалистов при выявлении несовершеннолетнего, находящегося в состоянии наркотического или токсического опьянения, в организациях образования, учреждениях социальной защиты, медицинских организациях и правоохранительных органах. Действия осуществляются с целью обеспечения безопасности несовершеннолетнего, оказания экстренной помощи и информирования компетентных органов.</w:t>
      </w:r>
    </w:p>
    <w:p w14:paraId="4935DDCF" w14:textId="77777777" w:rsidR="00F841E8" w:rsidRDefault="00F841E8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</w:p>
    <w:p w14:paraId="328B28B7" w14:textId="77777777" w:rsidR="00F841E8" w:rsidRDefault="00FF7E5F">
      <w:pPr>
        <w:pStyle w:val="21"/>
        <w:rPr>
          <w:i/>
          <w:iCs/>
          <w:lang w:val="ru-RU"/>
        </w:rPr>
      </w:pPr>
      <w:bookmarkStart w:id="54" w:name="_Toc216384971"/>
      <w:r>
        <w:rPr>
          <w:i/>
          <w:iCs/>
          <w:lang w:val="ru-RU"/>
        </w:rPr>
        <w:t>Действия педагогических работников (организаций образования)</w:t>
      </w:r>
      <w:bookmarkEnd w:id="54"/>
    </w:p>
    <w:p w14:paraId="1FA5B825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Удалить обучающегося из аудитории, изолировать от других учащихся в спокойное, безопасное помещение под наблюдением взрослого.</w:t>
      </w:r>
    </w:p>
    <w:p w14:paraId="339617BE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Информировать родителей/законных представителей.</w:t>
      </w:r>
    </w:p>
    <w:p w14:paraId="2019A59F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Немедленно поставить в известность администрацию организации образования (директора, заместителя по воспитательной работе, координатора по профилактике).</w:t>
      </w:r>
    </w:p>
    <w:p w14:paraId="12F39730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Срочно вызвать медицинского работника организации образования для оценки состояния несовершеннолетнего.</w:t>
      </w:r>
    </w:p>
    <w:p w14:paraId="25FBB86C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наличии признаков тяжёлого состояния (потеря сознания, судороги, неадекватное поведение, нарушение дыхания) — вызвать скорую медицинскую помощь (103).</w:t>
      </w:r>
    </w:p>
    <w:p w14:paraId="44DED29D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 xml:space="preserve">При установлении признаков наркотического опьянения — известить родителей (законных представителей). </w:t>
      </w:r>
      <w:proofErr w:type="spellStart"/>
      <w:r>
        <w:rPr>
          <w:rFonts w:cs="Times New Roman"/>
          <w:szCs w:val="28"/>
        </w:rPr>
        <w:t>Не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проводить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опросы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прибытия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родителей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медработников</w:t>
      </w:r>
      <w:proofErr w:type="spellEnd"/>
      <w:r>
        <w:rPr>
          <w:rFonts w:cs="Times New Roman"/>
          <w:szCs w:val="28"/>
        </w:rPr>
        <w:t>.</w:t>
      </w:r>
    </w:p>
    <w:p w14:paraId="3342A089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агрессивных действиях — обратиться в органы внутренних дел (участковый, инспектор ПДН).</w:t>
      </w:r>
    </w:p>
    <w:p w14:paraId="1E1576E5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Категорически запрещается отправлять несовершеннолетнего домой одного.</w:t>
      </w:r>
    </w:p>
    <w:p w14:paraId="387F01D7" w14:textId="77777777" w:rsidR="00F841E8" w:rsidRDefault="00F841E8">
      <w:pPr>
        <w:pStyle w:val="a0"/>
        <w:numPr>
          <w:ilvl w:val="0"/>
          <w:numId w:val="0"/>
        </w:numPr>
        <w:spacing w:after="0" w:line="240" w:lineRule="auto"/>
        <w:ind w:left="927"/>
        <w:contextualSpacing w:val="0"/>
        <w:jc w:val="both"/>
        <w:rPr>
          <w:rFonts w:cs="Times New Roman"/>
          <w:szCs w:val="28"/>
          <w:lang w:val="ru-RU"/>
        </w:rPr>
      </w:pPr>
    </w:p>
    <w:p w14:paraId="7B7655FD" w14:textId="77777777" w:rsidR="00F841E8" w:rsidRDefault="00FF7E5F">
      <w:pPr>
        <w:pStyle w:val="21"/>
        <w:rPr>
          <w:i/>
          <w:iCs/>
          <w:lang w:val="ru-RU"/>
        </w:rPr>
      </w:pPr>
      <w:r>
        <w:rPr>
          <w:lang w:val="ru-RU"/>
        </w:rPr>
        <w:t xml:space="preserve"> </w:t>
      </w:r>
      <w:bookmarkStart w:id="55" w:name="_Toc216384972"/>
      <w:r>
        <w:rPr>
          <w:i/>
          <w:iCs/>
          <w:lang w:val="ru-RU"/>
        </w:rPr>
        <w:t>Действия специалистов организаций социальной защиты населения</w:t>
      </w:r>
      <w:bookmarkEnd w:id="55"/>
    </w:p>
    <w:p w14:paraId="05CDD6A8" w14:textId="77777777" w:rsidR="00F841E8" w:rsidRDefault="00FF7E5F">
      <w:pPr>
        <w:pStyle w:val="a0"/>
        <w:numPr>
          <w:ilvl w:val="0"/>
          <w:numId w:val="10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Обеспечить безопасность подростка, исключить риск травм и самоповреждений.</w:t>
      </w:r>
    </w:p>
    <w:p w14:paraId="44B0955E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Сообщить руководителю организации и координатору по профилактической работе.</w:t>
      </w:r>
    </w:p>
    <w:p w14:paraId="455F02AD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необходимости вызвать скорую помощь (103) и/или правоохранительные органы (102).</w:t>
      </w:r>
    </w:p>
    <w:p w14:paraId="68F68448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Информировать родителей (законных представителей) о случившемся.</w:t>
      </w:r>
    </w:p>
    <w:p w14:paraId="543DAB67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После оказания медицинской помощи — организовать социальное сопровождение семьи, консультацию психолога и социального работника.</w:t>
      </w:r>
    </w:p>
    <w:p w14:paraId="5CE561D0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повторных случаях — инициировать рассмотрение на заседании КДН и разработку индивидуального плана профилактической работы.</w:t>
      </w:r>
    </w:p>
    <w:p w14:paraId="66E648C5" w14:textId="77777777" w:rsidR="00F841E8" w:rsidRDefault="00F841E8">
      <w:pPr>
        <w:pStyle w:val="a0"/>
        <w:numPr>
          <w:ilvl w:val="0"/>
          <w:numId w:val="0"/>
        </w:numPr>
        <w:spacing w:after="0" w:line="240" w:lineRule="auto"/>
        <w:ind w:left="927"/>
        <w:contextualSpacing w:val="0"/>
        <w:jc w:val="both"/>
        <w:rPr>
          <w:rFonts w:cs="Times New Roman"/>
          <w:szCs w:val="28"/>
          <w:lang w:val="ru-RU"/>
        </w:rPr>
      </w:pPr>
    </w:p>
    <w:p w14:paraId="2B829019" w14:textId="77777777" w:rsidR="00F841E8" w:rsidRDefault="00FF7E5F">
      <w:pPr>
        <w:pStyle w:val="21"/>
        <w:rPr>
          <w:i/>
          <w:iCs/>
        </w:rPr>
      </w:pPr>
      <w:bookmarkStart w:id="56" w:name="_Toc216384973"/>
      <w:proofErr w:type="spellStart"/>
      <w:r>
        <w:rPr>
          <w:i/>
          <w:iCs/>
        </w:rPr>
        <w:t>Действия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медицинских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работников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здравоохранения</w:t>
      </w:r>
      <w:proofErr w:type="spellEnd"/>
      <w:r>
        <w:rPr>
          <w:i/>
          <w:iCs/>
        </w:rPr>
        <w:t>)</w:t>
      </w:r>
      <w:bookmarkEnd w:id="56"/>
    </w:p>
    <w:p w14:paraId="4ADEE373" w14:textId="77777777" w:rsidR="00F841E8" w:rsidRDefault="00FF7E5F">
      <w:pPr>
        <w:pStyle w:val="a0"/>
        <w:numPr>
          <w:ilvl w:val="0"/>
          <w:numId w:val="11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поступлении несовершеннолетнего с признаками наркотического опьянения — оказать неотложную медицинскую помощь.</w:t>
      </w:r>
    </w:p>
    <w:p w14:paraId="63C8A0D8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 xml:space="preserve">При подтверждении факта употребления — оформить медицинскую документацию </w:t>
      </w: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акт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карта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пациента</w:t>
      </w:r>
      <w:proofErr w:type="spellEnd"/>
      <w:r>
        <w:rPr>
          <w:rFonts w:cs="Times New Roman"/>
          <w:szCs w:val="28"/>
        </w:rPr>
        <w:t>).</w:t>
      </w:r>
    </w:p>
    <w:p w14:paraId="22CF7828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Информировать родителей/законных представителей.</w:t>
      </w:r>
    </w:p>
    <w:p w14:paraId="0C414969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стабильном состоянии подростка — направить к врачу-психиатру-наркологу для обследования.</w:t>
      </w:r>
    </w:p>
    <w:p w14:paraId="3FAA016F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Организовать психологическое консультирование несовершеннолетнего и родителей.</w:t>
      </w:r>
    </w:p>
    <w:p w14:paraId="7805D351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 случае отказа родителей от обследования и отсутствии показаний для его проведения без согласия (в соответствии с п. 137 Кодекса РК «О здоровье народа и системе здравоохранения») предоставляет памятку несовершеннолетнему и/или законным представителям;</w:t>
      </w:r>
    </w:p>
    <w:p w14:paraId="1288BC05" w14:textId="77777777" w:rsidR="00F841E8" w:rsidRDefault="00F841E8">
      <w:pPr>
        <w:pStyle w:val="a0"/>
        <w:numPr>
          <w:ilvl w:val="0"/>
          <w:numId w:val="0"/>
        </w:numPr>
        <w:spacing w:after="0" w:line="240" w:lineRule="auto"/>
        <w:ind w:left="927"/>
        <w:contextualSpacing w:val="0"/>
        <w:jc w:val="both"/>
        <w:rPr>
          <w:rFonts w:cs="Times New Roman"/>
          <w:szCs w:val="28"/>
          <w:lang w:val="ru-RU"/>
        </w:rPr>
      </w:pPr>
    </w:p>
    <w:p w14:paraId="22A1CD61" w14:textId="77777777" w:rsidR="00F841E8" w:rsidRDefault="00FF7E5F">
      <w:pPr>
        <w:pStyle w:val="21"/>
        <w:rPr>
          <w:i/>
          <w:iCs/>
        </w:rPr>
      </w:pPr>
      <w:bookmarkStart w:id="57" w:name="_Toc216384974"/>
      <w:proofErr w:type="spellStart"/>
      <w:r>
        <w:rPr>
          <w:i/>
          <w:iCs/>
        </w:rPr>
        <w:t>Действия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сотрудников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органов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внутренних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дел</w:t>
      </w:r>
      <w:bookmarkEnd w:id="57"/>
      <w:proofErr w:type="spellEnd"/>
    </w:p>
    <w:p w14:paraId="3450D99B" w14:textId="77777777" w:rsidR="00F841E8" w:rsidRDefault="00FF7E5F">
      <w:pPr>
        <w:pStyle w:val="a0"/>
        <w:numPr>
          <w:ilvl w:val="0"/>
          <w:numId w:val="12"/>
        </w:numPr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получении информации — незамедлительно прибыть на место происшествия.</w:t>
      </w:r>
    </w:p>
    <w:p w14:paraId="1CB8E135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Обеспечить безопасность несовершеннолетнего, исключить риск самоповреждения.</w:t>
      </w:r>
    </w:p>
    <w:p w14:paraId="7BA4762F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Информировать родителей/законных представителей.</w:t>
      </w:r>
    </w:p>
    <w:p w14:paraId="6F56D14C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Зафиксировать обстоятельства, опросить очевидцев, составить акт или протокол.</w:t>
      </w:r>
    </w:p>
    <w:p w14:paraId="70A843EC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необходимости доставить несовершеннолетнего в медицинскую организацию для освидетельствования.</w:t>
      </w:r>
    </w:p>
    <w:p w14:paraId="0242A38F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Сообщить в КДН, органы образования и соцзащиты для дальнейшего сопровождения.</w:t>
      </w:r>
    </w:p>
    <w:p w14:paraId="51894AF0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При совершении правонарушений — оформить материалы с участием законных представителей.</w:t>
      </w:r>
    </w:p>
    <w:p w14:paraId="1B0CB68E" w14:textId="77777777" w:rsidR="00F841E8" w:rsidRDefault="00FF7E5F">
      <w:pPr>
        <w:pStyle w:val="a0"/>
        <w:spacing w:after="0" w:line="240" w:lineRule="auto"/>
        <w:ind w:firstLine="567"/>
        <w:contextualSpacing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Обеспечить участие несовершеннолетнего в профилактических мероприятиях и межведомственном сопровождении.</w:t>
      </w:r>
    </w:p>
    <w:p w14:paraId="51C41624" w14:textId="77777777" w:rsidR="00F841E8" w:rsidRDefault="00F841E8">
      <w:pPr>
        <w:pStyle w:val="a0"/>
        <w:numPr>
          <w:ilvl w:val="0"/>
          <w:numId w:val="0"/>
        </w:numPr>
        <w:spacing w:after="0" w:line="240" w:lineRule="auto"/>
        <w:ind w:left="927"/>
        <w:contextualSpacing w:val="0"/>
        <w:jc w:val="both"/>
        <w:rPr>
          <w:rFonts w:cs="Times New Roman"/>
          <w:szCs w:val="28"/>
          <w:lang w:val="ru-RU"/>
        </w:rPr>
      </w:pPr>
    </w:p>
    <w:p w14:paraId="6A923187" w14:textId="77777777" w:rsidR="00F841E8" w:rsidRDefault="00FF7E5F">
      <w:pPr>
        <w:pStyle w:val="21"/>
        <w:rPr>
          <w:i/>
          <w:iCs/>
          <w:lang w:val="ru-RU"/>
        </w:rPr>
      </w:pPr>
      <w:bookmarkStart w:id="58" w:name="_Toc216384975"/>
      <w:r>
        <w:rPr>
          <w:i/>
          <w:iCs/>
          <w:lang w:val="ru-RU"/>
        </w:rPr>
        <w:lastRenderedPageBreak/>
        <w:t>Общие положения</w:t>
      </w:r>
      <w:bookmarkEnd w:id="58"/>
    </w:p>
    <w:p w14:paraId="0582E8B4" w14:textId="77777777" w:rsidR="00F841E8" w:rsidRDefault="00FF7E5F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Все действия осуществляются в щадящей, не дискриминирующей форме, с соблюдением норм этики и конфиденциальности. Обеспечивается информирование и участие родителей (законных представителей) на всех этапах оказания помощи. </w:t>
      </w:r>
    </w:p>
    <w:p w14:paraId="19727AC5" w14:textId="57DCA0B2" w:rsidR="00DA292C" w:rsidRDefault="00DA292C">
      <w:pPr>
        <w:spacing w:after="0" w:line="240" w:lineRule="auto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br w:type="page"/>
      </w:r>
    </w:p>
    <w:p w14:paraId="01C66152" w14:textId="77777777" w:rsidR="00DA292C" w:rsidRDefault="00DA292C">
      <w:pPr>
        <w:spacing w:after="0" w:line="240" w:lineRule="auto"/>
        <w:ind w:firstLine="567"/>
        <w:jc w:val="both"/>
        <w:rPr>
          <w:rFonts w:cs="Times New Roman"/>
          <w:szCs w:val="28"/>
          <w:lang w:val="ru-RU"/>
        </w:rPr>
        <w:sectPr w:rsidR="00DA292C">
          <w:pgSz w:w="12240" w:h="15840"/>
          <w:pgMar w:top="1134" w:right="1134" w:bottom="1134" w:left="1134" w:header="720" w:footer="720" w:gutter="0"/>
          <w:cols w:space="720"/>
        </w:sectPr>
      </w:pPr>
    </w:p>
    <w:p w14:paraId="37BF4FE1" w14:textId="77777777" w:rsidR="005E478E" w:rsidRPr="005E478E" w:rsidRDefault="005E478E" w:rsidP="005E478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ru-RU"/>
        </w:rPr>
      </w:pPr>
      <w:r w:rsidRPr="005E478E">
        <w:rPr>
          <w:rFonts w:ascii="Arial" w:hAnsi="Arial" w:cs="Arial"/>
          <w:sz w:val="20"/>
          <w:szCs w:val="20"/>
          <w:lang w:val="ru-RU"/>
        </w:rPr>
        <w:lastRenderedPageBreak/>
        <w:t>Приложение 4</w:t>
      </w:r>
    </w:p>
    <w:p w14:paraId="416848B3" w14:textId="41C09D0B" w:rsidR="005E478E" w:rsidRPr="007F5306" w:rsidRDefault="005E478E" w:rsidP="005E47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F5306">
        <w:rPr>
          <w:rFonts w:ascii="Arial" w:hAnsi="Arial" w:cs="Arial"/>
          <w:b/>
          <w:sz w:val="20"/>
          <w:szCs w:val="20"/>
          <w:lang w:val="ru-RU"/>
        </w:rPr>
        <w:t>Алгоритм межведомственного взаимодействия по раннему выявлению несовершеннолетних</w:t>
      </w:r>
    </w:p>
    <w:p w14:paraId="58B9CC53" w14:textId="77777777" w:rsidR="005E478E" w:rsidRPr="007F5306" w:rsidRDefault="005E478E" w:rsidP="005E47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F5306">
        <w:rPr>
          <w:rFonts w:ascii="Arial" w:hAnsi="Arial" w:cs="Arial"/>
          <w:b/>
          <w:sz w:val="20"/>
          <w:szCs w:val="20"/>
          <w:lang w:val="ru-RU"/>
        </w:rPr>
        <w:t>с признаками наркотической зависимости</w:t>
      </w:r>
    </w:p>
    <w:p w14:paraId="460DB14B" w14:textId="63964209" w:rsidR="00DA292C" w:rsidRPr="005E478E" w:rsidRDefault="0000546F" w:rsidP="005E478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7037E7" wp14:editId="20088BB2">
                <wp:simplePos x="0" y="0"/>
                <wp:positionH relativeFrom="column">
                  <wp:posOffset>-18415</wp:posOffset>
                </wp:positionH>
                <wp:positionV relativeFrom="paragraph">
                  <wp:posOffset>162560</wp:posOffset>
                </wp:positionV>
                <wp:extent cx="10420350" cy="6561455"/>
                <wp:effectExtent l="0" t="0" r="19050" b="10795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0350" cy="6561455"/>
                          <a:chOff x="0" y="0"/>
                          <a:chExt cx="10420350" cy="6561455"/>
                        </a:xfrm>
                      </wpg:grpSpPr>
                      <wpg:grpSp>
                        <wpg:cNvPr id="65" name="Группа 65"/>
                        <wpg:cNvGrpSpPr/>
                        <wpg:grpSpPr>
                          <a:xfrm>
                            <a:off x="0" y="0"/>
                            <a:ext cx="10420350" cy="6561455"/>
                            <a:chOff x="0" y="0"/>
                            <a:chExt cx="10420350" cy="6561455"/>
                          </a:xfrm>
                        </wpg:grpSpPr>
                        <wps:wsp>
                          <wps:cNvPr id="36" name="Поле 36"/>
                          <wps:cNvSpPr txBox="1"/>
                          <wps:spPr>
                            <a:xfrm>
                              <a:off x="0" y="4352925"/>
                              <a:ext cx="10420350" cy="154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4C00DA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 xml:space="preserve">Уровень 5: </w:t>
                                </w:r>
                              </w:p>
                              <w:p w14:paraId="41C9778C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 xml:space="preserve">Межведомственное взаимодействие </w:t>
                                </w:r>
                              </w:p>
                              <w:p w14:paraId="68FC1338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и оказание помощи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е 35"/>
                          <wps:cNvSpPr txBox="1"/>
                          <wps:spPr>
                            <a:xfrm>
                              <a:off x="0" y="3495675"/>
                              <a:ext cx="10420350" cy="638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7A319F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right="92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 xml:space="preserve">Уровень 4: </w:t>
                                </w:r>
                              </w:p>
                              <w:p w14:paraId="4FCE7847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right="92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Действия при выявлении случая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оле 34"/>
                          <wps:cNvSpPr txBox="1"/>
                          <wps:spPr>
                            <a:xfrm>
                              <a:off x="0" y="2238375"/>
                              <a:ext cx="10420350" cy="990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E91BA0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left="8080"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 xml:space="preserve">Уровень 2: </w:t>
                                </w:r>
                              </w:p>
                              <w:p w14:paraId="0FD5AF2E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left="8080"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Оперативные организации-</w:t>
                                </w:r>
                              </w:p>
                              <w:p w14:paraId="13AE3A53" w14:textId="77777777" w:rsidR="00B64C57" w:rsidRPr="007F5306" w:rsidRDefault="00B64C57" w:rsidP="007F5306">
                                <w:pPr>
                                  <w:spacing w:after="0" w:line="240" w:lineRule="auto"/>
                                  <w:ind w:left="8080" w:right="92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исполнители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е 33"/>
                          <wps:cNvSpPr txBox="1"/>
                          <wps:spPr>
                            <a:xfrm>
                              <a:off x="0" y="0"/>
                              <a:ext cx="7086600" cy="1990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0047FD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 xml:space="preserve">Уровень 3: </w:t>
                                </w:r>
                              </w:p>
                              <w:p w14:paraId="0BD6737B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Механизмы выявления случая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е 32"/>
                          <wps:cNvSpPr txBox="1"/>
                          <wps:spPr>
                            <a:xfrm>
                              <a:off x="7162800" y="0"/>
                              <a:ext cx="3257550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18DC7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Уровень 1: Нормативно-координационный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Поле 1"/>
                          <wps:cNvSpPr txBox="1"/>
                          <wps:spPr>
                            <a:xfrm>
                              <a:off x="2514600" y="95250"/>
                              <a:ext cx="2095500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CFD16B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Способы выявления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оле 2"/>
                          <wps:cNvSpPr txBox="1"/>
                          <wps:spPr>
                            <a:xfrm>
                              <a:off x="76200" y="1095375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A1FB8B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  <w:t>Образование:</w:t>
                                </w:r>
                              </w:p>
                              <w:p w14:paraId="693BDF22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Соц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-псих. тестирование</w:t>
                                </w:r>
                              </w:p>
                              <w:p w14:paraId="38EBFAD0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Наблюдение педагогов </w:t>
                                </w:r>
                              </w:p>
                              <w:p w14:paraId="5001C0C6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 Обращения/Телефон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оле 3"/>
                          <wps:cNvSpPr txBox="1"/>
                          <wps:spPr>
                            <a:xfrm>
                              <a:off x="1752600" y="1095375"/>
                              <a:ext cx="175260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4D4325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  <w:t>Соцзащита:</w:t>
                                </w:r>
                              </w:p>
                              <w:p w14:paraId="2515CCC4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Патронаж/ сопровождение </w:t>
                                </w:r>
                              </w:p>
                              <w:p w14:paraId="505D4B73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Работа с СОП семьям </w:t>
                                </w:r>
                              </w:p>
                              <w:p w14:paraId="26246939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 Обращения граждан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оле 4"/>
                          <wps:cNvSpPr txBox="1"/>
                          <wps:spPr>
                            <a:xfrm>
                              <a:off x="3581400" y="1095375"/>
                              <a:ext cx="16668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E57F81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  <w:t>Правоохранит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  <w:t>. органы:</w:t>
                                </w:r>
                              </w:p>
                              <w:p w14:paraId="485962DC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-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Профилактич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. операции </w:t>
                                </w:r>
                              </w:p>
                              <w:p w14:paraId="28327A73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 Адм./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уг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. дела </w:t>
                                </w:r>
                              </w:p>
                              <w:p w14:paraId="3390502A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 Проверки/рейды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Поле 5"/>
                          <wps:cNvSpPr txBox="1"/>
                          <wps:spPr>
                            <a:xfrm>
                              <a:off x="5343525" y="1095375"/>
                              <a:ext cx="1666875" cy="819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60328D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0"/>
                                    <w:lang w:val="ru-RU"/>
                                  </w:rPr>
                                  <w:t>Здравоохранение:</w:t>
                                </w:r>
                              </w:p>
                              <w:p w14:paraId="7F801626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Медосмотры </w:t>
                                </w:r>
                              </w:p>
                              <w:p w14:paraId="6FDEA238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- Обращения/направления </w:t>
                                </w:r>
                              </w:p>
                              <w:p w14:paraId="4B022645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- Диагностика состояния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оле 6"/>
                          <wps:cNvSpPr txBox="1"/>
                          <wps:spPr>
                            <a:xfrm>
                              <a:off x="7258050" y="381000"/>
                              <a:ext cx="97155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2FC82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Центральные госорганы</w:t>
                                </w:r>
                              </w:p>
                              <w:p w14:paraId="381DE018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М3, МП, МТСЗН, МВД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оле 7"/>
                          <wps:cNvSpPr txBox="1"/>
                          <wps:spPr>
                            <a:xfrm>
                              <a:off x="8315325" y="371475"/>
                              <a:ext cx="97155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2ABC87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Местные 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исполнитель-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ные</w:t>
                                </w:r>
                                <w:proofErr w:type="spellEnd"/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органы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акиматы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оле 8"/>
                          <wps:cNvSpPr txBox="1"/>
                          <wps:spPr>
                            <a:xfrm>
                              <a:off x="9353550" y="361950"/>
                              <a:ext cx="97155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F6FA5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Заместители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акимов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региональные координаторы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е 9"/>
                          <wps:cNvSpPr txBox="1"/>
                          <wps:spPr>
                            <a:xfrm>
                              <a:off x="123825" y="590550"/>
                              <a:ext cx="1409700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BAD64B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Сообщение от несовершеннолетнего, родителей, третьих лиц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е 11"/>
                          <wps:cNvSpPr txBox="1"/>
                          <wps:spPr>
                            <a:xfrm>
                              <a:off x="3781425" y="590550"/>
                              <a:ext cx="1304925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BBF4C7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Проф. операции, проверки, информация от др. ведомств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е 12"/>
                          <wps:cNvSpPr txBox="1"/>
                          <wps:spPr>
                            <a:xfrm>
                              <a:off x="5467350" y="590550"/>
                              <a:ext cx="1247775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A67F5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Мед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.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о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 xml:space="preserve">смотры,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скрининги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, психодиагностика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ая со стрелкой 13"/>
                          <wps:cNvCnPr/>
                          <wps:spPr>
                            <a:xfrm flipH="1">
                              <a:off x="1381125" y="419100"/>
                              <a:ext cx="1133475" cy="666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Прямая со стрелкой 14"/>
                          <wps:cNvCnPr/>
                          <wps:spPr>
                            <a:xfrm flipH="1">
                              <a:off x="2933700" y="419100"/>
                              <a:ext cx="523875" cy="676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Прямая со стрелкой 15"/>
                          <wps:cNvCnPr/>
                          <wps:spPr>
                            <a:xfrm>
                              <a:off x="3505200" y="419100"/>
                              <a:ext cx="504825" cy="676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Прямая со стрелкой 16"/>
                          <wps:cNvCnPr/>
                          <wps:spPr>
                            <a:xfrm>
                              <a:off x="4610100" y="419100"/>
                              <a:ext cx="1009650" cy="666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оле 17"/>
                          <wps:cNvSpPr txBox="1"/>
                          <wps:spPr>
                            <a:xfrm>
                              <a:off x="76200" y="2343150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6310E6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Организации образования школы, колледжи, техникумы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е 18"/>
                          <wps:cNvSpPr txBox="1"/>
                          <wps:spPr>
                            <a:xfrm>
                              <a:off x="1990725" y="2324100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8C1ACD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Организации социальной защиты, Центры семьи, кризисные центры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оле 19"/>
                          <wps:cNvSpPr txBox="1"/>
                          <wps:spPr>
                            <a:xfrm>
                              <a:off x="3971925" y="2324100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CFCBE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Правоохранительные органы </w:t>
                                </w:r>
                              </w:p>
                              <w:p w14:paraId="41A8EFCC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ПДН, ювенальная полиция, КДН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е 20"/>
                          <wps:cNvSpPr txBox="1"/>
                          <wps:spPr>
                            <a:xfrm>
                              <a:off x="5829300" y="2333625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0438C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Организации здравоохранения </w:t>
                                </w:r>
                              </w:p>
                              <w:p w14:paraId="02040C8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ПМСП, скорая, специализированная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е 21"/>
                          <wps:cNvSpPr txBox="1"/>
                          <wps:spPr>
                            <a:xfrm>
                              <a:off x="3552825" y="3590925"/>
                              <a:ext cx="3211195" cy="4749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6275A1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 xml:space="preserve">Координатор в организации </w:t>
                                </w:r>
                              </w:p>
                              <w:p w14:paraId="0C479DBA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(зам. руководителя)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е 22"/>
                          <wps:cNvSpPr txBox="1"/>
                          <wps:spPr>
                            <a:xfrm>
                              <a:off x="3552825" y="4438650"/>
                              <a:ext cx="3211195" cy="3511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7A92C2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Взаимодействие и мероприятия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е 23"/>
                          <wps:cNvSpPr txBox="1"/>
                          <wps:spPr>
                            <a:xfrm>
                              <a:off x="1781175" y="5010150"/>
                              <a:ext cx="135255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CDA12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>2. Профилактические</w:t>
                                </w: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14:paraId="3C26A3DB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лекции, акции, телефоны доверия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е 24"/>
                          <wps:cNvSpPr txBox="1"/>
                          <wps:spPr>
                            <a:xfrm>
                              <a:off x="7200900" y="1343025"/>
                              <a:ext cx="981075" cy="781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68CEB1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Определяет политику, нормативы и общую координацию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е 25"/>
                          <wps:cNvSpPr txBox="1"/>
                          <wps:spPr>
                            <a:xfrm>
                              <a:off x="9277350" y="1381125"/>
                              <a:ext cx="990600" cy="69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CE36BE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Координирует на регион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.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у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ровне, отвечает за реализацию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е 26"/>
                          <wps:cNvSpPr txBox="1"/>
                          <wps:spPr>
                            <a:xfrm>
                              <a:off x="190500" y="5010150"/>
                              <a:ext cx="137160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16D3B7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>1. Организационно-координационные</w:t>
                                </w: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14:paraId="3CC4F244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регламенты, совещания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е 27"/>
                          <wps:cNvSpPr txBox="1"/>
                          <wps:spPr>
                            <a:xfrm>
                              <a:off x="3409950" y="4991100"/>
                              <a:ext cx="15906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8EEBEC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 xml:space="preserve">3. </w:t>
                                </w:r>
                                <w:proofErr w:type="spell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>Диагностико-скрининговые</w:t>
                                </w:r>
                                <w:proofErr w:type="spell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14:paraId="07FDB90B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тестирование, мед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.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proofErr w:type="gramStart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о</w:t>
                                </w:r>
                                <w:proofErr w:type="gramEnd"/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свидетельствование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е 28"/>
                          <wps:cNvSpPr txBox="1"/>
                          <wps:spPr>
                            <a:xfrm>
                              <a:off x="5248275" y="4991100"/>
                              <a:ext cx="176212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B09B96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>4. Коррекционно-реабилитационные</w:t>
                                </w: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14:paraId="314D9300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помощь, сопровождение, реабилитационные центры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е 29"/>
                          <wps:cNvSpPr txBox="1"/>
                          <wps:spPr>
                            <a:xfrm>
                              <a:off x="7248525" y="4991100"/>
                              <a:ext cx="1352550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0D21B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>5. Контрольно-аналитические</w:t>
                                </w:r>
                              </w:p>
                              <w:p w14:paraId="7AD45F72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 xml:space="preserve"> учет, отчеты, </w:t>
                                </w:r>
                              </w:p>
                              <w:p w14:paraId="405E880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анализ динамики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е 30"/>
                          <wps:cNvSpPr txBox="1"/>
                          <wps:spPr>
                            <a:xfrm>
                              <a:off x="8801100" y="4991100"/>
                              <a:ext cx="1476375" cy="8096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673A8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u w:val="single"/>
                                    <w:lang w:val="ru-RU"/>
                                  </w:rPr>
                                  <w:t xml:space="preserve">6. Обучение специалистов </w:t>
                                </w:r>
                              </w:p>
                              <w:p w14:paraId="77DF9D17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  <w:lang w:val="ru-RU"/>
                                  </w:rPr>
                                  <w:t>семинары, тренинги, обмен опытом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е 31"/>
                          <wps:cNvSpPr txBox="1"/>
                          <wps:spPr>
                            <a:xfrm>
                              <a:off x="1752600" y="6086475"/>
                              <a:ext cx="6848475" cy="4749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9A69E0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 xml:space="preserve">Цель: </w:t>
                                </w:r>
                                <w:r w:rsidRPr="007F530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ru-RU"/>
                                  </w:rPr>
                                  <w:t>Системный подход к профилактике, выявлению, оказанию помощи и снижению уровня наркозависимости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рямая со стрелкой 37"/>
                          <wps:cNvCnPr/>
                          <wps:spPr>
                            <a:xfrm>
                              <a:off x="904875" y="1905000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 стрелкой 38"/>
                          <wps:cNvCnPr/>
                          <wps:spPr>
                            <a:xfrm>
                              <a:off x="2686050" y="1905000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 стрелкой 39"/>
                          <wps:cNvCnPr/>
                          <wps:spPr>
                            <a:xfrm>
                              <a:off x="4610100" y="1905000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 стрелкой 40"/>
                          <wps:cNvCnPr/>
                          <wps:spPr>
                            <a:xfrm>
                              <a:off x="6477000" y="1914525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 стрелкой 41"/>
                          <wps:cNvCnPr/>
                          <wps:spPr>
                            <a:xfrm>
                              <a:off x="8067675" y="1190625"/>
                              <a:ext cx="0" cy="1047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Прямая со стрелкой 42"/>
                          <wps:cNvCnPr/>
                          <wps:spPr>
                            <a:xfrm>
                              <a:off x="10144125" y="1171575"/>
                              <a:ext cx="0" cy="10668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Поле 47"/>
                          <wps:cNvSpPr txBox="1"/>
                          <wps:spPr>
                            <a:xfrm>
                              <a:off x="485775" y="3267075"/>
                              <a:ext cx="1247775" cy="200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DC8D38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Выявленный случай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Поле 48"/>
                          <wps:cNvSpPr txBox="1"/>
                          <wps:spPr>
                            <a:xfrm>
                              <a:off x="2257425" y="3228975"/>
                              <a:ext cx="12477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2264D3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Выявленный случай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оле 49"/>
                          <wps:cNvSpPr txBox="1"/>
                          <wps:spPr>
                            <a:xfrm>
                              <a:off x="4752975" y="3209925"/>
                              <a:ext cx="124777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82D76F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Выявленный случай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е 50"/>
                          <wps:cNvSpPr txBox="1"/>
                          <wps:spPr>
                            <a:xfrm>
                              <a:off x="6334125" y="3190875"/>
                              <a:ext cx="124777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8F7C91" w14:textId="77777777" w:rsidR="00B64C57" w:rsidRPr="007F5306" w:rsidRDefault="00B64C57" w:rsidP="007F530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Выявленный случай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рямая со стрелкой 43"/>
                          <wps:cNvCnPr/>
                          <wps:spPr>
                            <a:xfrm>
                              <a:off x="1343025" y="3171825"/>
                              <a:ext cx="2209800" cy="6477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Прямая со стрелкой 45"/>
                          <wps:cNvCnPr/>
                          <wps:spPr>
                            <a:xfrm>
                              <a:off x="3238500" y="3152775"/>
                              <a:ext cx="619125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Прямая со стрелкой 44"/>
                          <wps:cNvCnPr/>
                          <wps:spPr>
                            <a:xfrm>
                              <a:off x="4829175" y="3133725"/>
                              <a:ext cx="0" cy="4476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Прямая со стрелкой 46"/>
                          <wps:cNvCnPr/>
                          <wps:spPr>
                            <a:xfrm>
                              <a:off x="6419850" y="3152775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Прямая со стрелкой 51"/>
                          <wps:cNvCnPr/>
                          <wps:spPr>
                            <a:xfrm>
                              <a:off x="5162550" y="4067175"/>
                              <a:ext cx="0" cy="3905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Поле 52"/>
                          <wps:cNvSpPr txBox="1"/>
                          <wps:spPr>
                            <a:xfrm>
                              <a:off x="5105400" y="4152900"/>
                              <a:ext cx="1866900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A85D7" w14:textId="77777777" w:rsidR="00B64C57" w:rsidRPr="007F5306" w:rsidRDefault="00B64C57" w:rsidP="007F5306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20"/>
                                    <w:lang w:val="ru-RU"/>
                                  </w:rPr>
                                </w:pPr>
                                <w:r w:rsidRPr="007F5306">
                                  <w:rPr>
                                    <w:rFonts w:ascii="Arial" w:hAnsi="Arial" w:cs="Arial"/>
                                    <w:sz w:val="16"/>
                                    <w:szCs w:val="20"/>
                                    <w:lang w:val="ru-RU"/>
                                  </w:rPr>
                                  <w:t>Информирование/ направление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рямая со стрелкой 53"/>
                          <wps:cNvCnPr/>
                          <wps:spPr>
                            <a:xfrm>
                              <a:off x="4219575" y="481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Прямая со стрелкой 54"/>
                          <wps:cNvCnPr/>
                          <wps:spPr>
                            <a:xfrm>
                              <a:off x="6029325" y="4810125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Прямая со стрелкой 55"/>
                          <wps:cNvCnPr/>
                          <wps:spPr>
                            <a:xfrm flipH="1">
                              <a:off x="2705100" y="4810125"/>
                              <a:ext cx="1152525" cy="2095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Прямая со стрелкой 56"/>
                          <wps:cNvCnPr/>
                          <wps:spPr>
                            <a:xfrm flipH="1">
                              <a:off x="828675" y="4791075"/>
                              <a:ext cx="2752725" cy="22034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Прямая со стрелкой 57"/>
                          <wps:cNvCnPr/>
                          <wps:spPr>
                            <a:xfrm>
                              <a:off x="6419850" y="4810125"/>
                              <a:ext cx="1266825" cy="1905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Прямая со стрелкой 58"/>
                          <wps:cNvCnPr/>
                          <wps:spPr>
                            <a:xfrm>
                              <a:off x="6772275" y="4791075"/>
                              <a:ext cx="2514600" cy="2095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Прямая со стрелкой 59"/>
                          <wps:cNvCnPr/>
                          <wps:spPr>
                            <a:xfrm>
                              <a:off x="4219575" y="5810250"/>
                              <a:ext cx="0" cy="285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Прямая со стрелкой 60"/>
                          <wps:cNvCnPr/>
                          <wps:spPr>
                            <a:xfrm>
                              <a:off x="6143625" y="5810250"/>
                              <a:ext cx="0" cy="285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Прямая со стрелкой 61"/>
                          <wps:cNvCnPr/>
                          <wps:spPr>
                            <a:xfrm>
                              <a:off x="7915275" y="5810250"/>
                              <a:ext cx="0" cy="285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Прямая со стрелкой 62"/>
                          <wps:cNvCnPr/>
                          <wps:spPr>
                            <a:xfrm>
                              <a:off x="2514600" y="5829300"/>
                              <a:ext cx="0" cy="2857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Прямая со стрелкой 63"/>
                          <wps:cNvCnPr/>
                          <wps:spPr>
                            <a:xfrm>
                              <a:off x="866775" y="5829300"/>
                              <a:ext cx="914400" cy="2571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Прямая со стрелкой 64"/>
                          <wps:cNvCnPr/>
                          <wps:spPr>
                            <a:xfrm flipH="1">
                              <a:off x="8601075" y="5810250"/>
                              <a:ext cx="933450" cy="2762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Поле 10"/>
                        <wps:cNvSpPr txBox="1"/>
                        <wps:spPr>
                          <a:xfrm>
                            <a:off x="2143125" y="581025"/>
                            <a:ext cx="99060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301BE" w14:textId="77777777" w:rsidR="0000546F" w:rsidRPr="0000546F" w:rsidRDefault="0000546F" w:rsidP="000054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20"/>
                                  <w:lang w:val="ru-RU"/>
                                </w:rPr>
                              </w:pPr>
                              <w:r w:rsidRPr="0000546F">
                                <w:rPr>
                                  <w:rFonts w:ascii="Arial" w:hAnsi="Arial" w:cs="Arial"/>
                                  <w:sz w:val="16"/>
                                  <w:szCs w:val="20"/>
                                  <w:lang w:val="ru-RU"/>
                                </w:rPr>
                                <w:t>Соц. патронаж, обращения, работа с СОП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9" o:spid="_x0000_s1026" style="position:absolute;left:0;text-align:left;margin-left:-1.45pt;margin-top:12.8pt;width:820.5pt;height:516.65pt;z-index:251661312" coordsize="104203,6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">
                <v:group id="Группа 65" o:spid="_x0000_s1027" style="position:absolute;width:104203;height:65614" coordsize="104203,65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6" o:spid="_x0000_s1028" type="#_x0000_t202" style="position:absolute;top:43529;width:104203;height:1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nTsYA&#10;AADbAAAADwAAAGRycy9kb3ducmV2LnhtbESPQWsCMRSE74X+h/AEbzVrpbZsjVJKBQUp1Bb1+Ny8&#10;bpYmL+smrqu/vhEKPQ4z8w0zmXXOipaaUHlWMBxkIIgLrysuFXx9zu+eQISIrNF6JgVnCjCb3t5M&#10;MNf+xB/UrmMpEoRDjgpMjHUuZSgMOQwDXxMn79s3DmOSTSl1g6cEd1beZ9lYOqw4LRis6dVQ8bM+&#10;OgWrzfbwNn/fZVva2+qhtY9medkr1e91L88gInXxP/zXXmgFozFcv6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SnTsYAAADbAAAADwAAAAAAAAAAAAAAAACYAgAAZHJz&#10;L2Rvd25yZXYueG1sUEsFBgAAAAAEAAQA9QAAAIsDAAAAAA==&#10;" filled="f" strokeweight=".5pt">
                    <v:textbox>
                      <w:txbxContent>
                        <w:p w14:paraId="1F4C00DA" w14:textId="77777777" w:rsidR="00B64C57" w:rsidRPr="007F5306" w:rsidRDefault="00B64C57" w:rsidP="007F5306">
                          <w:pPr>
                            <w:spacing w:after="0" w:line="240" w:lineRule="auto"/>
                            <w:ind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Уровень 5: </w:t>
                          </w:r>
                        </w:p>
                        <w:p w14:paraId="41C9778C" w14:textId="77777777" w:rsidR="00B64C57" w:rsidRPr="007F5306" w:rsidRDefault="00B64C57" w:rsidP="007F5306">
                          <w:pPr>
                            <w:spacing w:after="0" w:line="240" w:lineRule="auto"/>
                            <w:ind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Межведомственное взаимодействие </w:t>
                          </w:r>
                        </w:p>
                        <w:p w14:paraId="68FC1338" w14:textId="77777777" w:rsidR="00B64C57" w:rsidRPr="007F5306" w:rsidRDefault="00B64C57" w:rsidP="007F5306">
                          <w:pPr>
                            <w:spacing w:after="0" w:line="240" w:lineRule="auto"/>
                            <w:ind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и оказание помощи</w:t>
                          </w:r>
                        </w:p>
                      </w:txbxContent>
                    </v:textbox>
                  </v:shape>
                  <v:shape id="Поле 35" o:spid="_x0000_s1029" type="#_x0000_t202" style="position:absolute;top:34956;width:104203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5OcYA&#10;AADbAAAADwAAAGRycy9kb3ducmV2LnhtbESPQWsCMRSE7wX/Q3gFbzXbim3ZGqWUCgpSqC3q8bl5&#10;3SwmL+smrqu/3hQKPQ4z8w0znnbOipaaUHlWcD/IQBAXXldcKvj+mt09gwgRWaP1TArOFGA66d2M&#10;Mdf+xJ/UrmIpEoRDjgpMjHUuZSgMOQwDXxMn78c3DmOSTSl1g6cEd1Y+ZNmjdFhxWjBY05uhYr86&#10;OgXL9ebwPvvYZhva2WrU2iezuOyU6t92ry8gInXxP/zXnmsFwxH8fkk/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Y5OcYAAADbAAAADwAAAAAAAAAAAAAAAACYAgAAZHJz&#10;L2Rvd25yZXYueG1sUEsFBgAAAAAEAAQA9QAAAIsDAAAAAA==&#10;" filled="f" strokeweight=".5pt">
                    <v:textbox>
                      <w:txbxContent>
                        <w:p w14:paraId="297A319F" w14:textId="77777777" w:rsidR="00B64C57" w:rsidRPr="007F5306" w:rsidRDefault="00B64C57" w:rsidP="007F5306">
                          <w:pPr>
                            <w:spacing w:after="0" w:line="240" w:lineRule="auto"/>
                            <w:ind w:right="9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Уровень 4: </w:t>
                          </w:r>
                        </w:p>
                        <w:p w14:paraId="4FCE7847" w14:textId="77777777" w:rsidR="00B64C57" w:rsidRPr="007F5306" w:rsidRDefault="00B64C57" w:rsidP="007F5306">
                          <w:pPr>
                            <w:spacing w:after="0" w:line="240" w:lineRule="auto"/>
                            <w:ind w:right="9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Действия при выявлении случая</w:t>
                          </w:r>
                        </w:p>
                      </w:txbxContent>
                    </v:textbox>
                  </v:shape>
                  <v:shape id="Поле 34" o:spid="_x0000_s1030" type="#_x0000_t202" style="position:absolute;top:22383;width:104203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osUA&#10;AADbAAAADwAAAGRycy9kb3ducmV2LnhtbESP3WoCMRSE7wXfIRyhd5q1/2yNUqSCQinUivbyuDnd&#10;LCYn6yZdV5++KRR6OczMN8xk1jkrWmpC5VnBeJSBIC68rrhUsPlYDB9BhIis0XomBWcKMJv2exPM&#10;tT/xO7XrWIoE4ZCjAhNjnUsZCkMOw8jXxMn78o3DmGRTSt3gKcGdlddZdi8dVpwWDNY0N1Qc1t9O&#10;wet2d3xZvH1mO9rb6q61D2Z12St1Neien0BE6uJ/+K+91ApubuH3S/o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pyixQAAANsAAAAPAAAAAAAAAAAAAAAAAJgCAABkcnMv&#10;ZG93bnJldi54bWxQSwUGAAAAAAQABAD1AAAAigMAAAAA&#10;" filled="f" strokeweight=".5pt">
                    <v:textbox>
                      <w:txbxContent>
                        <w:p w14:paraId="3EE91BA0" w14:textId="77777777" w:rsidR="00B64C57" w:rsidRPr="007F5306" w:rsidRDefault="00B64C57" w:rsidP="007F5306">
                          <w:pPr>
                            <w:spacing w:after="0" w:line="240" w:lineRule="auto"/>
                            <w:ind w:left="8080"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Уровень 2: </w:t>
                          </w:r>
                        </w:p>
                        <w:p w14:paraId="0FD5AF2E" w14:textId="77777777" w:rsidR="00B64C57" w:rsidRPr="007F5306" w:rsidRDefault="00B64C57" w:rsidP="007F5306">
                          <w:pPr>
                            <w:spacing w:after="0" w:line="240" w:lineRule="auto"/>
                            <w:ind w:left="8080"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Оперативные организации-</w:t>
                          </w:r>
                        </w:p>
                        <w:p w14:paraId="13AE3A53" w14:textId="77777777" w:rsidR="00B64C57" w:rsidRPr="007F5306" w:rsidRDefault="00B64C57" w:rsidP="007F5306">
                          <w:pPr>
                            <w:spacing w:after="0" w:line="240" w:lineRule="auto"/>
                            <w:ind w:left="8080" w:right="92"/>
                            <w:jc w:val="right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исполнители</w:t>
                          </w:r>
                        </w:p>
                      </w:txbxContent>
                    </v:textbox>
                  </v:shape>
                  <v:shape id="Поле 33" o:spid="_x0000_s1031" type="#_x0000_t202" style="position:absolute;width:70866;height:19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E1sYA&#10;AADbAAAADwAAAGRycy9kb3ducmV2LnhtbESPQWsCMRSE74L/IbxCbzXbSmvZGkWkgoVSUIt6fG5e&#10;N4vJy3YT121/fVMQPA4z8w0znnbOipaaUHlWcD/IQBAXXldcKvjcLO6eQYSIrNF6JgU/FGA66ffG&#10;mGt/5hW161iKBOGQowITY51LGQpDDsPA18TJ+/KNw5hkU0rd4DnBnZUPWfYkHVacFgzWNDdUHNcn&#10;p+B9u/t+XXzssx0dbPXY2pF5+z0odXvTzV5AROriNXxpL7WC4RD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ME1sYAAADbAAAADwAAAAAAAAAAAAAAAACYAgAAZHJz&#10;L2Rvd25yZXYueG1sUEsFBgAAAAAEAAQA9QAAAIsDAAAAAA==&#10;" filled="f" strokeweight=".5pt">
                    <v:textbox>
                      <w:txbxContent>
                        <w:p w14:paraId="1E0047FD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Уровень 3: </w:t>
                          </w:r>
                        </w:p>
                        <w:p w14:paraId="0BD6737B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Механизмы выявления случая</w:t>
                          </w:r>
                        </w:p>
                      </w:txbxContent>
                    </v:textbox>
                  </v:shape>
                  <v:shape id="Поле 32" o:spid="_x0000_s1032" type="#_x0000_t202" style="position:absolute;left:71628;width:32575;height:1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hTcYA&#10;AADbAAAADwAAAGRycy9kb3ducmV2LnhtbESPQWsCMRSE74L/IbxCbzVbS2vZGkWkgoVSUIt6fG5e&#10;N4vJy3YT121/fVMQPA4z8w0znnbOipaaUHlWcD/IQBAXXldcKvjcLO6eQYSIrNF6JgU/FGA66ffG&#10;mGt/5hW161iKBOGQowITY51LGQpDDsPA18TJ+/KNw5hkU0rd4DnBnZXDLHuSDitOCwZrmhsqjuuT&#10;U/C+3X2/Lj722Y4Otnps7ci8/R6Uur3pZi8gInXxGr60l1rBwxD+v6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+hTcYAAADbAAAADwAAAAAAAAAAAAAAAACYAgAAZHJz&#10;L2Rvd25yZXYueG1sUEsFBgAAAAAEAAQA9QAAAIsDAAAAAA==&#10;" filled="f" strokeweight=".5pt">
                    <v:textbox>
                      <w:txbxContent>
                        <w:p w14:paraId="3D18DC7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Уровень 1: Нормативно-координационный</w:t>
                          </w:r>
                        </w:p>
                      </w:txbxContent>
                    </v:textbox>
                  </v:shape>
                  <v:shape id="Поле 1" o:spid="_x0000_s1033" type="#_x0000_t202" style="position:absolute;left:25146;top:952;width:20955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+5z8EA&#10;AADaAAAADwAAAGRycy9kb3ducmV2LnhtbERPTWsCMRC9C/0PYQq91aylVFmNUqXSiid3W8/DZrob&#10;3EzWJNX13xuh4Gl4vM+ZLXrbihP5YBwrGA0zEMSV04ZrBd/l+nkCIkRkja1jUnChAIv5w2CGuXZn&#10;3tGpiLVIIRxyVNDE2OVShqohi2HoOuLE/TpvMSboa6k9nlO4beVLlr1Ji4ZTQ4MdrRqqDsWfVXD8&#10;8eXryHzs1+2mMMfxYbv8xLFST4/9+xREpD7exf/uL53mw+2V25X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vuc/BAAAA2gAAAA8AAAAAAAAAAAAAAAAAmAIAAGRycy9kb3du&#10;cmV2LnhtbFBLBQYAAAAABAAEAPUAAACGAwAAAAA=&#10;" fillcolor="white [3201]" strokeweight=".5pt">
                    <v:textbox>
                      <w:txbxContent>
                        <w:p w14:paraId="7DCFD16B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  <w:t>Способы выявления</w:t>
                          </w:r>
                        </w:p>
                      </w:txbxContent>
                    </v:textbox>
                  </v:shape>
                  <v:shape id="Поле 2" o:spid="_x0000_s1034" type="#_x0000_t202" style="position:absolute;left:762;top:10953;width:15906;height: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    <v:textbox>
                      <w:txbxContent>
                        <w:p w14:paraId="28A1FB8B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  <w:t>Образование:</w:t>
                          </w:r>
                        </w:p>
                        <w:p w14:paraId="693BDF22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Соц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-псих. тестирование</w:t>
                          </w:r>
                        </w:p>
                        <w:p w14:paraId="38EBFAD0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Наблюдение педагогов </w:t>
                          </w:r>
                        </w:p>
                        <w:p w14:paraId="5001C0C6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 Обращения/Телефон</w:t>
                          </w:r>
                        </w:p>
                      </w:txbxContent>
                    </v:textbox>
                  </v:shape>
                  <v:shape id="Поле 3" o:spid="_x0000_s1035" type="#_x0000_t202" style="position:absolute;left:17526;top:10953;width:17526;height: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CI8MA&#10;AADaAAAADwAAAGRycy9kb3ducmV2LnhtbESPQWsCMRSE74L/IbyCN82qRctqFC2Vtnjq2np+bF53&#10;g5uXNUl1+++bguBxmJlvmOW6s424kA/GsYLxKANBXDptuFLwedgNn0CEiKyxcUwKfinAetXvLTHX&#10;7sofdCliJRKEQ44K6hjbXMpQ1mQxjFxLnLxv5y3GJH0ltcdrgttGTrJsJi0aTgs1tvRcU3kqfqyC&#10;85c/PI7Ny3HXvBfmPD/tt684V2rw0G0WICJ18R6+td+0gin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CI8MAAADaAAAADwAAAAAAAAAAAAAAAACYAgAAZHJzL2Rv&#10;d25yZXYueG1sUEsFBgAAAAAEAAQA9QAAAIgDAAAAAA==&#10;" fillcolor="white [3201]" strokeweight=".5pt">
                    <v:textbox>
                      <w:txbxContent>
                        <w:p w14:paraId="6E4D4325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  <w:t>Соцзащита:</w:t>
                          </w:r>
                        </w:p>
                        <w:p w14:paraId="2515CCC4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Патронаж/ сопровождение </w:t>
                          </w:r>
                        </w:p>
                        <w:p w14:paraId="505D4B73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Работа с СОП семьям </w:t>
                          </w:r>
                        </w:p>
                        <w:p w14:paraId="26246939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 Обращения граждан</w:t>
                          </w:r>
                        </w:p>
                      </w:txbxContent>
                    </v:textbox>
                  </v:shape>
                  <v:shape id="Поле 4" o:spid="_x0000_s1036" type="#_x0000_t202" style="position:absolute;left:35814;top:10953;width:16668;height: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<v:textbox>
                      <w:txbxContent>
                        <w:p w14:paraId="5DE57F81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</w:pPr>
                          <w:proofErr w:type="spellStart"/>
                          <w:r w:rsidRPr="007F5306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  <w:t>Правоохранит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  <w:t>. органы:</w:t>
                          </w:r>
                        </w:p>
                        <w:p w14:paraId="485962DC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-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Профилактич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. операции </w:t>
                          </w:r>
                        </w:p>
                        <w:p w14:paraId="28327A73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 Адм./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уг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. дела </w:t>
                          </w:r>
                        </w:p>
                        <w:p w14:paraId="3390502A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 Проверки/рейды</w:t>
                          </w:r>
                        </w:p>
                      </w:txbxContent>
                    </v:textbox>
                  </v:shape>
                  <v:shape id="Поле 5" o:spid="_x0000_s1037" type="#_x0000_t202" style="position:absolute;left:53435;top:10953;width:16669;height: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/zMMA&#10;AADaAAAADwAAAGRycy9kb3ducmV2LnhtbESPQWsCMRSE74L/IbyCN80qVstqFC2Vtnjq2np+bF53&#10;g5uXNUl1+++bguBxmJlvmOW6s424kA/GsYLxKANBXDptuFLwedgNn0CEiKyxcUwKfinAetXvLTHX&#10;7sofdCliJRKEQ44K6hjbXMpQ1mQxjFxLnLxv5y3GJH0ltcdrgttGTrJsJi0aTgs1tvRcU3kqfqyC&#10;85c/TMfm5bhr3gtznp/221ecKzV46DYLEJG6eA/f2m9awSP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/zMMAAADaAAAADwAAAAAAAAAAAAAAAACYAgAAZHJzL2Rv&#10;d25yZXYueG1sUEsFBgAAAAAEAAQA9QAAAIgDAAAAAA==&#10;" fillcolor="white [3201]" strokeweight=".5pt">
                    <v:textbox>
                      <w:txbxContent>
                        <w:p w14:paraId="4260328D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  <w:lang w:val="ru-RU"/>
                            </w:rPr>
                            <w:t>Здравоохранение:</w:t>
                          </w:r>
                        </w:p>
                        <w:p w14:paraId="7F801626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Медосмотры </w:t>
                          </w:r>
                        </w:p>
                        <w:p w14:paraId="6FDEA238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- Обращения/направления </w:t>
                          </w:r>
                        </w:p>
                        <w:p w14:paraId="4B022645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- Диагностика состояния</w:t>
                          </w:r>
                        </w:p>
                      </w:txbxContent>
                    </v:textbox>
                  </v:shape>
                  <v:shape id="Поле 6" o:spid="_x0000_s1038" type="#_x0000_t202" style="position:absolute;left:72580;top:3810;width:971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hu8MA&#10;AADaAAAADwAAAGRycy9kb3ducmV2LnhtbESPQWsCMRSE74X+h/AKvWnWUlRWo1SpVOnJ3dbzY/O6&#10;G9y8rEmq6783BaHHYWa+YebL3rbiTD4YxwpGwwwEceW04VrBV7kZTEGEiKyxdUwKrhRguXh8mGOu&#10;3YX3dC5iLRKEQ44Kmhi7XMpQNWQxDF1HnLwf5y3GJH0ttcdLgttWvmTZWFo0nBYa7GjdUHUsfq2C&#10;07cvX0fm/bBpd4U5TY6fqw+cKPX81L/NQETq43/43t5qBWP4u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hu8MAAADaAAAADwAAAAAAAAAAAAAAAACYAgAAZHJzL2Rv&#10;d25yZXYueG1sUEsFBgAAAAAEAAQA9QAAAIgDAAAAAA==&#10;" fillcolor="white [3201]" strokeweight=".5pt">
                    <v:textbox>
                      <w:txbxContent>
                        <w:p w14:paraId="2C82FC82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Центральные госорганы</w:t>
                          </w:r>
                        </w:p>
                        <w:p w14:paraId="381DE018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М3, МП, МТСЗН, МВД</w:t>
                          </w:r>
                        </w:p>
                      </w:txbxContent>
                    </v:textbox>
                  </v:shape>
                  <v:shape id="Поле 7" o:spid="_x0000_s1039" type="#_x0000_t202" style="position:absolute;left:83153;top:3714;width:9715;height: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qEIMMA&#10;AADaAAAADwAAAGRycy9kb3ducmV2LnhtbESPQWsCMRSE74X+h/AKvWlWKa5sjdJKRaUnV9vzY/O6&#10;G9y8rEmq6783BaHHYWa+YWaL3rbiTD4YxwpGwwwEceW04VrBYb8aTEGEiKyxdUwKrhRgMX98mGGh&#10;3YV3dC5jLRKEQ4EKmhi7QspQNWQxDF1HnLwf5y3GJH0ttcdLgttWjrNsIi0aTgsNdrRsqDqWv1bB&#10;6cvvX0bm43vVbktzyo+f72vMlXp+6t9eQUTq43/43t5oBTn8XU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qEIMMAAADaAAAADwAAAAAAAAAAAAAAAACYAgAAZHJzL2Rv&#10;d25yZXYueG1sUEsFBgAAAAAEAAQA9QAAAIgDAAAAAA==&#10;" fillcolor="white [3201]" strokeweight=".5pt">
                    <v:textbox>
                      <w:txbxContent>
                        <w:p w14:paraId="6D2ABC87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Местные 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исполнитель-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ные</w:t>
                          </w:r>
                          <w:proofErr w:type="spellEnd"/>
                          <w:proofErr w:type="gram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органы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акиматы</w:t>
                          </w:r>
                          <w:proofErr w:type="spellEnd"/>
                        </w:p>
                      </w:txbxContent>
                    </v:textbox>
                  </v:shape>
                  <v:shape id="Поле 8" o:spid="_x0000_s1040" type="#_x0000_t202" style="position:absolute;left:93535;top:3619;width:971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QUsEA&#10;AADaAAAADwAAAGRycy9kb3ducmV2LnhtbERPW2vCMBR+H/gfwhF8m6lD5qjGojLZxp5WL8+H5tiG&#10;Nic1ybT798vDYI8f331VDLYTN/LBOFYwm2YgiCunDdcKjof94wuIEJE1do5JwQ8FKNajhxXm2t35&#10;i25lrEUK4ZCjgibGPpcyVA1ZDFPXEyfu4rzFmKCvpfZ4T+G2k09Z9iwtGk4NDfa0a6hqy2+r4Hry&#10;h/nMvJ733Udprov2c/uGC6Um42GzBBFpiP/iP/e7VpC2pivp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EFLBAAAA2gAAAA8AAAAAAAAAAAAAAAAAmAIAAGRycy9kb3du&#10;cmV2LnhtbFBLBQYAAAAABAAEAPUAAACGAwAAAAA=&#10;" fillcolor="white [3201]" strokeweight=".5pt">
                    <v:textbox>
                      <w:txbxContent>
                        <w:p w14:paraId="1B8F6FA5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Заместители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акимов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региональные координаторы</w:t>
                          </w:r>
                        </w:p>
                      </w:txbxContent>
                    </v:textbox>
                  </v:shape>
                  <v:shape id="Поле 9" o:spid="_x0000_s1041" type="#_x0000_t202" style="position:absolute;left:1238;top:5905;width:14097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tBL4A&#10;AADaAAAADwAAAGRycy9kb3ducmV2LnhtbESPSwvCMBCE74L/IazgRTStB9FqFBEE8ebj4m1ptg9s&#10;NqWJtvrrjSB4HGbmG2a16UwlntS40rKCeBKBIE6tLjlXcL3sx3MQziNrrCyTghc52Kz7vRUm2rZ8&#10;oufZ5yJA2CWooPC+TqR0aUEG3cTWxMHLbGPQB9nkUjfYBrip5DSKZtJgyWGhwJp2BaX388MokFc7&#10;vbtbrLE+jC5vc2zjTOZKDQfddgnCU+f/4V/7oBUs4Hsl3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M7QS+AAAA2gAAAA8AAAAAAAAAAAAAAAAAmAIAAGRycy9kb3ducmV2&#10;LnhtbFBLBQYAAAAABAAEAPUAAACDAwAAAAA=&#10;" filled="f" strokecolor="white [3212]" strokeweight=".5pt">
                    <v:textbox>
                      <w:txbxContent>
                        <w:p w14:paraId="68BAD64B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Сообщение от несовершеннолетнего, родителей, третьих лиц</w:t>
                          </w:r>
                        </w:p>
                      </w:txbxContent>
                    </v:textbox>
                  </v:shape>
                  <v:shape id="Поле 11" o:spid="_x0000_s1042" type="#_x0000_t202" style="position:absolute;left:37814;top:5905;width:13049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ZTLwA&#10;AADbAAAADwAAAGRycy9kb3ducmV2LnhtbERPvQrCMBDeBd8hnOAiNq2DSDWKCIK4+bO4Hc3ZljaX&#10;0kRbfXojCG738f3eatObWjypdaVlBUkUgyDOrC45V3C97KcLEM4ja6wtk4IXOdish4MVptp2fKLn&#10;2ecihLBLUUHhfZNK6bKCDLrINsSBu9vWoA+wzaVusQvhppazOJ5LgyWHhgIb2hWUVeeHUSCvdla5&#10;W6KxOUwub3PskrvMlRqP+u0ShKfe/8U/90GH+Ql8fwk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E5lMvAAAANsAAAAPAAAAAAAAAAAAAAAAAJgCAABkcnMvZG93bnJldi54&#10;bWxQSwUGAAAAAAQABAD1AAAAgQMAAAAA&#10;" filled="f" strokecolor="white [3212]" strokeweight=".5pt">
                    <v:textbox>
                      <w:txbxContent>
                        <w:p w14:paraId="62BBF4C7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Проф. операции, проверки, информация от др. ведомств</w:t>
                          </w:r>
                        </w:p>
                      </w:txbxContent>
                    </v:textbox>
                  </v:shape>
                  <v:shape id="Поле 12" o:spid="_x0000_s1043" type="#_x0000_t202" style="position:absolute;left:54673;top:5905;width:1247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HO7wA&#10;AADbAAAADwAAAGRycy9kb3ducmV2LnhtbERPyQrCMBC9C/5DGMGLaNoeRKpRRBDEm8vF29BMF2wm&#10;pYm2+vVGELzN462z2vSmFk9qXWVZQTyLQBBnVldcKLhe9tMFCOeRNdaWScGLHGzWw8EKU207PtHz&#10;7AsRQtilqKD0vkmldFlJBt3MNsSBy21r0AfYFlK32IVwU8skiubSYMWhocSGdiVl9/PDKJBXm9zd&#10;LdbYHCaXtzl2cS4LpcajfrsE4an3f/HPfdBhfgLfX8IB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wQc7vAAAANsAAAAPAAAAAAAAAAAAAAAAAJgCAABkcnMvZG93bnJldi54&#10;bWxQSwUGAAAAAAQABAD1AAAAgQMAAAAA&#10;" filled="f" strokecolor="white [3212]" strokeweight=".5pt">
                    <v:textbox>
                      <w:txbxContent>
                        <w:p w14:paraId="5FAA67F5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Мед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.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 xml:space="preserve"> 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о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 xml:space="preserve">смотры,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скрининги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, психодиагностика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44" type="#_x0000_t32" style="position:absolute;left:13811;top:4191;width:11335;height:66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hUccUAAADbAAAADwAAAGRycy9kb3ducmV2LnhtbESPQWsCMRCF74L/IUyhF9GstohujaJC&#10;oSeptqK9DZvpbnAzWTZRd/+9EQRvM7z3vXkzWzS2FBeqvXGsYDhIQBBnThvOFfz+fPYnIHxA1lg6&#10;JgUteVjMu50ZptpdeUuXXchFDGGfooIihCqV0mcFWfQDVxFH7d/VFkNc61zqGq8x3JZylCRjadFw&#10;vFBgReuCstPubGONv3bdO+Rma7/Nsd1Xq830fXNW6vWlWX6ACNSEp/lBf+nIvcH9lzi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hUccUAAADbAAAADwAAAAAAAAAA&#10;AAAAAAChAgAAZHJzL2Rvd25yZXYueG1sUEsFBgAAAAAEAAQA+QAAAJMDAAAAAA==&#10;" strokecolor="black [3213]" strokeweight="1.5pt">
                    <v:stroke endarrow="classic" joinstyle="miter"/>
                  </v:shape>
                  <v:shape id="Прямая со стрелкой 14" o:spid="_x0000_s1045" type="#_x0000_t32" style="position:absolute;left:29337;top:4191;width:5238;height:67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HMBcUAAADbAAAADwAAAGRycy9kb3ducmV2LnhtbESPQWvCQBCF70L/wzIFL6KbihSN2Ugr&#10;FDxJ1Rb1NmSnydLsbMiumvx7t1DwNsN735s32aqztbhS641jBS+TBARx4bThUsHX4WM8B+EDssba&#10;MSnoycMqfxpkmGp34x1d96EUMYR9igqqEJpUSl9UZNFPXEMctR/XWgxxbUupW7zFcFvLaZK8SouG&#10;44UKG1pXVPzuLzbWOPfr0bE0O/tpTv13875dzLYXpYbP3dsSRKAuPMz/9EZHbgZ/v8QBZH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HMBcUAAADbAAAADwAAAAAAAAAA&#10;AAAAAAChAgAAZHJzL2Rvd25yZXYueG1sUEsFBgAAAAAEAAQA+QAAAJMDAAAAAA==&#10;" strokecolor="black [3213]" strokeweight="1.5pt">
                    <v:stroke endarrow="classic" joinstyle="miter"/>
                  </v:shape>
                  <v:shape id="Прямая со стрелкой 15" o:spid="_x0000_s1046" type="#_x0000_t32" style="position:absolute;left:35052;top:4191;width:5048;height:6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v/h8IAAADbAAAADwAAAGRycy9kb3ducmV2LnhtbERP30vDMBB+F/Y/hBv4Ii6dYJG6bBRh&#10;MNjDsIr4eDRnU2wuMcm67r9fBgPf7uP7eavNZAcxUoi9YwXLRQGCuHW6507B58f28QVETMgaB8ek&#10;4EwRNuvZ3Qor7U78TmOTOpFDOFaowKTkKylja8hiXDhPnLkfFyymDEMndcBTDreDfCqKUlrsOTcY&#10;9PRmqP1tjlaBf9gecFeP5hiD33+Xh/Krqf+Uup9P9SuIRFP6F9/cO53nP8P1l3yAX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v/h8IAAADbAAAADwAAAAAAAAAAAAAA&#10;AAChAgAAZHJzL2Rvd25yZXYueG1sUEsFBgAAAAAEAAQA+QAAAJADAAAAAA==&#10;" strokecolor="black [3213]" strokeweight="1.5pt">
                    <v:stroke endarrow="classic" joinstyle="miter"/>
                  </v:shape>
                  <v:shape id="Прямая со стрелкой 16" o:spid="_x0000_s1047" type="#_x0000_t32" style="position:absolute;left:46101;top:4191;width:10096;height:6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lh8MIAAADbAAAADwAAAGRycy9kb3ducmV2LnhtbERPTWsCMRC9C/0PYQq9SM3WwyJboywF&#10;QfAgbov0OGymm6WbSZrEdfvvTaHgbR7vc9bbyQ5ipBB7xwpeFgUI4tbpnjsFH++75xWImJA1Do5J&#10;wS9F2G4eZmustLvyicYmdSKHcKxQgUnJV1LG1pDFuHCeOHNfLlhMGYZO6oDXHG4HuSyKUlrsOTcY&#10;9PRmqP1uLlaBn++OuK9Hc4nBHz7LY3lu6h+lnh6n+hVEoindxf/uvc7zS/j7JR8gN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lh8MIAAADbAAAADwAAAAAAAAAAAAAA&#10;AAChAgAAZHJzL2Rvd25yZXYueG1sUEsFBgAAAAAEAAQA+QAAAJADAAAAAA==&#10;" strokecolor="black [3213]" strokeweight="1.5pt">
                    <v:stroke endarrow="classic" joinstyle="miter"/>
                  </v:shape>
                  <v:shape id="Поле 17" o:spid="_x0000_s1048" type="#_x0000_t202" style="position:absolute;left:762;top:23431;width:1590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TZsEA&#10;AADbAAAADwAAAGRycy9kb3ducmV2LnhtbERPTWsCMRC9F/ofwhR606xSXNkapZWKSk+utudhM90N&#10;biZrkur6701B6G0e73Nmi9624kw+GMcKRsMMBHHltOFawWG/GkxBhIissXVMCq4UYDF/fJhhod2F&#10;d3QuYy1SCIcCFTQxdoWUoWrIYhi6jjhxP85bjAn6WmqPlxRuWznOsom0aDg1NNjRsqHqWP5aBacv&#10;v38ZmY/vVbstzSk/fr6vMVfq+al/ewURqY//4rt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02bBAAAA2wAAAA8AAAAAAAAAAAAAAAAAmAIAAGRycy9kb3du&#10;cmV2LnhtbFBLBQYAAAAABAAEAPUAAACGAwAAAAA=&#10;" fillcolor="white [3201]" strokeweight=".5pt">
                    <v:textbox>
                      <w:txbxContent>
                        <w:p w14:paraId="276310E6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Организации образования школы, колледжи, техникумы</w:t>
                          </w:r>
                        </w:p>
                      </w:txbxContent>
                    </v:textbox>
                  </v:shape>
                  <v:shape id="Поле 18" o:spid="_x0000_s1049" type="#_x0000_t202" style="position:absolute;left:19907;top:23241;width:15907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pHFM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KRxTEAAAA2wAAAA8AAAAAAAAAAAAAAAAAmAIAAGRycy9k&#10;b3ducmV2LnhtbFBLBQYAAAAABAAEAPUAAACJAwAAAAA=&#10;" fillcolor="white [3201]" strokeweight=".5pt">
                    <v:textbox>
                      <w:txbxContent>
                        <w:p w14:paraId="1E8C1ACD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Организации социальной защиты, Центры семьи, кризисные центры</w:t>
                          </w:r>
                        </w:p>
                      </w:txbxContent>
                    </v:textbox>
                  </v:shape>
                  <v:shape id="Поле 19" o:spid="_x0000_s1050" type="#_x0000_t202" style="position:absolute;left:39719;top:23241;width:15907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ij8IA&#10;AADbAAAADwAAAGRycy9kb3ducmV2LnhtbERPTWsCMRC9C/6HMAVvmlWktqtRtFTa4sm19TxsprvB&#10;zWRNUt3++6YgeJvH+5zFqrONuJAPxrGC8SgDQVw6bbhS8HnYDp9AhIissXFMCn4pwGrZ7y0w1+7K&#10;e7oUsRIphEOOCuoY21zKUNZkMYxcS5y4b+ctxgR9JbXHawq3jZxk2aO0aDg11NjSS03lqfixCs5f&#10;/jAdm9fjtvkozHl22m3ecKbU4KFbz0FE6uJdfHO/6zT/Gf5/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uKPwgAAANsAAAAPAAAAAAAAAAAAAAAAAJgCAABkcnMvZG93&#10;bnJldi54bWxQSwUGAAAAAAQABAD1AAAAhwMAAAAA&#10;" fillcolor="white [3201]" strokeweight=".5pt">
                    <v:textbox>
                      <w:txbxContent>
                        <w:p w14:paraId="7FECFCBE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Правоохранительные органы </w:t>
                          </w:r>
                        </w:p>
                        <w:p w14:paraId="41A8EFCC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ПДН, ювенальная полиция, КДН</w:t>
                          </w:r>
                        </w:p>
                      </w:txbxContent>
                    </v:textbox>
                  </v:shape>
                  <v:shape id="Поле 20" o:spid="_x0000_s1051" type="#_x0000_t202" style="position:absolute;left:58293;top:23336;width:1590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Br8EA&#10;AADbAAAADwAAAGRycy9kb3ducmV2LnhtbERPy2oCMRTdC/5DuIK7mlGkymgULZW2dOX4WF8m15ng&#10;5GZMUp3+fbMouDyc93Ld2UbcyQfjWMF4lIEgLp02XCk4HnYvcxAhImtsHJOCXwqwXvV7S8y1e/Ce&#10;7kWsRArhkKOCOsY2lzKUNVkMI9cSJ+7ivMWYoK+k9vhI4baRkyx7lRYNp4YaW3qrqbwWP1bB7eQP&#10;07F5P++ar8LcZtfv7QfOlBoOus0CRKQuPsX/7k+tYJLWpy/p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Qga/BAAAA2wAAAA8AAAAAAAAAAAAAAAAAmAIAAGRycy9kb3du&#10;cmV2LnhtbFBLBQYAAAAABAAEAPUAAACGAwAAAAA=&#10;" fillcolor="white [3201]" strokeweight=".5pt">
                    <v:textbox>
                      <w:txbxContent>
                        <w:p w14:paraId="090438C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Организации здравоохранения </w:t>
                          </w:r>
                        </w:p>
                        <w:p w14:paraId="02040C8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ПМСП, скорая, специализированная</w:t>
                          </w:r>
                        </w:p>
                      </w:txbxContent>
                    </v:textbox>
                  </v:shape>
                  <v:shape id="Поле 21" o:spid="_x0000_s1052" type="#_x0000_t202" style="position:absolute;left:35528;top:35909;width:32112;height:4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kNMQA&#10;AADbAAAADwAAAGRycy9kb3ducmV2LnhtbESPQWsCMRSE7wX/Q3iCt5pdkVq2RqmiaOmpq/b82Lzu&#10;BjcvaxJ1+++bQqHHYWa+YebL3rbiRj4YxwrycQaCuHLacK3geNg+PoMIEVlj65gUfFOA5WLwMMdC&#10;uzt/0K2MtUgQDgUqaGLsCilD1ZDFMHYdcfK+nLcYk/S11B7vCW5bOcmyJ2nRcFposKN1Q9W5vFoF&#10;l5M/THOz+dy2b6W5zM7vqx3OlBoN+9cXEJH6+B/+a++1gkkO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cJDTEAAAA2wAAAA8AAAAAAAAAAAAAAAAAmAIAAGRycy9k&#10;b3ducmV2LnhtbFBLBQYAAAAABAAEAPUAAACJAwAAAAA=&#10;" fillcolor="white [3201]" strokeweight=".5pt">
                    <v:textbox>
                      <w:txbxContent>
                        <w:p w14:paraId="706275A1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  <w:t xml:space="preserve">Координатор в организации </w:t>
                          </w:r>
                        </w:p>
                        <w:p w14:paraId="0C479DBA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  <w:t>(зам. руководителя)</w:t>
                          </w:r>
                        </w:p>
                      </w:txbxContent>
                    </v:textbox>
                  </v:shape>
                  <v:shape id="Поле 22" o:spid="_x0000_s1053" type="#_x0000_t202" style="position:absolute;left:35528;top:44386;width:32112;height:3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6Q8QA&#10;AADbAAAADwAAAGRycy9kb3ducmV2LnhtbESPT2sCMRTE74V+h/AKvdWsS9GyGsWWikpPXf+cH5vn&#10;bnDzsiaprt/eFAo9DjPzG2Y6720rLuSDcaxgOMhAEFdOG64V7LbLlzcQISJrbB2TghsFmM8eH6ZY&#10;aHflb7qUsRYJwqFABU2MXSFlqBqyGAauI07e0XmLMUlfS+3xmuC2lXmWjaRFw2mhwY4+GqpO5Y9V&#10;cN777evQfB6W7aY05/Hp632FY6Wen/rFBESkPv6H/9prrSDP4fd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OukPEAAAA2wAAAA8AAAAAAAAAAAAAAAAAmAIAAGRycy9k&#10;b3ducmV2LnhtbFBLBQYAAAAABAAEAPUAAACJAwAAAAA=&#10;" fillcolor="white [3201]" strokeweight=".5pt">
                    <v:textbox>
                      <w:txbxContent>
                        <w:p w14:paraId="327A92C2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  <w:t>Взаимодействие и мероприятия</w:t>
                          </w:r>
                        </w:p>
                      </w:txbxContent>
                    </v:textbox>
                  </v:shape>
                  <v:shape id="Поле 23" o:spid="_x0000_s1054" type="#_x0000_t202" style="position:absolute;left:17811;top:50101;width:1352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If2MQA&#10;AADbAAAADwAAAGRycy9kb3ducmV2LnhtbESPQWsCMRSE74X+h/AKvdWsVrRsjaKiVPHUte35sXnd&#10;DW5e1iTV9d8bQehxmJlvmMmss404kQ/GsYJ+LwNBXDptuFLwtV+/vIEIEVlj45gUXCjAbPr4MMFc&#10;uzN/0qmIlUgQDjkqqGNscylDWZPF0HMtcfJ+nbcYk/SV1B7PCW4bOciykbRoOC3U2NKypvJQ/FkF&#10;x2+/H/bN6mfdbAtzHB92iw8cK/X81M3fQUTq4n/43t5oBYNXuH1JP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CH9jEAAAA2wAAAA8AAAAAAAAAAAAAAAAAmAIAAGRycy9k&#10;b3ducmV2LnhtbFBLBQYAAAAABAAEAPUAAACJAwAAAAA=&#10;" fillcolor="white [3201]" strokeweight=".5pt">
                    <v:textbox>
                      <w:txbxContent>
                        <w:p w14:paraId="235CDA12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>2. Профилактические</w:t>
                          </w: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14:paraId="3C26A3DB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лекции, акции, телефоны доверия</w:t>
                          </w:r>
                        </w:p>
                      </w:txbxContent>
                    </v:textbox>
                  </v:shape>
                  <v:shape id="Поле 24" o:spid="_x0000_s1055" type="#_x0000_t202" style="position:absolute;left:72009;top:13430;width:9810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wab8A&#10;AADbAAAADwAAAGRycy9kb3ducmV2LnhtbESPzQrCMBCE74LvEFbwIpq2iEg1igiCePPn4m1p1rbY&#10;bEoTbfXpjSB4HGbmG2a57kwlntS40rKCeBKBIM6sLjlXcDnvxnMQziNrrCyTghc5WK/6vSWm2rZ8&#10;pOfJ5yJA2KWooPC+TqV0WUEG3cTWxMG72cagD7LJpW6wDXBTySSKZtJgyWGhwJq2BWX308MokBeb&#10;3N011ljvR+e3ObTxTeZKDQfdZgHCU+f/4V97rxUkU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CPBpvwAAANsAAAAPAAAAAAAAAAAAAAAAAJgCAABkcnMvZG93bnJl&#10;di54bWxQSwUGAAAAAAQABAD1AAAAhAMAAAAA&#10;" filled="f" strokecolor="white [3212]" strokeweight=".5pt">
                    <v:textbox>
                      <w:txbxContent>
                        <w:p w14:paraId="3168CEB1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Определяет политику, нормативы и общую координацию</w:t>
                          </w:r>
                        </w:p>
                      </w:txbxContent>
                    </v:textbox>
                  </v:shape>
                  <v:shape id="Поле 25" o:spid="_x0000_s1056" type="#_x0000_t202" style="position:absolute;left:92773;top:13811;width:9906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V8r8A&#10;AADbAAAADwAAAGRycy9kb3ducmV2LnhtbESPzQrCMBCE74LvEFbwIpq2oEg1igiCePPn4m1p1rbY&#10;bEoTbfXpjSB4HGbmG2a57kwlntS40rKCeBKBIM6sLjlXcDnvxnMQziNrrCyTghc5WK/6vSWm2rZ8&#10;pOfJ5yJA2KWooPC+TqV0WUEG3cTWxMG72cagD7LJpW6wDXBTySSKZtJgyWGhwJq2BWX308MokBeb&#10;3N011ljvR+e3ObTxTeZKDQfdZgHCU+f/4V97rxUkU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RFXyvwAAANsAAAAPAAAAAAAAAAAAAAAAAJgCAABkcnMvZG93bnJl&#10;di54bWxQSwUGAAAAAAQABAD1AAAAhAMAAAAA&#10;" filled="f" strokecolor="white [3212]" strokeweight=".5pt">
                    <v:textbox>
                      <w:txbxContent>
                        <w:p w14:paraId="1CCE36BE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Координирует на регион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.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 xml:space="preserve"> 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у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ровне, отвечает за реализацию</w:t>
                          </w:r>
                        </w:p>
                      </w:txbxContent>
                    </v:textbox>
                  </v:shape>
                  <v:shape id="Поле 26" o:spid="_x0000_s1057" type="#_x0000_t202" style="position:absolute;left:1905;top:50101;width:1371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8QMMA&#10;AADbAAAADwAAAGRycy9kb3ducmV2LnhtbESPQWsCMRSE70L/Q3iF3mpWKSpbo7SiWPHkant+bF53&#10;g5uXNYm6/fdGKHgcZuYbZjrvbCMu5INxrGDQz0AQl04brhQc9qvXCYgQkTU2jknBHwWYz556U8y1&#10;u/KOLkWsRIJwyFFBHWObSxnKmiyGvmuJk/frvMWYpK+k9nhNcNvIYZaNpEXDaaHGlhY1lcfibBWc&#10;vv3+bWCWP6tmU5jT+Lj9XONYqZfn7uMdRKQuPsL/7S+tYDiC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W8QMMAAADbAAAADwAAAAAAAAAAAAAAAACYAgAAZHJzL2Rv&#10;d25yZXYueG1sUEsFBgAAAAAEAAQA9QAAAIgDAAAAAA==&#10;" fillcolor="white [3201]" strokeweight=".5pt">
                    <v:textbox>
                      <w:txbxContent>
                        <w:p w14:paraId="2E16D3B7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>1. Организационно-координационные</w:t>
                          </w: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14:paraId="3CC4F244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регламенты, совещания</w:t>
                          </w:r>
                        </w:p>
                      </w:txbxContent>
                    </v:textbox>
                  </v:shape>
                  <v:shape id="Поле 27" o:spid="_x0000_s1058" type="#_x0000_t202" style="position:absolute;left:34099;top:49911;width:15907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Z28QA&#10;AADbAAAADwAAAGRycy9kb3ducmV2LnhtbESPQWsCMRSE74X+h/AKvWlWka5sjdIWpRVPrtrzY/O6&#10;G9y8rEmq239vBKHHYWa+YWaL3rbiTD4YxwpGwwwEceW04VrBfrcaTEGEiKyxdUwK/ijAYv74MMNC&#10;uwtv6VzGWiQIhwIVNDF2hZShashiGLqOOHk/zluMSfpaao+XBLetHGfZi7RoOC002NFHQ9Wx/LUK&#10;Tge/m4zM8nvVrktzyo+b90/MlXp+6t9eQUTq43/43v7SCsY53L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GdvEAAAA2wAAAA8AAAAAAAAAAAAAAAAAmAIAAGRycy9k&#10;b3ducmV2LnhtbFBLBQYAAAAABAAEAPUAAACJAwAAAAA=&#10;" fillcolor="white [3201]" strokeweight=".5pt">
                    <v:textbox>
                      <w:txbxContent>
                        <w:p w14:paraId="6A8EEBEC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 xml:space="preserve">3. </w:t>
                          </w:r>
                          <w:proofErr w:type="spell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>Диагностико-скрининговые</w:t>
                          </w:r>
                          <w:proofErr w:type="spell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14:paraId="07FDB90B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тестирование, мед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.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</w:t>
                          </w:r>
                          <w:proofErr w:type="gramStart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о</w:t>
                          </w:r>
                          <w:proofErr w:type="gramEnd"/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свидетельствование</w:t>
                          </w:r>
                        </w:p>
                      </w:txbxContent>
                    </v:textbox>
                  </v:shape>
                  <v:shape id="Поле 28" o:spid="_x0000_s1059" type="#_x0000_t202" style="position:absolute;left:52482;top:49911;width:17622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NqcEA&#10;AADbAAAADwAAAGRycy9kb3ducmV2LnhtbERPy2oCMRTdC/5DuIK7mlGkymgULZW2dOX4WF8m15ng&#10;5GZMUp3+fbMouDyc93Ld2UbcyQfjWMF4lIEgLp02XCk4HnYvcxAhImtsHJOCXwqwXvV7S8y1e/Ce&#10;7kWsRArhkKOCOsY2lzKUNVkMI9cSJ+7ivMWYoK+k9vhI4baRkyx7lRYNp4YaW3qrqbwWP1bB7eQP&#10;07F5P++ar8LcZtfv7QfOlBoOus0CRKQuPsX/7k+tYJLGpi/p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mjanBAAAA2wAAAA8AAAAAAAAAAAAAAAAAmAIAAGRycy9kb3du&#10;cmV2LnhtbFBLBQYAAAAABAAEAPUAAACGAwAAAAA=&#10;" fillcolor="white [3201]" strokeweight=".5pt">
                    <v:textbox>
                      <w:txbxContent>
                        <w:p w14:paraId="2BB09B96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>4. Коррекционно-реабилитационные</w:t>
                          </w: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14:paraId="314D9300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помощь, сопровождение, реабилитационные центры</w:t>
                          </w:r>
                        </w:p>
                      </w:txbxContent>
                    </v:textbox>
                  </v:shape>
                  <v:shape id="Поле 29" o:spid="_x0000_s1060" type="#_x0000_t202" style="position:absolute;left:72485;top:49911;width:13525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oMsQA&#10;AADbAAAADwAAAGRycy9kb3ducmV2LnhtbESPQWsCMRSE74X+h/AKvWlWKdpujaKiVPHUte35sXnd&#10;DW5e1iTV9d8bQehxmJlvmMmss404kQ/GsYJBPwNBXDptuFLwtV/3XkGEiKyxcUwKLhRgNn18mGCu&#10;3Zk/6VTESiQIhxwV1DG2uZShrMli6LuWOHm/zluMSfpKao/nBLeNHGbZSFo0nBZqbGlZU3ko/qyC&#10;47ffvwzM6mfdbAtzHB92iw8cK/X81M3fQUTq4n/43t5oBcM3uH1JP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qKDLEAAAA2wAAAA8AAAAAAAAAAAAAAAAAmAIAAGRycy9k&#10;b3ducmV2LnhtbFBLBQYAAAAABAAEAPUAAACJAwAAAAA=&#10;" fillcolor="white [3201]" strokeweight=".5pt">
                    <v:textbox>
                      <w:txbxContent>
                        <w:p w14:paraId="080D21B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>5. Контрольно-аналитические</w:t>
                          </w:r>
                        </w:p>
                        <w:p w14:paraId="7AD45F72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 xml:space="preserve"> учет, отчеты, </w:t>
                          </w:r>
                        </w:p>
                        <w:p w14:paraId="405E880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анализ динамики</w:t>
                          </w:r>
                        </w:p>
                      </w:txbxContent>
                    </v:textbox>
                  </v:shape>
                  <v:shape id="Поле 30" o:spid="_x0000_s1061" type="#_x0000_t202" style="position:absolute;left:88011;top:49911;width:14763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XcsEA&#10;AADbAAAADwAAAGRycy9kb3ducmV2LnhtbERPy2oCMRTdF/yHcAV3NWMtVUajWFHa4srxsb5MrjPB&#10;yc2YpDr9+2ZR6PJw3vNlZxtxJx+MYwWjYQaCuHTacKXgeNg+T0GEiKyxcUwKfijActF7mmOu3YP3&#10;dC9iJVIIhxwV1DG2uZShrMliGLqWOHEX5y3GBH0ltcdHCreNfMmyN2nRcGqosaV1TeW1+LYKbid/&#10;eB2ZzXnbfBXmNrnu3j9wotSg361mICJ18V/85/7UCsZpffqSf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F3LBAAAA2wAAAA8AAAAAAAAAAAAAAAAAmAIAAGRycy9kb3du&#10;cmV2LnhtbFBLBQYAAAAABAAEAPUAAACGAwAAAAA=&#10;" fillcolor="white [3201]" strokeweight=".5pt">
                    <v:textbox>
                      <w:txbxContent>
                        <w:p w14:paraId="059673A8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u w:val="single"/>
                              <w:lang w:val="ru-RU"/>
                            </w:rPr>
                            <w:t xml:space="preserve">6. Обучение специалистов </w:t>
                          </w:r>
                        </w:p>
                        <w:p w14:paraId="77DF9D17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8"/>
                              <w:szCs w:val="20"/>
                              <w:lang w:val="ru-RU"/>
                            </w:rPr>
                            <w:t>семинары, тренинги, обмен опытом</w:t>
                          </w:r>
                        </w:p>
                      </w:txbxContent>
                    </v:textbox>
                  </v:shape>
                  <v:shape id="Поле 31" o:spid="_x0000_s1062" type="#_x0000_t202" style="position:absolute;left:17526;top:60864;width:68484;height:4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y6cQA&#10;AADbAAAADwAAAGRycy9kb3ducmV2LnhtbESPQWsCMRSE74L/IbxCb5pdW2rZGkVLRYunrm3Pj83r&#10;bnDzsiZRt//eFAoeh5n5hpktetuKM/lgHCvIxxkI4sppw7WCz/169AwiRGSNrWNS8EsBFvPhYIaF&#10;dhf+oHMZa5EgHApU0MTYFVKGqiGLYew64uT9OG8xJulrqT1eEty2cpJlT9Ki4bTQYEevDVWH8mQV&#10;HL/8/jE3b9/r9r00x+lht9rgVKn7u375AiJSH2/h//ZWK3jI4e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FsunEAAAA2wAAAA8AAAAAAAAAAAAAAAAAmAIAAGRycy9k&#10;b3ducmV2LnhtbFBLBQYAAAAABAAEAPUAAACJAwAAAAA=&#10;" fillcolor="white [3201]" strokeweight=".5pt">
                    <v:textbox>
                      <w:txbxContent>
                        <w:p w14:paraId="589A69E0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ru-RU"/>
                            </w:rPr>
                            <w:t xml:space="preserve">Цель: </w:t>
                          </w:r>
                          <w:r w:rsidRPr="007F5306">
                            <w:rPr>
                              <w:rFonts w:ascii="Arial" w:hAnsi="Arial" w:cs="Arial"/>
                              <w:sz w:val="20"/>
                              <w:szCs w:val="20"/>
                              <w:lang w:val="ru-RU"/>
                            </w:rPr>
                            <w:t>Системный подход к профилактике, выявлению, оказанию помощи и снижению уровня наркозависимости</w:t>
                          </w:r>
                        </w:p>
                      </w:txbxContent>
                    </v:textbox>
                  </v:shape>
                  <v:shape id="Прямая со стрелкой 37" o:spid="_x0000_s1063" type="#_x0000_t32" style="position:absolute;left:9048;top:19050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YC8QAAADbAAAADwAAAGRycy9kb3ducmV2LnhtbESPQUsDMRSE70L/Q3iCF2mzKqxlbVoW&#10;oVDwUNxK6fGxeW4WNy9pkm7Xf28EweMwM98wq81kBzFSiL1jBQ+LAgRx63TPnYKPw3a+BBETssbB&#10;MSn4pgib9exmhZV2V36nsUmdyBCOFSowKflKytgashgXzhNn79MFiynL0Ekd8JrhdpCPRVFKiz3n&#10;BYOeXg21X83FKvD32z3u6tFcYvBvp3JfHpv6rNTd7VS/gEg0pf/wX3unFTw9w++X/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IJgL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38" o:spid="_x0000_s1064" type="#_x0000_t32" style="position:absolute;left:26860;top:19050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8MecEAAADbAAAADwAAAGRycy9kb3ducmV2LnhtbERPz2vCMBS+D/wfwht4GZpugyKdUcpA&#10;EHaQdSIeH81bU9a8xCTW+t8vh8GOH9/v9XaygxgpxN6xgudlAYK4dbrnTsHxa7dYgYgJWePgmBTc&#10;KcJ2M3tYY6XdjT9pbFIncgjHChWYlHwlZWwNWYxL54kz9+2CxZRh6KQOeMvhdpAvRVFKiz3nBoOe&#10;3g21P83VKvBPuwPu69FcY/Af5/JQnpr6otT8carfQCSa0r/4z73XCl7z2Pwl/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vwx5wQAAANsAAAAPAAAAAAAAAAAAAAAA&#10;AKECAABkcnMvZG93bnJldi54bWxQSwUGAAAAAAQABAD5AAAAjwMAAAAA&#10;" strokecolor="black [3213]" strokeweight="1.5pt">
                    <v:stroke endarrow="classic" joinstyle="miter"/>
                  </v:shape>
                  <v:shape id="Прямая со стрелкой 39" o:spid="_x0000_s1065" type="#_x0000_t32" style="position:absolute;left:46101;top:19050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Op4sQAAADbAAAADwAAAGRycy9kb3ducmV2LnhtbESPQUsDMRSE70L/Q3iCF2mzKix2bVoW&#10;oVDwUNxK6fGxeW4WNy9pkm7Xf28EweMwM98wq81kBzFSiL1jBQ+LAgRx63TPnYKPw3b+DCImZI2D&#10;Y1LwTRE269nNCivtrvxOY5M6kSEcK1RgUvKVlLE1ZDEunCfO3qcLFlOWoZM64DXD7SAfi6KUFnvO&#10;CwY9vRpqv5qLVeDvt3vc1aO5xODfTuW+PDb1Wam726l+AZFoSv/hv/ZOK3hawu+X/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86ni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40" o:spid="_x0000_s1066" type="#_x0000_t32" style="position:absolute;left:64770;top:19145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9zAsEAAADbAAAADwAAAGRycy9kb3ducmV2LnhtbERPz2vCMBS+D/wfwht4GZpujCKdUcpA&#10;EHaQdSIeH81bU9a8xCTW+t8vh8GOH9/v9XaygxgpxN6xgudlAYK4dbrnTsHxa7dYgYgJWePgmBTc&#10;KcJ2M3tYY6XdjT9pbFIncgjHChWYlHwlZWwNWYxL54kz9+2CxZRh6KQOeMvhdpAvRVFKiz3nBoOe&#10;3g21P83VKvBPuwPu69FcY/Af5/JQnpr6otT8carfQCSa0r/4z73XCl7z+vwl/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3MCwQAAANsAAAAPAAAAAAAAAAAAAAAA&#10;AKECAABkcnMvZG93bnJldi54bWxQSwUGAAAAAAQABAD5AAAAjwMAAAAA&#10;" strokecolor="black [3213]" strokeweight="1.5pt">
                    <v:stroke endarrow="classic" joinstyle="miter"/>
                  </v:shape>
                  <v:shape id="Прямая со стрелкой 41" o:spid="_x0000_s1067" type="#_x0000_t32" style="position:absolute;left:80676;top:11906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PWmcQAAADbAAAADwAAAGRycy9kb3ducmV2LnhtbESPwWrDMBBE74X8g9hCL6WRU4oJTpRg&#10;CoFAD6FuCD0u1sYytVaKpDju31eFQo/DzLxh1tvJDmKkEHvHChbzAgRx63TPnYLjx+5pCSImZI2D&#10;Y1LwTRG2m9ndGivtbvxOY5M6kSEcK1RgUvKVlLE1ZDHOnSfO3tkFiynL0Ekd8JbhdpDPRVFKiz3n&#10;BYOeXg21X83VKvCPuwPu69FcY/Bvn+WhPDX1RamH+6legUg0pf/wX3uvFbws4PdL/g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g9aZ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42" o:spid="_x0000_s1068" type="#_x0000_t32" style="position:absolute;left:101441;top:11715;width:0;height:10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FI7sQAAADbAAAADwAAAGRycy9kb3ducmV2LnhtbESPwWrDMBBE74X8g9hCL6WRG4oJTpRg&#10;CoFAD6FuCD0u1sYytVaKpDju31eFQo/DzLxh1tvJDmKkEHvHCp7nBQji1umeOwXHj93TEkRMyBoH&#10;x6TgmyJsN7O7NVba3fidxiZ1IkM4VqjApOQrKWNryGKcO0+cvbMLFlOWoZM64C3D7SAXRVFKiz3n&#10;BYOeXg21X83VKvCPuwPu69FcY/Bvn+WhPDX1RamH+6legUg0pf/wX3uvFbws4PdL/g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UUjuxAAAANsAAAAPAAAAAAAAAAAA&#10;AAAAAKECAABkcnMvZG93bnJldi54bWxQSwUGAAAAAAQABAD5AAAAkgMAAAAA&#10;" strokecolor="black [3213]" strokeweight="1.5pt">
                    <v:stroke endarrow="classic" joinstyle="miter"/>
                  </v:shape>
                  <v:shape id="Поле 47" o:spid="_x0000_s1069" type="#_x0000_t202" style="position:absolute;left:4857;top:32670;width:12478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f3MQA&#10;AADbAAAADwAAAGRycy9kb3ducmV2LnhtbESPQWsCMRSE74X+h/AKXopmLVJlNYoIhT3sRSuCt8fm&#10;uVncvKxJXNd/3xQKPQ4z8w2z2gy2FT350DhWMJ1kIIgrpxuuFRy/v8YLECEia2wdk4InBdisX19W&#10;mGv34D31h1iLBOGQowITY5dLGSpDFsPEdcTJuzhvMSbpa6k9PhLctvIjyz6lxYbTgsGOdoaq6+Fu&#10;FfSnYqb3vYn+fVcWWXEtb/NzqdTobdguQUQa4n/4r11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3n9zEAAAA2wAAAA8AAAAAAAAAAAAAAAAAmAIAAGRycy9k&#10;b3ducmV2LnhtbFBLBQYAAAAABAAEAPUAAACJAwAAAAA=&#10;" filled="f" stroked="f" strokeweight=".5pt">
                    <v:textbox>
                      <w:txbxContent>
                        <w:p w14:paraId="36DC8D38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Выявленный случай</w:t>
                          </w:r>
                        </w:p>
                      </w:txbxContent>
                    </v:textbox>
                  </v:shape>
                  <v:shape id="Поле 48" o:spid="_x0000_s1070" type="#_x0000_t202" style="position:absolute;left:22574;top:32289;width:1247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LrsEA&#10;AADbAAAADwAAAGRycy9kb3ducmV2LnhtbERPy4rCMBTdC/5DuAOzEU0dRIeOUUQY6KIbHwizuzTX&#10;ptjc1CRT69+bxcAsD+e93g62FT350DhWMJ9lIIgrpxuuFZxP39NPECEia2wdk4InBdhuxqM15to9&#10;+ED9MdYihXDIUYGJsculDJUhi2HmOuLEXZ23GBP0tdQeHynctvIjy5bSYsOpwWBHe0PV7fhrFfSX&#10;YqEPvYl+si+LrLiV99VPqdT727D7AhFpiP/iP3ehFSzS2PQl/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C67BAAAA2wAAAA8AAAAAAAAAAAAAAAAAmAIAAGRycy9kb3du&#10;cmV2LnhtbFBLBQYAAAAABAAEAPUAAACGAwAAAAA=&#10;" filled="f" stroked="f" strokeweight=".5pt">
                    <v:textbox>
                      <w:txbxContent>
                        <w:p w14:paraId="462264D3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Выявленный случай</w:t>
                          </w:r>
                        </w:p>
                      </w:txbxContent>
                    </v:textbox>
                  </v:shape>
                  <v:shape id="Поле 49" o:spid="_x0000_s1071" type="#_x0000_t202" style="position:absolute;left:47529;top:32099;width:12478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uNcUA&#10;AADbAAAADwAAAGRycy9kb3ducmV2LnhtbESPT2sCMRTE7wW/Q3iFXkrNtojWrVGKIOxhL/5B8PbY&#10;PDeLm5c1iev22zeFgsdhZn7DLFaDbUVPPjSOFbyPMxDEldMN1woO+83bJ4gQkTW2jknBDwVYLUdP&#10;C8y1u/OW+l2sRYJwyFGBibHLpQyVIYth7Dri5J2dtxiT9LXUHu8Jblv5kWVTabHhtGCwo7Wh6rK7&#10;WQX9sZjobW+if12XRVZcyuvsVCr18jx8f4GINMRH+L9daAW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K41xQAAANsAAAAPAAAAAAAAAAAAAAAAAJgCAABkcnMv&#10;ZG93bnJldi54bWxQSwUGAAAAAAQABAD1AAAAigMAAAAA&#10;" filled="f" stroked="f" strokeweight=".5pt">
                    <v:textbox>
                      <w:txbxContent>
                        <w:p w14:paraId="3082D76F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Выявленный случай</w:t>
                          </w:r>
                        </w:p>
                      </w:txbxContent>
                    </v:textbox>
                  </v:shape>
                  <v:shape id="Поле 50" o:spid="_x0000_s1072" type="#_x0000_t202" style="position:absolute;left:63341;top:31908;width:1247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RdcEA&#10;AADbAAAADwAAAGRycy9kb3ducmV2LnhtbERPz2vCMBS+C/4P4Q12EU0dOkdnFBEGPfSiDsHbo3lr&#10;is1LTbLa/ffLQfD48f1ebwfbip58aBwrmM8yEMSV0w3XCr5PX9MPECEia2wdk4I/CrDdjEdrzLW7&#10;84H6Y6xFCuGQowITY5dLGSpDFsPMdcSJ+3HeYkzQ11J7vKdw28q3LHuXFhtODQY72huqrsdfq6A/&#10;Fwt96E30k31ZZMW1vK0upVKvL8PuE0SkIT7FD3ehFSzT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HkXXBAAAA2wAAAA8AAAAAAAAAAAAAAAAAmAIAAGRycy9kb3du&#10;cmV2LnhtbFBLBQYAAAAABAAEAPUAAACGAwAAAAA=&#10;" filled="f" stroked="f" strokeweight=".5pt">
                    <v:textbox>
                      <w:txbxContent>
                        <w:p w14:paraId="268F7C91" w14:textId="77777777" w:rsidR="00B64C57" w:rsidRPr="007F5306" w:rsidRDefault="00B64C57" w:rsidP="007F53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Выявленный случай</w:t>
                          </w:r>
                        </w:p>
                      </w:txbxContent>
                    </v:textbox>
                  </v:shape>
                  <v:shape id="Прямая со стрелкой 43" o:spid="_x0000_s1073" type="#_x0000_t32" style="position:absolute;left:13430;top:31718;width:22098;height:6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3tdcUAAADbAAAADwAAAGRycy9kb3ducmV2LnhtbESPzWrDMBCE74W8g9hALyWR+4MJTpRg&#10;CoFAD6FOKTku1tYytVaqpDju21eFQo/DzHzDbHaTHcRIIfaOFdwvCxDErdM9dwreTvvFCkRMyBoH&#10;x6TgmyLstrObDVbaXfmVxiZ1IkM4VqjApOQrKWNryGJcOk+cvQ8XLKYsQyd1wGuG20E+FEUpLfac&#10;Fwx6ejbUfjYXq8Df7Y94qEdzicG/nMtj+d7UX0rdzqd6DSLRlP7Df+2DVvD0CL9f8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3tdcUAAADbAAAADwAAAAAAAAAA&#10;AAAAAAChAgAAZHJzL2Rvd25yZXYueG1sUEsFBgAAAAAEAAQA+QAAAJMDAAAAAA==&#10;" strokecolor="black [3213]" strokeweight="1.5pt">
                    <v:stroke endarrow="classic" joinstyle="miter"/>
                  </v:shape>
                  <v:shape id="Прямая со стрелкой 45" o:spid="_x0000_s1074" type="#_x0000_t32" style="position:absolute;left:32385;top:31527;width:6191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jQmsQAAADbAAAADwAAAGRycy9kb3ducmV2LnhtbESPQUsDMRSE70L/Q3gFL9JmFV3KtmlZ&#10;hELBQ3Er0uNj89wsbl5ikm7Xf28EweMwM98wm91kBzFSiL1jBffLAgRx63TPnYK3036xAhETssbB&#10;MSn4pgi77exmg5V2V36lsUmdyBCOFSowKflKytgashiXzhNn78MFiynL0Ekd8JrhdpAPRVFKiz3n&#10;BYOeng21n83FKvB3+yMe6tFcYvAv5/JYvjf1l1K386leg0g0pf/wX/ugFTw+we+X/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uNCa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44" o:spid="_x0000_s1075" type="#_x0000_t32" style="position:absolute;left:48291;top:31337;width:0;height:4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R1AcQAAADbAAAADwAAAGRycy9kb3ducmV2LnhtbESPwWrDMBBE74X+g9hCL6WRW4IJTpRg&#10;CoFADyFuCD0u1sYytVaqpDju30eFQo/DzLxhVpvJDmKkEHvHCl5mBQji1umeOwXHj+3zAkRMyBoH&#10;x6TghyJs1vd3K6y0u/KBxiZ1IkM4VqjApOQrKWNryGKcOU+cvbMLFlOWoZM64DXD7SBfi6KUFnvO&#10;CwY9vRlqv5qLVeCftnvc1aO5xODfP8t9eWrqb6UeH6Z6CSLRlP7Df+2dVjCfw++X/AP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9HUB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46" o:spid="_x0000_s1076" type="#_x0000_t32" style="position:absolute;left:64198;top:31527;width:0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pO7cQAAADbAAAADwAAAGRycy9kb3ducmV2LnhtbESPwWrDMBBE74X8g9hAL6WRU4opbpRg&#10;CoFADqFuKT0u1tYytVaqpDjO30eBQI/DzLxhVpvJDmKkEHvHCpaLAgRx63TPnYLPj+3jC4iYkDUO&#10;jknBmSJs1rO7FVbanfidxiZ1IkM4VqjApOQrKWNryGJcOE+cvR8XLKYsQyd1wFOG20E+FUUpLfac&#10;Fwx6ejPU/jZHq8A/bA+4q0dzjMHvv8tD+dXUf0rdz6f6FUSiKf2Hb+2dVvBcwvVL/gFy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ak7t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51" o:spid="_x0000_s1077" type="#_x0000_t32" style="position:absolute;left:51625;top:40671;width:0;height:3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pARMQAAADbAAAADwAAAGRycy9kb3ducmV2LnhtbESPwWrDMBBE74X8g9hCL6WRU6gJTpRg&#10;CoFAD6FuCD0u1sYytVaKpDju31eFQo/DzLxh1tvJDmKkEHvHChbzAgRx63TPnYLjx+5pCSImZI2D&#10;Y1LwTRG2m9ndGivtbvxOY5M6kSEcK1RgUvKVlLE1ZDHOnSfO3tkFiynL0Ekd8JbhdpDPRVFKiz3n&#10;BYOeXg21X83VKvCPuwPu69FcY/Bvn+WhPDX1RamH+6legUg0pf/wX3uvFbws4PdL/g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kBExAAAANsAAAAPAAAAAAAAAAAA&#10;AAAAAKECAABkcnMvZG93bnJldi54bWxQSwUGAAAAAAQABAD5AAAAkgMAAAAA&#10;" strokecolor="black [3213]" strokeweight="1.5pt">
                    <v:stroke endarrow="classic" joinstyle="miter"/>
                  </v:shape>
                  <v:shape id="Поле 52" o:spid="_x0000_s1078" type="#_x0000_t202" style="position:absolute;left:51054;top:41529;width:18669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qmcUA&#10;AADbAAAADwAAAGRycy9kb3ducmV2LnhtbESPT2sCMRTE7wW/Q3iFXkrNVqqVrVGKIOxhL/5B8PbY&#10;PDeLm5c1iev22zeFgsdhZn7DLFaDbUVPPjSOFbyPMxDEldMN1woO+83bHESIyBpbx6TghwKslqOn&#10;Beba3XlL/S7WIkE45KjAxNjlUobKkMUwdh1x8s7OW4xJ+lpqj/cEt62cZNlMWmw4LRjsaG2ouuxu&#10;VkF/LD70tjfRv67LIisu5fXzVCr18jx8f4GINMRH+L9daAXT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aqZxQAAANsAAAAPAAAAAAAAAAAAAAAAAJgCAABkcnMv&#10;ZG93bnJldi54bWxQSwUGAAAAAAQABAD1AAAAigMAAAAA&#10;" filled="f" stroked="f" strokeweight=".5pt">
                    <v:textbox>
                      <w:txbxContent>
                        <w:p w14:paraId="69AA85D7" w14:textId="77777777" w:rsidR="00B64C57" w:rsidRPr="007F5306" w:rsidRDefault="00B64C57" w:rsidP="007F53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ru-RU"/>
                            </w:rPr>
                          </w:pPr>
                          <w:r w:rsidRPr="007F5306">
                            <w:rPr>
                              <w:rFonts w:ascii="Arial" w:hAnsi="Arial" w:cs="Arial"/>
                              <w:sz w:val="16"/>
                              <w:szCs w:val="20"/>
                              <w:lang w:val="ru-RU"/>
                            </w:rPr>
                            <w:t>Информирование/ направление</w:t>
                          </w:r>
                        </w:p>
                      </w:txbxContent>
                    </v:textbox>
                  </v:shape>
                  <v:shape id="Прямая со стрелкой 53" o:spid="_x0000_s1079" type="#_x0000_t32" style="position:absolute;left:42195;top:48101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R7qMQAAADbAAAADwAAAGRycy9kb3ducmV2LnhtbESPQUsDMRSE70L/Q3gFL9JmVVzKtmlZ&#10;hELBQ3Er0uNj89wsbl5ikm7Xf28EweMwM98wm91kBzFSiL1jBffLAgRx63TPnYK3036xAhETssbB&#10;MSn4pgi77exmg5V2V36lsUmdyBCOFSowKflKytgashiXzhNn78MFiynL0Ekd8JrhdpAPRVFKiz3n&#10;BYOeng21n83FKvB3+yMe6tFcYvAv5/JYvjf1l1K386leg0g0pf/wX/ugFTw9wu+X/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Huo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54" o:spid="_x0000_s1080" type="#_x0000_t32" style="position:absolute;left:60293;top:48101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3j3MQAAADbAAAADwAAAGRycy9kb3ducmV2LnhtbESPQUsDMRSE70L/Q3gFL9JmFV3KtmlZ&#10;hELBQ3Er0uNj89wsbl5ikm7Xf28EweMwM98wm91kBzFSiL1jBffLAgRx63TPnYK3036xAhETssbB&#10;MSn4pgi77exmg5V2V36lsUmdyBCOFSowKflKytgashiXzhNn78MFiynL0Ekd8JrhdpAPRVFKiz3n&#10;BYOeng21n83FKvB3+yMe6tFcYvAv5/JYvjf1l1K386leg0g0pf/wX/ugFTw9wu+X/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ePc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55" o:spid="_x0000_s1081" type="#_x0000_t32" style="position:absolute;left:27051;top:48101;width:11525;height:20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fQXsUAAADbAAAADwAAAGRycy9kb3ducmV2LnhtbESPQWsCMRCF74L/IYzgRTRb0aJbo1ih&#10;0JNUq9jehs10N7iZLJuou/++EQSPjzfve/MWq8aW4kq1N44VvIwSEMSZ04ZzBYfvj+EMhA/IGkvH&#10;pKAlD6tlt7PAVLsb7+i6D7mIEPYpKihCqFIpfVaQRT9yFXH0/lxtMURZ51LXeItwW8pxkrxKi4Zj&#10;Q4EVbQrKzvuLjW/8tpvBKTc7+2V+2mP1vp1Pthel+r1m/QYiUBOex4/0p1YwncJ9SwS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fQXsUAAADbAAAADwAAAAAAAAAA&#10;AAAAAAChAgAAZHJzL2Rvd25yZXYueG1sUEsFBgAAAAAEAAQA+QAAAJMDAAAAAA==&#10;" strokecolor="black [3213]" strokeweight="1.5pt">
                    <v:stroke endarrow="classic" joinstyle="miter"/>
                  </v:shape>
                  <v:shape id="Прямая со стрелкой 56" o:spid="_x0000_s1082" type="#_x0000_t32" style="position:absolute;left:8286;top:47910;width:27528;height:22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VOKcUAAADbAAAADwAAAGRycy9kb3ducmV2LnhtbESPQWsCMRCF74L/IUzBi2hWaUW3RlFB&#10;6EmqrWhvw2a6G9xMlk3U3X9vhEKPjzfve/Pmy8aW4ka1N44VjIYJCOLMacO5gu+v7WAKwgdkjaVj&#10;UtCSh+Wi25ljqt2d93Q7hFxECPsUFRQhVKmUPivIoh+6ijh6v662GKKsc6lrvEe4LeU4SSbSouHY&#10;UGBFm4Kyy+Fq4xs/7aZ/ys3efppze6zWu9nr7qpU76VZvYMI1IT/47/0h1bwNoHnlggA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VOKcUAAADbAAAADwAAAAAAAAAA&#10;AAAAAAChAgAAZHJzL2Rvd25yZXYueG1sUEsFBgAAAAAEAAQA+QAAAJMDAAAAAA==&#10;" strokecolor="black [3213]" strokeweight="1.5pt">
                    <v:stroke endarrow="classic" joinstyle="miter"/>
                  </v:shape>
                  <v:shape id="Прямая со стрелкой 57" o:spid="_x0000_s1083" type="#_x0000_t32" style="position:absolute;left:64198;top:48101;width:12668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99q8QAAADbAAAADwAAAGRycy9kb3ducmV2LnhtbESPQUsDMRSE70L/Q3iCF2mzCq5lbVoW&#10;oVDwUNxK6fGxeW4WNy9pkm7Xf28EweMwM98wq81kBzFSiL1jBQ+LAgRx63TPnYKPw3a+BBETssbB&#10;MSn4pgib9exmhZV2V36nsUmdyBCOFSowKflKytgashgXzhNn79MFiynL0Ekd8JrhdpCPRVFKiz3n&#10;BYOeXg21X83FKvD32z3u6tFcYvBvp3JfHpv6rNTd7VS/gEg0pf/wX3unFTw9w++X/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/32r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58" o:spid="_x0000_s1084" type="#_x0000_t32" style="position:absolute;left:67722;top:47910;width:25146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Dp2cEAAADbAAAADwAAAGRycy9kb3ducmV2LnhtbERPz2vCMBS+D/wfwht4GZpusCKdUcpA&#10;EHaQdSIeH81bU9a8xCTW+t8vh8GOH9/v9XaygxgpxN6xgudlAYK4dbrnTsHxa7dYgYgJWePgmBTc&#10;KcJ2M3tYY6XdjT9pbFIncgjHChWYlHwlZWwNWYxL54kz9+2CxZRh6KQOeMvhdpAvRVFKiz3nBoOe&#10;3g21P83VKvBPuwPu69FcY/Af5/JQnpr6otT8carfQCSa0r/4z73XCl7z2Pwl/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YOnZwQAAANsAAAAPAAAAAAAAAAAAAAAA&#10;AKECAABkcnMvZG93bnJldi54bWxQSwUGAAAAAAQABAD5AAAAjwMAAAAA&#10;" strokecolor="black [3213]" strokeweight="1.5pt">
                    <v:stroke endarrow="classic" joinstyle="miter"/>
                  </v:shape>
                  <v:shape id="Прямая со стрелкой 59" o:spid="_x0000_s1085" type="#_x0000_t32" style="position:absolute;left:42195;top:58102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xMQsQAAADbAAAADwAAAGRycy9kb3ducmV2LnhtbESPQUsDMRSE70L/Q3iCF2mzCi52bVoW&#10;oVDwUNxK6fGxeW4WNy9pkm7Xf28EweMwM98wq81kBzFSiL1jBQ+LAgRx63TPnYKPw3b+DCImZI2D&#10;Y1LwTRE269nNCivtrvxOY5M6kSEcK1RgUvKVlLE1ZDEunCfO3qcLFlOWoZM64DXD7SAfi6KUFnvO&#10;CwY9vRpqv5qLVeDvt3vc1aO5xODfTuW+PDb1Wam726l+AZFoSv/hv/ZOK3hawu+X/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LExC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60" o:spid="_x0000_s1086" type="#_x0000_t32" style="position:absolute;left:61436;top:58102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ovYsEAAADbAAAADwAAAGRycy9kb3ducmV2LnhtbERPPWvDMBDdC/0P4gpdSiOngymulWAK&#10;gUCGELeUjod1sUyskyopjvPvoyHQ8fG+6/VsRzFRiINjBctFAYK4c3rgXsH31+b1HURMyBpHx6Tg&#10;ShHWq8eHGivtLnygqU29yCEcK1RgUvKVlLEzZDEunCfO3NEFiynD0Esd8JLD7SjfiqKUFgfODQY9&#10;fRrqTu3ZKvAvmz1um8mcY/C733Jf/rTNn1LPT3PzASLRnP7Fd/dWKyjz+vwl/w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i9iwQAAANsAAAAPAAAAAAAAAAAAAAAA&#10;AKECAABkcnMvZG93bnJldi54bWxQSwUGAAAAAAQABAD5AAAAjwMAAAAA&#10;" strokecolor="black [3213]" strokeweight="1.5pt">
                    <v:stroke endarrow="classic" joinstyle="miter"/>
                  </v:shape>
                  <v:shape id="Прямая со стрелкой 61" o:spid="_x0000_s1087" type="#_x0000_t32" style="position:absolute;left:79152;top:58102;width:0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aK+cQAAADbAAAADwAAAGRycy9kb3ducmV2LnhtbESPwWrDMBBE74H+g9hCL6GRk4MJbpRg&#10;CoFADqFuCTku1tYytVaqpDju31eFQo7DzLxhNrvJDmKkEHvHCpaLAgRx63TPnYKP9/3zGkRMyBoH&#10;x6TghyLstg+zDVba3fiNxiZ1IkM4VqjApOQrKWNryGJcOE+cvU8XLKYsQyd1wFuG20GuiqKUFnvO&#10;CwY9vRpqv5qrVeDn+xMe6tFcY/DHS3kqz039rdTT41S/gEg0pXv4v33QCsol/H3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Nor5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62" o:spid="_x0000_s1088" type="#_x0000_t32" style="position:absolute;left:25146;top:58293;width:0;height:28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QUjsQAAADbAAAADwAAAGRycy9kb3ducmV2LnhtbESPwWrDMBBE74X+g9hCL6WRk4MpbpRg&#10;CoFADiFuCTku1sYysVaqpDju30eFQo/DzLxhluvJDmKkEHvHCuazAgRx63TPnYKvz83rG4iYkDUO&#10;jknBD0VYrx4fllhpd+MDjU3qRIZwrFCBSclXUsbWkMU4c544e2cXLKYsQyd1wFuG20EuiqKUFnvO&#10;CwY9fRhqL83VKvAvmz1u69FcY/C7U7kvj039rdTz01S/g0g0pf/wX3urFZQL+P2Sf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5BSO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63" o:spid="_x0000_s1089" type="#_x0000_t32" style="position:absolute;left:8667;top:58293;width:9144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ixFcQAAADbAAAADwAAAGRycy9kb3ducmV2LnhtbESPwWrDMBBE74X8g9hAL6WR04IpbpRg&#10;CoFADqFuKT0u1tYytVaqpDjO30eBQI/DzLxhVpvJDmKkEHvHCpaLAgRx63TPnYLPj+3jC4iYkDUO&#10;jknBmSJs1rO7FVbanfidxiZ1IkM4VqjApOQrKWNryGJcOE+cvR8XLKYsQyd1wFOG20E+FUUpLfac&#10;Fwx6ejPU/jZHq8A/bA+4q0dzjMHvv8tD+dXUf0rdz6f6FUSiKf2Hb+2dVlA+w/VL/gFy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qLEVxAAAANsAAAAPAAAAAAAAAAAA&#10;AAAAAKECAABkcnMvZG93bnJldi54bWxQSwUGAAAAAAQABAD5AAAAkgMAAAAA&#10;" strokecolor="black [3213]" strokeweight="1.5pt">
                    <v:stroke endarrow="classic" joinstyle="miter"/>
                  </v:shape>
                  <v:shape id="Прямая со стрелкой 64" o:spid="_x0000_s1090" type="#_x0000_t32" style="position:absolute;left:86010;top:58102;width:9335;height:27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e/eMYAAADbAAAADwAAAGRycy9kb3ducmV2LnhtbESPzWrDMBCE74W8g9hALyWRW0JIHcsh&#10;DRR6Cs1PSXtbrI0tYq2MJSf221eFQo7D7Hyzk616W4srtd44VvA8TUAQF04bLhUcD++TBQgfkDXW&#10;jknBQB5W+eghw1S7G+/oug+liBD2KSqoQmhSKX1RkUU/dQ1x9M6utRiibEupW7xFuK3lS5LMpUXD&#10;saHChjYVFZd9Z+MbP8Pm6VSanf0038NX87Z9nW07pR7H/XoJIlAf7sf/6Q+tYD6Dvy0RAD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nv3jGAAAA2wAAAA8AAAAAAAAA&#10;AAAAAAAAoQIAAGRycy9kb3ducmV2LnhtbFBLBQYAAAAABAAEAPkAAACUAwAAAAA=&#10;" strokecolor="black [3213]" strokeweight="1.5pt">
                    <v:stroke endarrow="classic" joinstyle="miter"/>
                  </v:shape>
                </v:group>
                <v:shape id="Поле 10" o:spid="_x0000_s1091" type="#_x0000_t202" style="position:absolute;left:21431;top:5810;width:9906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otcUA&#10;AADbAAAADwAAAGRycy9kb3ducmV2LnhtbESPQWvDMAyF74P9B6PBLqN1OsZW0rplFAY55NJuDHYT&#10;sRqHxnJmu2n276dDoTeJ9/Tep/V28r0aKaYusIHFvABF3ATbcWvg6/NjtgSVMrLFPjAZ+KME2839&#10;3RpLGy68p/GQWyUhnEo04HIeSq1T48hjmoeBWLRjiB6zrLHVNuJFwn2vn4viVXvsWBocDrRz1JwO&#10;Z29g/K5e7H50OT7t6qqoTvXv209tzOPD9L4ClWnKN/P1urKCL/Tyiw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Si1xQAAANsAAAAPAAAAAAAAAAAAAAAAAJgCAABkcnMv&#10;ZG93bnJldi54bWxQSwUGAAAAAAQABAD1AAAAigMAAAAA&#10;" filled="f" stroked="f" strokeweight=".5pt">
                  <v:textbox>
                    <w:txbxContent>
                      <w:p w14:paraId="3D2301BE" w14:textId="77777777" w:rsidR="0000546F" w:rsidRPr="0000546F" w:rsidRDefault="0000546F" w:rsidP="0000546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20"/>
                            <w:lang w:val="ru-RU"/>
                          </w:rPr>
                        </w:pPr>
                        <w:r w:rsidRPr="0000546F">
                          <w:rPr>
                            <w:rFonts w:ascii="Arial" w:hAnsi="Arial" w:cs="Arial"/>
                            <w:sz w:val="16"/>
                            <w:szCs w:val="20"/>
                            <w:lang w:val="ru-RU"/>
                          </w:rPr>
                          <w:t>Соц. патронаж, обращения, работа с СОП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A292C" w:rsidRPr="005E478E" w:rsidSect="00737E3A">
      <w:pgSz w:w="16840" w:h="11907" w:orient="landscape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BC814" w14:textId="77777777" w:rsidR="00377069" w:rsidRDefault="00377069">
      <w:pPr>
        <w:spacing w:line="240" w:lineRule="auto"/>
      </w:pPr>
      <w:r>
        <w:separator/>
      </w:r>
    </w:p>
  </w:endnote>
  <w:endnote w:type="continuationSeparator" w:id="0">
    <w:p w14:paraId="1129FBD5" w14:textId="77777777" w:rsidR="00377069" w:rsidRDefault="00377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0879A" w14:textId="77777777" w:rsidR="00377069" w:rsidRDefault="00377069">
      <w:pPr>
        <w:spacing w:after="0"/>
      </w:pPr>
      <w:r>
        <w:separator/>
      </w:r>
    </w:p>
  </w:footnote>
  <w:footnote w:type="continuationSeparator" w:id="0">
    <w:p w14:paraId="7ECD97B1" w14:textId="77777777" w:rsidR="00377069" w:rsidRDefault="00377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D8F"/>
    <w:multiLevelType w:val="multilevel"/>
    <w:tmpl w:val="05FC3D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A3A"/>
    <w:multiLevelType w:val="singleLevel"/>
    <w:tmpl w:val="0ECD7A3A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19922203"/>
    <w:multiLevelType w:val="multilevel"/>
    <w:tmpl w:val="199222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75347"/>
    <w:multiLevelType w:val="singleLevel"/>
    <w:tmpl w:val="24075347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34991D07"/>
    <w:multiLevelType w:val="singleLevel"/>
    <w:tmpl w:val="34991D07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B85A06"/>
    <w:multiLevelType w:val="singleLevel"/>
    <w:tmpl w:val="37B85A06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37BA228E"/>
    <w:multiLevelType w:val="hybridMultilevel"/>
    <w:tmpl w:val="2FE8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F24DA"/>
    <w:multiLevelType w:val="multilevel"/>
    <w:tmpl w:val="5D6F24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8">
    <w:nsid w:val="6C664FC7"/>
    <w:multiLevelType w:val="singleLevel"/>
    <w:tmpl w:val="6C664FC7"/>
    <w:lvl w:ilvl="0">
      <w:start w:val="1"/>
      <w:numFmt w:val="decimal"/>
      <w:pStyle w:val="30"/>
      <w:lvlText w:val="%1."/>
      <w:lvlJc w:val="left"/>
      <w:pPr>
        <w:tabs>
          <w:tab w:val="left" w:pos="862"/>
        </w:tabs>
        <w:ind w:left="862" w:hanging="360"/>
      </w:pPr>
    </w:lvl>
  </w:abstractNum>
  <w:abstractNum w:abstractNumId="9">
    <w:nsid w:val="6F9271F5"/>
    <w:multiLevelType w:val="hybridMultilevel"/>
    <w:tmpl w:val="6A28DDFA"/>
    <w:lvl w:ilvl="0" w:tplc="7AA473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079EC"/>
    <w:multiLevelType w:val="singleLevel"/>
    <w:tmpl w:val="78E079EC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02"/>
    <w:rsid w:val="0000546F"/>
    <w:rsid w:val="0001336E"/>
    <w:rsid w:val="00020D3A"/>
    <w:rsid w:val="000229B8"/>
    <w:rsid w:val="00040BF1"/>
    <w:rsid w:val="000A1A74"/>
    <w:rsid w:val="000F5650"/>
    <w:rsid w:val="0013629F"/>
    <w:rsid w:val="00153405"/>
    <w:rsid w:val="0016688A"/>
    <w:rsid w:val="00172B3B"/>
    <w:rsid w:val="00177987"/>
    <w:rsid w:val="001B5777"/>
    <w:rsid w:val="001D74AA"/>
    <w:rsid w:val="001D7FE7"/>
    <w:rsid w:val="00225160"/>
    <w:rsid w:val="00247F44"/>
    <w:rsid w:val="002521D3"/>
    <w:rsid w:val="002B0D71"/>
    <w:rsid w:val="002C1D5D"/>
    <w:rsid w:val="002F14D8"/>
    <w:rsid w:val="00326C46"/>
    <w:rsid w:val="00340CA5"/>
    <w:rsid w:val="00375CDE"/>
    <w:rsid w:val="00377069"/>
    <w:rsid w:val="0038437E"/>
    <w:rsid w:val="00397598"/>
    <w:rsid w:val="003A0606"/>
    <w:rsid w:val="003A532C"/>
    <w:rsid w:val="003A7127"/>
    <w:rsid w:val="003B20B6"/>
    <w:rsid w:val="003B5E67"/>
    <w:rsid w:val="003E4BB8"/>
    <w:rsid w:val="004275E8"/>
    <w:rsid w:val="004C00EB"/>
    <w:rsid w:val="004C2544"/>
    <w:rsid w:val="004C3F29"/>
    <w:rsid w:val="004F03F6"/>
    <w:rsid w:val="004F7C13"/>
    <w:rsid w:val="005136F3"/>
    <w:rsid w:val="00540949"/>
    <w:rsid w:val="00545B26"/>
    <w:rsid w:val="0055390B"/>
    <w:rsid w:val="00566588"/>
    <w:rsid w:val="00570DB4"/>
    <w:rsid w:val="005845CF"/>
    <w:rsid w:val="00594E6F"/>
    <w:rsid w:val="005A16AB"/>
    <w:rsid w:val="005B0095"/>
    <w:rsid w:val="005B6753"/>
    <w:rsid w:val="005D219A"/>
    <w:rsid w:val="005E478E"/>
    <w:rsid w:val="00603030"/>
    <w:rsid w:val="00624F23"/>
    <w:rsid w:val="00667BCD"/>
    <w:rsid w:val="006740EB"/>
    <w:rsid w:val="00681873"/>
    <w:rsid w:val="00684B9A"/>
    <w:rsid w:val="00695C93"/>
    <w:rsid w:val="006A7724"/>
    <w:rsid w:val="006C3AE6"/>
    <w:rsid w:val="00726A33"/>
    <w:rsid w:val="00735FF5"/>
    <w:rsid w:val="00737E3A"/>
    <w:rsid w:val="00772F2C"/>
    <w:rsid w:val="00784BC0"/>
    <w:rsid w:val="007F5306"/>
    <w:rsid w:val="008D5E56"/>
    <w:rsid w:val="008F5B67"/>
    <w:rsid w:val="009035A8"/>
    <w:rsid w:val="00910EC2"/>
    <w:rsid w:val="009443A0"/>
    <w:rsid w:val="00972046"/>
    <w:rsid w:val="00980A45"/>
    <w:rsid w:val="009B2D6A"/>
    <w:rsid w:val="009C2EDD"/>
    <w:rsid w:val="00A302F1"/>
    <w:rsid w:val="00A37C41"/>
    <w:rsid w:val="00A53B3B"/>
    <w:rsid w:val="00A53E50"/>
    <w:rsid w:val="00A55191"/>
    <w:rsid w:val="00AA379F"/>
    <w:rsid w:val="00AE2DA6"/>
    <w:rsid w:val="00B22BC7"/>
    <w:rsid w:val="00B64C57"/>
    <w:rsid w:val="00BD4208"/>
    <w:rsid w:val="00BF386B"/>
    <w:rsid w:val="00C265FE"/>
    <w:rsid w:val="00C31CC0"/>
    <w:rsid w:val="00C61533"/>
    <w:rsid w:val="00C7266B"/>
    <w:rsid w:val="00C7692E"/>
    <w:rsid w:val="00C773C1"/>
    <w:rsid w:val="00C90452"/>
    <w:rsid w:val="00CE79EF"/>
    <w:rsid w:val="00CF1FF5"/>
    <w:rsid w:val="00D30FAA"/>
    <w:rsid w:val="00D34EA8"/>
    <w:rsid w:val="00D61A06"/>
    <w:rsid w:val="00D61C2B"/>
    <w:rsid w:val="00D74250"/>
    <w:rsid w:val="00D749CA"/>
    <w:rsid w:val="00DA292C"/>
    <w:rsid w:val="00DE57D5"/>
    <w:rsid w:val="00DF2550"/>
    <w:rsid w:val="00DF73FE"/>
    <w:rsid w:val="00E00E04"/>
    <w:rsid w:val="00E142E5"/>
    <w:rsid w:val="00E53718"/>
    <w:rsid w:val="00E55302"/>
    <w:rsid w:val="00E90097"/>
    <w:rsid w:val="00ED4575"/>
    <w:rsid w:val="00F213CC"/>
    <w:rsid w:val="00F33239"/>
    <w:rsid w:val="00F3342E"/>
    <w:rsid w:val="00F35245"/>
    <w:rsid w:val="00F602C2"/>
    <w:rsid w:val="00F61ED8"/>
    <w:rsid w:val="00F67E8C"/>
    <w:rsid w:val="00F841E8"/>
    <w:rsid w:val="00FA1C14"/>
    <w:rsid w:val="00FA5E80"/>
    <w:rsid w:val="00FF08B2"/>
    <w:rsid w:val="00FF77A4"/>
    <w:rsid w:val="00FF7E5F"/>
    <w:rsid w:val="197859AD"/>
    <w:rsid w:val="248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0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1" w:count="267">
    <w:lsdException w:name="Normal" w:unhideWhenUsed="0"/>
    <w:lsdException w:name="heading 1" w:uiPriority="9" w:unhideWhenUsed="0"/>
    <w:lsdException w:name="heading 2" w:uiPriority="9"/>
    <w:lsdException w:name="heading 3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qFormat="0"/>
    <w:lsdException w:name="index 2" w:semiHidden="1" w:qFormat="0"/>
    <w:lsdException w:name="index 3" w:semiHidden="1" w:qFormat="0"/>
    <w:lsdException w:name="index 4" w:semiHidden="1" w:qFormat="0"/>
    <w:lsdException w:name="index 5" w:semiHidden="1" w:qFormat="0"/>
    <w:lsdException w:name="index 6" w:semiHidden="1" w:qFormat="0"/>
    <w:lsdException w:name="index 7" w:semiHidden="1" w:qFormat="0"/>
    <w:lsdException w:name="index 8" w:semiHidden="1" w:qFormat="0"/>
    <w:lsdException w:name="index 9" w:semiHidden="1" w:qFormat="0"/>
    <w:lsdException w:name="toc 1" w:uiPriority="39"/>
    <w:lsdException w:name="toc 2" w:uiPriority="39"/>
    <w:lsdException w:name="toc 3" w:uiPriority="39"/>
    <w:lsdException w:name="toc 4" w:semiHidden="1" w:uiPriority="39" w:qFormat="0"/>
    <w:lsdException w:name="toc 5" w:semiHidden="1" w:uiPriority="39" w:qFormat="0"/>
    <w:lsdException w:name="toc 6" w:semiHidden="1" w:uiPriority="39" w:qFormat="0"/>
    <w:lsdException w:name="toc 7" w:semiHidden="1" w:uiPriority="39" w:qFormat="0"/>
    <w:lsdException w:name="toc 8" w:semiHidden="1" w:uiPriority="39" w:qFormat="0"/>
    <w:lsdException w:name="toc 9" w:semiHidden="1" w:uiPriority="39" w:qFormat="0"/>
    <w:lsdException w:name="Normal Indent" w:semiHidden="1" w:qFormat="0"/>
    <w:lsdException w:name="footnote text" w:semiHidden="1"/>
    <w:lsdException w:name="annotation text" w:semiHidden="1" w:qFormat="0"/>
    <w:lsdException w:name="index heading" w:semiHidden="1" w:qFormat="0"/>
    <w:lsdException w:name="caption" w:semiHidden="1" w:uiPriority="35"/>
    <w:lsdException w:name="table of figures" w:semiHidden="1" w:qFormat="0"/>
    <w:lsdException w:name="envelope address" w:semiHidden="1" w:qFormat="0"/>
    <w:lsdException w:name="envelope return" w:semiHidden="1" w:qFormat="0"/>
    <w:lsdException w:name="footnote reference" w:semiHidden="1" w:qFormat="0"/>
    <w:lsdException w:name="annotation reference" w:semiHidden="1"/>
    <w:lsdException w:name="line number" w:semiHidden="1" w:qFormat="0"/>
    <w:lsdException w:name="page number" w:semiHidden="1" w:qFormat="0"/>
    <w:lsdException w:name="endnote reference" w:semiHidden="1"/>
    <w:lsdException w:name="endnote text" w:semiHidden="1" w:qFormat="0"/>
    <w:lsdException w:name="table of authorities" w:semiHidden="1" w:qFormat="0"/>
    <w:lsdException w:name="toa heading" w:semiHidden="1" w:qFormat="0"/>
    <w:lsdException w:name="List" w:qFormat="0"/>
    <w:lsdException w:name="List 4" w:semiHidden="1" w:qFormat="0"/>
    <w:lsdException w:name="List 5" w:semiHidden="1" w:qFormat="0"/>
    <w:lsdException w:name="List Bullet 4" w:semiHidden="1" w:qFormat="0"/>
    <w:lsdException w:name="List Bullet 5" w:semiHidden="1" w:qFormat="0"/>
    <w:lsdException w:name="List Number 2" w:qFormat="0"/>
    <w:lsdException w:name="List Number 4" w:semiHidden="1" w:qFormat="0"/>
    <w:lsdException w:name="List Number 5" w:semiHidden="1" w:qFormat="0"/>
    <w:lsdException w:name="Title" w:uiPriority="10" w:unhideWhenUsed="0"/>
    <w:lsdException w:name="Closing" w:semiHidden="1" w:qFormat="0"/>
    <w:lsdException w:name="Signature" w:semiHidden="1" w:qFormat="0"/>
    <w:lsdException w:name="Default Paragraph Font" w:semiHidden="1" w:uiPriority="1"/>
    <w:lsdException w:name="Body Text Indent" w:semiHidden="1" w:qFormat="0"/>
    <w:lsdException w:name="List Continue 3" w:qFormat="0"/>
    <w:lsdException w:name="List Continue 4" w:semiHidden="1" w:qFormat="0"/>
    <w:lsdException w:name="List Continue 5" w:semiHidden="1" w:qFormat="0"/>
    <w:lsdException w:name="Message Header" w:semiHidden="1" w:qFormat="0"/>
    <w:lsdException w:name="Subtitle" w:uiPriority="11" w:unhideWhenUsed="0"/>
    <w:lsdException w:name="Salutation" w:semiHidden="1" w:qFormat="0"/>
    <w:lsdException w:name="Date" w:semiHidden="1" w:qFormat="0"/>
    <w:lsdException w:name="Body Text First Indent" w:semiHidden="1" w:qFormat="0"/>
    <w:lsdException w:name="Body Text First Indent 2" w:semiHidden="1" w:qFormat="0"/>
    <w:lsdException w:name="Note Heading" w:semiHidden="1" w:qFormat="0"/>
    <w:lsdException w:name="Body Text 2" w:qFormat="0"/>
    <w:lsdException w:name="Body Text Indent 2" w:semiHidden="1" w:qFormat="0"/>
    <w:lsdException w:name="Body Text Indent 3" w:semiHidden="1" w:qFormat="0"/>
    <w:lsdException w:name="Block Text" w:semiHidden="1" w:qFormat="0"/>
    <w:lsdException w:name="FollowedHyperlink" w:semiHidden="1" w:qFormat="0"/>
    <w:lsdException w:name="Strong" w:uiPriority="22" w:unhideWhenUsed="0"/>
    <w:lsdException w:name="Emphasis" w:uiPriority="20" w:unhideWhenUsed="0"/>
    <w:lsdException w:name="Document Map" w:semiHidden="1" w:qFormat="0"/>
    <w:lsdException w:name="Plain Text" w:semiHidden="1" w:qFormat="0"/>
    <w:lsdException w:name="E-mail Signature" w:semiHidden="1" w:qFormat="0"/>
    <w:lsdException w:name="HTML Top of Form" w:semiHidden="1" w:qFormat="0"/>
    <w:lsdException w:name="HTML Bottom of Form" w:semiHidden="1" w:qFormat="0"/>
    <w:lsdException w:name="HTML Acronym" w:semiHidden="1" w:qFormat="0"/>
    <w:lsdException w:name="HTML Address" w:semiHidden="1" w:qFormat="0"/>
    <w:lsdException w:name="HTML Cite" w:semiHidden="1" w:qFormat="0"/>
    <w:lsdException w:name="HTML Code" w:semiHidden="1" w:qFormat="0"/>
    <w:lsdException w:name="HTML Definition" w:semiHidden="1" w:qFormat="0"/>
    <w:lsdException w:name="HTML Keyboard" w:semiHidden="1" w:qFormat="0"/>
    <w:lsdException w:name="HTML Preformatted" w:semiHidden="1" w:qFormat="0"/>
    <w:lsdException w:name="HTML Sample" w:semiHidden="1" w:qFormat="0"/>
    <w:lsdException w:name="HTML Typewriter" w:semiHidden="1" w:qFormat="0"/>
    <w:lsdException w:name="HTML Variable" w:semiHidden="1" w:qFormat="0"/>
    <w:lsdException w:name="Normal Table" w:unhideWhenUsed="0" w:qFormat="0"/>
    <w:lsdException w:name="annotation subject" w:semiHidden="1" w:qFormat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semiHidden="1" w:qFormat="0"/>
    <w:lsdException w:name="Table Simple 2" w:semiHidden="1" w:qFormat="0"/>
    <w:lsdException w:name="Table Simple 3" w:semiHidden="1" w:qFormat="0"/>
    <w:lsdException w:name="Table Classic 1" w:semiHidden="1" w:qFormat="0"/>
    <w:lsdException w:name="Table Classic 2" w:semiHidden="1" w:qFormat="0"/>
    <w:lsdException w:name="Table Classic 3" w:semiHidden="1" w:qFormat="0"/>
    <w:lsdException w:name="Table Classic 4" w:semiHidden="1" w:qFormat="0"/>
    <w:lsdException w:name="Table Colorful 1" w:semiHidden="1" w:qFormat="0"/>
    <w:lsdException w:name="Table Colorful 2" w:semiHidden="1" w:qFormat="0"/>
    <w:lsdException w:name="Table Colorful 3" w:semiHidden="1" w:qFormat="0"/>
    <w:lsdException w:name="Table Columns 1" w:semiHidden="1" w:qFormat="0"/>
    <w:lsdException w:name="Table Columns 2" w:semiHidden="1" w:qFormat="0"/>
    <w:lsdException w:name="Table Columns 3" w:semiHidden="1" w:qFormat="0"/>
    <w:lsdException w:name="Table Columns 4" w:semiHidden="1" w:qFormat="0"/>
    <w:lsdException w:name="Table Columns 5" w:semiHidden="1" w:qFormat="0"/>
    <w:lsdException w:name="Table Grid 1" w:semiHidden="1" w:qFormat="0"/>
    <w:lsdException w:name="Table Grid 2" w:semiHidden="1" w:qFormat="0"/>
    <w:lsdException w:name="Table Grid 3" w:semiHidden="1" w:qFormat="0"/>
    <w:lsdException w:name="Table Grid 4" w:semiHidden="1" w:qFormat="0"/>
    <w:lsdException w:name="Table Grid 5" w:semiHidden="1" w:qFormat="0"/>
    <w:lsdException w:name="Table Grid 6" w:semiHidden="1" w:qFormat="0"/>
    <w:lsdException w:name="Table Grid 7" w:semiHidden="1" w:qFormat="0"/>
    <w:lsdException w:name="Table Grid 8" w:semiHidden="1" w:qFormat="0"/>
    <w:lsdException w:name="Table List 1" w:semiHidden="1" w:qFormat="0"/>
    <w:lsdException w:name="Table List 2" w:semiHidden="1" w:qFormat="0"/>
    <w:lsdException w:name="Table List 3" w:semiHidden="1" w:qFormat="0"/>
    <w:lsdException w:name="Table List 4" w:semiHidden="1" w:qFormat="0"/>
    <w:lsdException w:name="Table List 5" w:semiHidden="1" w:qFormat="0"/>
    <w:lsdException w:name="Table List 6" w:semiHidden="1" w:qFormat="0"/>
    <w:lsdException w:name="Table List 7" w:semiHidden="1" w:qFormat="0"/>
    <w:lsdException w:name="Table List 8" w:semiHidden="1" w:qFormat="0"/>
    <w:lsdException w:name="Table 3D effects 1" w:semiHidden="1" w:qFormat="0"/>
    <w:lsdException w:name="Table 3D effects 2" w:semiHidden="1" w:qFormat="0"/>
    <w:lsdException w:name="Table 3D effects 3" w:semiHidden="1" w:qFormat="0"/>
    <w:lsdException w:name="Table Contemporary" w:semiHidden="1" w:qFormat="0"/>
    <w:lsdException w:name="Table Elegant" w:semiHidden="1" w:qFormat="0"/>
    <w:lsdException w:name="Table Professional" w:semiHidden="1" w:qFormat="0"/>
    <w:lsdException w:name="Table Subtle 1" w:unhideWhenUsed="0" w:qFormat="0"/>
    <w:lsdException w:name="Table Subtle 2" w:semiHidden="1" w:qFormat="0"/>
    <w:lsdException w:name="Table Web 1" w:semiHidden="1" w:qFormat="0"/>
    <w:lsdException w:name="Table Web 2" w:unhideWhenUsed="0" w:qFormat="0"/>
    <w:lsdException w:name="Table Web 3" w:unhideWhenUsed="0" w:qFormat="0"/>
    <w:lsdException w:name="Balloon Text" w:semiHidden="1" w:qFormat="0"/>
    <w:lsdException w:name="Table Grid" w:uiPriority="59" w:unhideWhenUsed="0"/>
    <w:lsdException w:name="Table Theme" w:semiHidden="1" w:qFormat="0"/>
    <w:lsdException w:name="Placeholder Text" w:semiHidden="1" w:unhideWhenUsed="0" w:qFormat="0"/>
    <w:lsdException w:name="No Spacing" w:uiPriority="1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 w:qFormat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 w:qFormat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1">
    <w:name w:val="Normal"/>
    <w:uiPriority w:val="99"/>
    <w:qFormat/>
    <w:pPr>
      <w:spacing w:after="200" w:line="276" w:lineRule="auto"/>
    </w:pPr>
    <w:rPr>
      <w:rFonts w:eastAsiaTheme="minorEastAsia" w:cstheme="minorBidi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after="240" w:line="240" w:lineRule="auto"/>
      <w:jc w:val="center"/>
      <w:outlineLvl w:val="0"/>
    </w:pPr>
    <w:rPr>
      <w:rFonts w:eastAsiaTheme="majorEastAsia" w:cs="Times New Roman"/>
      <w:b/>
      <w:bCs/>
      <w:szCs w:val="28"/>
      <w:lang w:val="ru-RU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after="240" w:line="240" w:lineRule="auto"/>
      <w:jc w:val="center"/>
      <w:outlineLvl w:val="1"/>
    </w:pPr>
    <w:rPr>
      <w:rFonts w:eastAsiaTheme="majorEastAsia" w:cs="Times New Roman"/>
      <w:b/>
      <w:bCs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character" w:styleId="a7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b">
    <w:name w:val="Strong"/>
    <w:basedOn w:val="a2"/>
    <w:uiPriority w:val="22"/>
    <w:qFormat/>
    <w:rPr>
      <w:b/>
      <w:bCs/>
    </w:rPr>
  </w:style>
  <w:style w:type="paragraph" w:styleId="ac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d">
    <w:name w:val="Plain Text"/>
    <w:link w:val="ae"/>
    <w:uiPriority w:val="99"/>
    <w:semiHidden/>
    <w:unhideWhenUsed/>
    <w:rPr>
      <w:rFonts w:ascii="Courier New" w:hAnsi="Courier New" w:cs="Courier New"/>
      <w:sz w:val="21"/>
      <w:szCs w:val="21"/>
    </w:rPr>
  </w:style>
  <w:style w:type="paragraph" w:styleId="af">
    <w:name w:val="endnote text"/>
    <w:link w:val="af0"/>
    <w:uiPriority w:val="99"/>
    <w:semiHidden/>
    <w:unhideWhenUsed/>
  </w:style>
  <w:style w:type="paragraph" w:styleId="af1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2">
    <w:name w:val="annotation text"/>
    <w:basedOn w:val="a1"/>
    <w:uiPriority w:val="99"/>
    <w:semiHidden/>
    <w:unhideWhenUsed/>
  </w:style>
  <w:style w:type="paragraph" w:styleId="af3">
    <w:name w:val="footnote text"/>
    <w:link w:val="af4"/>
    <w:uiPriority w:val="99"/>
    <w:semiHidden/>
    <w:unhideWhenUsed/>
    <w:qFormat/>
  </w:style>
  <w:style w:type="paragraph" w:styleId="30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f5">
    <w:name w:val="header"/>
    <w:basedOn w:val="a1"/>
    <w:link w:val="af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7">
    <w:name w:val="Body Text"/>
    <w:basedOn w:val="a1"/>
    <w:link w:val="af8"/>
    <w:uiPriority w:val="99"/>
    <w:unhideWhenUsed/>
    <w:qFormat/>
    <w:pPr>
      <w:spacing w:after="120"/>
    </w:pPr>
  </w:style>
  <w:style w:type="paragraph" w:styleId="11">
    <w:name w:val="toc 1"/>
    <w:basedOn w:val="a1"/>
    <w:next w:val="a1"/>
    <w:uiPriority w:val="39"/>
    <w:unhideWhenUsed/>
    <w:qFormat/>
    <w:pPr>
      <w:tabs>
        <w:tab w:val="right" w:leader="dot" w:pos="9962"/>
      </w:tabs>
      <w:spacing w:after="100"/>
    </w:pPr>
    <w:rPr>
      <w:b/>
      <w:bCs/>
    </w:rPr>
  </w:style>
  <w:style w:type="paragraph" w:styleId="af9">
    <w:name w:val="macro"/>
    <w:link w:val="afa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33">
    <w:name w:val="toc 3"/>
    <w:basedOn w:val="a1"/>
    <w:next w:val="a1"/>
    <w:uiPriority w:val="39"/>
    <w:unhideWhenUsed/>
    <w:qFormat/>
    <w:pPr>
      <w:spacing w:after="100"/>
      <w:ind w:left="560"/>
    </w:pPr>
  </w:style>
  <w:style w:type="paragraph" w:styleId="25">
    <w:name w:val="toc 2"/>
    <w:basedOn w:val="a1"/>
    <w:next w:val="a1"/>
    <w:uiPriority w:val="39"/>
    <w:unhideWhenUsed/>
    <w:qFormat/>
    <w:pPr>
      <w:spacing w:after="100"/>
      <w:ind w:left="280"/>
    </w:pPr>
  </w:style>
  <w:style w:type="paragraph" w:styleId="a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b">
    <w:name w:val="Title"/>
    <w:basedOn w:val="a1"/>
    <w:next w:val="a1"/>
    <w:link w:val="afc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d">
    <w:name w:val="footer"/>
    <w:basedOn w:val="a1"/>
    <w:link w:val="af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0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f">
    <w:name w:val="List"/>
    <w:basedOn w:val="a1"/>
    <w:uiPriority w:val="99"/>
    <w:unhideWhenUsed/>
    <w:pPr>
      <w:ind w:left="360" w:hanging="360"/>
      <w:contextualSpacing/>
    </w:pPr>
  </w:style>
  <w:style w:type="paragraph" w:styleId="aff0">
    <w:name w:val="Normal (Web)"/>
    <w:basedOn w:val="a1"/>
    <w:uiPriority w:val="99"/>
    <w:unhideWhenUsed/>
    <w:qFormat/>
    <w:pPr>
      <w:spacing w:before="100" w:after="10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aff1">
    <w:name w:val="Subtitle"/>
    <w:basedOn w:val="a1"/>
    <w:next w:val="a1"/>
    <w:link w:val="aff2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7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7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f3">
    <w:name w:val="Table Grid"/>
    <w:basedOn w:val="a3"/>
    <w:uiPriority w:val="59"/>
    <w:qFormat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2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3">
    <w:name w:val="Сильное выделение1"/>
    <w:uiPriority w:val="21"/>
    <w:qFormat/>
    <w:rPr>
      <w:b/>
      <w:bCs/>
      <w:i/>
      <w:iCs/>
      <w:color w:val="5B9BD5" w:themeColor="accent1"/>
    </w:rPr>
  </w:style>
  <w:style w:type="character" w:customStyle="1" w:styleId="QuoteChar">
    <w:name w:val="Quote Char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Pr>
      <w:b/>
      <w:bCs/>
      <w:i/>
      <w:iCs/>
      <w:color w:val="5B9BD5" w:themeColor="accent1"/>
    </w:rPr>
  </w:style>
  <w:style w:type="character" w:customStyle="1" w:styleId="14">
    <w:name w:val="Слабая ссылка1"/>
    <w:uiPriority w:val="31"/>
    <w:qFormat/>
    <w:rPr>
      <w:smallCaps/>
      <w:color w:val="ED7D31" w:themeColor="accent2"/>
      <w:u w:val="single"/>
    </w:rPr>
  </w:style>
  <w:style w:type="character" w:customStyle="1" w:styleId="15">
    <w:name w:val="Сильная ссылка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6">
    <w:name w:val="Название книги1"/>
    <w:uiPriority w:val="33"/>
    <w:qFormat/>
    <w:rPr>
      <w:b/>
      <w:bCs/>
      <w:smallCaps/>
      <w:spacing w:val="5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customStyle="1" w:styleId="ae">
    <w:name w:val="Текст Знак"/>
    <w:link w:val="ad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0">
    <w:name w:val="Заголовок 1 Знак"/>
    <w:basedOn w:val="a2"/>
    <w:link w:val="1"/>
    <w:uiPriority w:val="9"/>
    <w:qFormat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="Times New Roman" w:eastAsiaTheme="majorEastAsia" w:hAnsi="Times New Roman" w:cs="Times New Roman"/>
      <w:b/>
      <w:bCs/>
      <w:sz w:val="28"/>
      <w:szCs w:val="28"/>
      <w:lang w:val="en-US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 w:val="2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f6">
    <w:name w:val="Верхний колонтитул Знак"/>
    <w:basedOn w:val="a2"/>
    <w:link w:val="af5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Theme="minorEastAsia" w:hAnsi="Times New Roman"/>
      <w:sz w:val="28"/>
      <w:lang w:val="en-US"/>
    </w:rPr>
  </w:style>
  <w:style w:type="paragraph" w:styleId="aff4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c">
    <w:name w:val="Название Знак"/>
    <w:basedOn w:val="a2"/>
    <w:link w:val="af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val="en-US"/>
    </w:rPr>
  </w:style>
  <w:style w:type="character" w:customStyle="1" w:styleId="aff2">
    <w:name w:val="Подзаголовок Знак"/>
    <w:basedOn w:val="a2"/>
    <w:link w:val="aff1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f5">
    <w:name w:val="List Paragraph"/>
    <w:basedOn w:val="a1"/>
    <w:uiPriority w:val="34"/>
    <w:qFormat/>
    <w:pPr>
      <w:ind w:left="720"/>
      <w:contextualSpacing/>
    </w:pPr>
  </w:style>
  <w:style w:type="character" w:customStyle="1" w:styleId="af8">
    <w:name w:val="Основной текст Знак"/>
    <w:basedOn w:val="a2"/>
    <w:link w:val="af7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24">
    <w:name w:val="Основной текст 2 Знак"/>
    <w:basedOn w:val="a2"/>
    <w:link w:val="23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35">
    <w:name w:val="Основной текст 3 Знак"/>
    <w:basedOn w:val="a2"/>
    <w:link w:val="34"/>
    <w:uiPriority w:val="99"/>
    <w:qFormat/>
    <w:rPr>
      <w:rFonts w:ascii="Times New Roman" w:eastAsiaTheme="minorEastAsia" w:hAnsi="Times New Roman"/>
      <w:sz w:val="16"/>
      <w:szCs w:val="16"/>
      <w:lang w:val="en-US"/>
    </w:rPr>
  </w:style>
  <w:style w:type="character" w:customStyle="1" w:styleId="afa">
    <w:name w:val="Текст макроса Знак"/>
    <w:basedOn w:val="a2"/>
    <w:link w:val="af9"/>
    <w:uiPriority w:val="99"/>
    <w:qFormat/>
    <w:rPr>
      <w:rFonts w:ascii="Courier" w:eastAsiaTheme="minorEastAsia" w:hAnsi="Courier"/>
      <w:sz w:val="20"/>
      <w:szCs w:val="20"/>
      <w:lang w:val="en-US"/>
    </w:rPr>
  </w:style>
  <w:style w:type="paragraph" w:styleId="28">
    <w:name w:val="Quote"/>
    <w:basedOn w:val="a1"/>
    <w:next w:val="a1"/>
    <w:link w:val="29"/>
    <w:uiPriority w:val="29"/>
    <w:qFormat/>
    <w:rPr>
      <w:i/>
      <w:iCs/>
      <w:color w:val="000000" w:themeColor="text1"/>
    </w:rPr>
  </w:style>
  <w:style w:type="character" w:customStyle="1" w:styleId="29">
    <w:name w:val="Цитата 2 Знак"/>
    <w:basedOn w:val="a2"/>
    <w:link w:val="28"/>
    <w:uiPriority w:val="29"/>
    <w:qFormat/>
    <w:rPr>
      <w:rFonts w:ascii="Times New Roman" w:eastAsiaTheme="minorEastAsia" w:hAnsi="Times New Roman"/>
      <w:i/>
      <w:iCs/>
      <w:color w:val="000000" w:themeColor="text1"/>
      <w:sz w:val="28"/>
      <w:lang w:val="en-US"/>
    </w:rPr>
  </w:style>
  <w:style w:type="paragraph" w:styleId="aff6">
    <w:name w:val="Intense Quote"/>
    <w:basedOn w:val="a1"/>
    <w:next w:val="a1"/>
    <w:link w:val="aff7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7">
    <w:name w:val="Выделенная цитата Знак"/>
    <w:basedOn w:val="a2"/>
    <w:link w:val="aff6"/>
    <w:uiPriority w:val="30"/>
    <w:qFormat/>
    <w:rPr>
      <w:rFonts w:ascii="Times New Roman" w:eastAsiaTheme="minorEastAsia" w:hAnsi="Times New Roman"/>
      <w:b/>
      <w:bCs/>
      <w:i/>
      <w:iCs/>
      <w:color w:val="5B9BD5" w:themeColor="accent1"/>
      <w:sz w:val="28"/>
      <w:lang w:val="en-US"/>
    </w:rPr>
  </w:style>
  <w:style w:type="character" w:customStyle="1" w:styleId="17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8">
    <w:name w:val="Сильное выделение1"/>
    <w:basedOn w:val="a2"/>
    <w:uiPriority w:val="21"/>
    <w:qFormat/>
    <w:rPr>
      <w:b/>
      <w:bCs/>
      <w:i/>
      <w:iCs/>
      <w:color w:val="5B9BD5" w:themeColor="accent1"/>
    </w:rPr>
  </w:style>
  <w:style w:type="character" w:customStyle="1" w:styleId="19">
    <w:name w:val="Слабая ссылка1"/>
    <w:basedOn w:val="a2"/>
    <w:uiPriority w:val="31"/>
    <w:qFormat/>
    <w:rPr>
      <w:smallCaps/>
      <w:color w:val="ED7D31" w:themeColor="accent2"/>
      <w:u w:val="single"/>
    </w:rPr>
  </w:style>
  <w:style w:type="character" w:customStyle="1" w:styleId="1a">
    <w:name w:val="Сильная ссылка1"/>
    <w:basedOn w:val="a2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b">
    <w:name w:val="Название книги1"/>
    <w:basedOn w:val="a2"/>
    <w:uiPriority w:val="33"/>
    <w:qFormat/>
    <w:rPr>
      <w:b/>
      <w:bCs/>
      <w:smallCaps/>
      <w:spacing w:val="5"/>
    </w:rPr>
  </w:style>
  <w:style w:type="table" w:styleId="aff8">
    <w:name w:val="Light Shading"/>
    <w:basedOn w:val="a3"/>
    <w:uiPriority w:val="60"/>
    <w:qFormat/>
    <w:rPr>
      <w:rFonts w:eastAsiaTheme="minorEastAsia"/>
      <w:color w:val="000000" w:themeColor="text1" w:themeShade="BF"/>
      <w:lang w:val="en-US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rFonts w:eastAsiaTheme="minorEastAsia"/>
      <w:color w:val="2E74B5" w:themeColor="accent1" w:themeShade="BF"/>
      <w:lang w:val="en-US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rFonts w:eastAsiaTheme="minorEastAsia"/>
      <w:color w:val="C45911" w:themeColor="accent2" w:themeShade="BF"/>
      <w:lang w:val="en-US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rFonts w:eastAsiaTheme="minorEastAsia"/>
      <w:color w:val="7B7B7B" w:themeColor="accent3" w:themeShade="BF"/>
      <w:lang w:val="en-US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rFonts w:eastAsiaTheme="minorEastAsia"/>
      <w:color w:val="BF8F00" w:themeColor="accent4" w:themeShade="BF"/>
      <w:lang w:val="en-US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rFonts w:eastAsiaTheme="minorEastAsia"/>
      <w:color w:val="2F5496" w:themeColor="accent5" w:themeShade="BF"/>
      <w:lang w:val="en-US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rFonts w:eastAsiaTheme="minorEastAsia"/>
      <w:color w:val="538135" w:themeColor="accent6" w:themeShade="BF"/>
      <w:lang w:val="en-US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c">
    <w:name w:val="Medium Shading 1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d">
    <w:name w:val="Medium List 1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e">
    <w:name w:val="Medium Grid 1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Pr>
      <w:rFonts w:eastAsiaTheme="minorEastAsia"/>
      <w:lang w:val="en-US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Rynqvb">
    <w:name w:val="Rynqvb"/>
    <w:basedOn w:val="a2"/>
    <w:uiPriority w:val="99"/>
    <w:qFormat/>
  </w:style>
  <w:style w:type="paragraph" w:customStyle="1" w:styleId="1f">
    <w:name w:val="Заголовок оглавления1"/>
    <w:basedOn w:val="1"/>
    <w:next w:val="a1"/>
    <w:uiPriority w:val="39"/>
    <w:unhideWhenUsed/>
    <w:qFormat/>
    <w:pPr>
      <w:spacing w:before="240" w:line="259" w:lineRule="auto"/>
    </w:pPr>
    <w:rPr>
      <w:b w:val="0"/>
      <w:bCs w:val="0"/>
      <w:sz w:val="32"/>
      <w:szCs w:val="32"/>
      <w:lang w:eastAsia="ru-RU"/>
    </w:rPr>
  </w:style>
  <w:style w:type="paragraph" w:customStyle="1" w:styleId="2d">
    <w:name w:val="Заголовок оглавления2"/>
    <w:basedOn w:val="1"/>
    <w:next w:val="a1"/>
    <w:uiPriority w:val="39"/>
    <w:unhideWhenUsed/>
    <w:qFormat/>
    <w:pPr>
      <w:spacing w:before="240" w:line="259" w:lineRule="auto"/>
    </w:pPr>
    <w:rPr>
      <w:b w:val="0"/>
      <w:bCs w:val="0"/>
      <w:sz w:val="32"/>
      <w:szCs w:val="32"/>
      <w:lang w:eastAsia="ru-RU"/>
    </w:rPr>
  </w:style>
  <w:style w:type="character" w:customStyle="1" w:styleId="FontStyle46">
    <w:name w:val="Font Style46"/>
    <w:basedOn w:val="a2"/>
    <w:uiPriority w:val="99"/>
    <w:qFormat/>
    <w:rPr>
      <w:rFonts w:ascii="Times New Roman" w:hAnsi="Times New Roman" w:cs="Times New Roman" w:hint="default"/>
      <w:sz w:val="16"/>
      <w:szCs w:val="16"/>
    </w:rPr>
  </w:style>
  <w:style w:type="paragraph" w:customStyle="1" w:styleId="Docdata">
    <w:name w:val="Docdata"/>
    <w:basedOn w:val="a1"/>
    <w:uiPriority w:val="99"/>
    <w:qFormat/>
    <w:pPr>
      <w:spacing w:before="100" w:after="10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f0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styleId="afff">
    <w:name w:val="Balloon Text"/>
    <w:basedOn w:val="a1"/>
    <w:link w:val="afff0"/>
    <w:uiPriority w:val="99"/>
    <w:semiHidden/>
    <w:unhideWhenUsed/>
    <w:rsid w:val="0073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737E3A"/>
    <w:rPr>
      <w:rFonts w:ascii="Tahoma" w:eastAsiaTheme="minorEastAs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1" w:count="267">
    <w:lsdException w:name="Normal" w:unhideWhenUsed="0"/>
    <w:lsdException w:name="heading 1" w:uiPriority="9" w:unhideWhenUsed="0"/>
    <w:lsdException w:name="heading 2" w:uiPriority="9"/>
    <w:lsdException w:name="heading 3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qFormat="0"/>
    <w:lsdException w:name="index 2" w:semiHidden="1" w:qFormat="0"/>
    <w:lsdException w:name="index 3" w:semiHidden="1" w:qFormat="0"/>
    <w:lsdException w:name="index 4" w:semiHidden="1" w:qFormat="0"/>
    <w:lsdException w:name="index 5" w:semiHidden="1" w:qFormat="0"/>
    <w:lsdException w:name="index 6" w:semiHidden="1" w:qFormat="0"/>
    <w:lsdException w:name="index 7" w:semiHidden="1" w:qFormat="0"/>
    <w:lsdException w:name="index 8" w:semiHidden="1" w:qFormat="0"/>
    <w:lsdException w:name="index 9" w:semiHidden="1" w:qFormat="0"/>
    <w:lsdException w:name="toc 1" w:uiPriority="39"/>
    <w:lsdException w:name="toc 2" w:uiPriority="39"/>
    <w:lsdException w:name="toc 3" w:uiPriority="39"/>
    <w:lsdException w:name="toc 4" w:semiHidden="1" w:uiPriority="39" w:qFormat="0"/>
    <w:lsdException w:name="toc 5" w:semiHidden="1" w:uiPriority="39" w:qFormat="0"/>
    <w:lsdException w:name="toc 6" w:semiHidden="1" w:uiPriority="39" w:qFormat="0"/>
    <w:lsdException w:name="toc 7" w:semiHidden="1" w:uiPriority="39" w:qFormat="0"/>
    <w:lsdException w:name="toc 8" w:semiHidden="1" w:uiPriority="39" w:qFormat="0"/>
    <w:lsdException w:name="toc 9" w:semiHidden="1" w:uiPriority="39" w:qFormat="0"/>
    <w:lsdException w:name="Normal Indent" w:semiHidden="1" w:qFormat="0"/>
    <w:lsdException w:name="footnote text" w:semiHidden="1"/>
    <w:lsdException w:name="annotation text" w:semiHidden="1" w:qFormat="0"/>
    <w:lsdException w:name="index heading" w:semiHidden="1" w:qFormat="0"/>
    <w:lsdException w:name="caption" w:semiHidden="1" w:uiPriority="35"/>
    <w:lsdException w:name="table of figures" w:semiHidden="1" w:qFormat="0"/>
    <w:lsdException w:name="envelope address" w:semiHidden="1" w:qFormat="0"/>
    <w:lsdException w:name="envelope return" w:semiHidden="1" w:qFormat="0"/>
    <w:lsdException w:name="footnote reference" w:semiHidden="1" w:qFormat="0"/>
    <w:lsdException w:name="annotation reference" w:semiHidden="1"/>
    <w:lsdException w:name="line number" w:semiHidden="1" w:qFormat="0"/>
    <w:lsdException w:name="page number" w:semiHidden="1" w:qFormat="0"/>
    <w:lsdException w:name="endnote reference" w:semiHidden="1"/>
    <w:lsdException w:name="endnote text" w:semiHidden="1" w:qFormat="0"/>
    <w:lsdException w:name="table of authorities" w:semiHidden="1" w:qFormat="0"/>
    <w:lsdException w:name="toa heading" w:semiHidden="1" w:qFormat="0"/>
    <w:lsdException w:name="List" w:qFormat="0"/>
    <w:lsdException w:name="List 4" w:semiHidden="1" w:qFormat="0"/>
    <w:lsdException w:name="List 5" w:semiHidden="1" w:qFormat="0"/>
    <w:lsdException w:name="List Bullet 4" w:semiHidden="1" w:qFormat="0"/>
    <w:lsdException w:name="List Bullet 5" w:semiHidden="1" w:qFormat="0"/>
    <w:lsdException w:name="List Number 2" w:qFormat="0"/>
    <w:lsdException w:name="List Number 4" w:semiHidden="1" w:qFormat="0"/>
    <w:lsdException w:name="List Number 5" w:semiHidden="1" w:qFormat="0"/>
    <w:lsdException w:name="Title" w:uiPriority="10" w:unhideWhenUsed="0"/>
    <w:lsdException w:name="Closing" w:semiHidden="1" w:qFormat="0"/>
    <w:lsdException w:name="Signature" w:semiHidden="1" w:qFormat="0"/>
    <w:lsdException w:name="Default Paragraph Font" w:semiHidden="1" w:uiPriority="1"/>
    <w:lsdException w:name="Body Text Indent" w:semiHidden="1" w:qFormat="0"/>
    <w:lsdException w:name="List Continue 3" w:qFormat="0"/>
    <w:lsdException w:name="List Continue 4" w:semiHidden="1" w:qFormat="0"/>
    <w:lsdException w:name="List Continue 5" w:semiHidden="1" w:qFormat="0"/>
    <w:lsdException w:name="Message Header" w:semiHidden="1" w:qFormat="0"/>
    <w:lsdException w:name="Subtitle" w:uiPriority="11" w:unhideWhenUsed="0"/>
    <w:lsdException w:name="Salutation" w:semiHidden="1" w:qFormat="0"/>
    <w:lsdException w:name="Date" w:semiHidden="1" w:qFormat="0"/>
    <w:lsdException w:name="Body Text First Indent" w:semiHidden="1" w:qFormat="0"/>
    <w:lsdException w:name="Body Text First Indent 2" w:semiHidden="1" w:qFormat="0"/>
    <w:lsdException w:name="Note Heading" w:semiHidden="1" w:qFormat="0"/>
    <w:lsdException w:name="Body Text 2" w:qFormat="0"/>
    <w:lsdException w:name="Body Text Indent 2" w:semiHidden="1" w:qFormat="0"/>
    <w:lsdException w:name="Body Text Indent 3" w:semiHidden="1" w:qFormat="0"/>
    <w:lsdException w:name="Block Text" w:semiHidden="1" w:qFormat="0"/>
    <w:lsdException w:name="FollowedHyperlink" w:semiHidden="1" w:qFormat="0"/>
    <w:lsdException w:name="Strong" w:uiPriority="22" w:unhideWhenUsed="0"/>
    <w:lsdException w:name="Emphasis" w:uiPriority="20" w:unhideWhenUsed="0"/>
    <w:lsdException w:name="Document Map" w:semiHidden="1" w:qFormat="0"/>
    <w:lsdException w:name="Plain Text" w:semiHidden="1" w:qFormat="0"/>
    <w:lsdException w:name="E-mail Signature" w:semiHidden="1" w:qFormat="0"/>
    <w:lsdException w:name="HTML Top of Form" w:semiHidden="1" w:qFormat="0"/>
    <w:lsdException w:name="HTML Bottom of Form" w:semiHidden="1" w:qFormat="0"/>
    <w:lsdException w:name="HTML Acronym" w:semiHidden="1" w:qFormat="0"/>
    <w:lsdException w:name="HTML Address" w:semiHidden="1" w:qFormat="0"/>
    <w:lsdException w:name="HTML Cite" w:semiHidden="1" w:qFormat="0"/>
    <w:lsdException w:name="HTML Code" w:semiHidden="1" w:qFormat="0"/>
    <w:lsdException w:name="HTML Definition" w:semiHidden="1" w:qFormat="0"/>
    <w:lsdException w:name="HTML Keyboard" w:semiHidden="1" w:qFormat="0"/>
    <w:lsdException w:name="HTML Preformatted" w:semiHidden="1" w:qFormat="0"/>
    <w:lsdException w:name="HTML Sample" w:semiHidden="1" w:qFormat="0"/>
    <w:lsdException w:name="HTML Typewriter" w:semiHidden="1" w:qFormat="0"/>
    <w:lsdException w:name="HTML Variable" w:semiHidden="1" w:qFormat="0"/>
    <w:lsdException w:name="Normal Table" w:unhideWhenUsed="0" w:qFormat="0"/>
    <w:lsdException w:name="annotation subject" w:semiHidden="1" w:qFormat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semiHidden="1" w:qFormat="0"/>
    <w:lsdException w:name="Table Simple 2" w:semiHidden="1" w:qFormat="0"/>
    <w:lsdException w:name="Table Simple 3" w:semiHidden="1" w:qFormat="0"/>
    <w:lsdException w:name="Table Classic 1" w:semiHidden="1" w:qFormat="0"/>
    <w:lsdException w:name="Table Classic 2" w:semiHidden="1" w:qFormat="0"/>
    <w:lsdException w:name="Table Classic 3" w:semiHidden="1" w:qFormat="0"/>
    <w:lsdException w:name="Table Classic 4" w:semiHidden="1" w:qFormat="0"/>
    <w:lsdException w:name="Table Colorful 1" w:semiHidden="1" w:qFormat="0"/>
    <w:lsdException w:name="Table Colorful 2" w:semiHidden="1" w:qFormat="0"/>
    <w:lsdException w:name="Table Colorful 3" w:semiHidden="1" w:qFormat="0"/>
    <w:lsdException w:name="Table Columns 1" w:semiHidden="1" w:qFormat="0"/>
    <w:lsdException w:name="Table Columns 2" w:semiHidden="1" w:qFormat="0"/>
    <w:lsdException w:name="Table Columns 3" w:semiHidden="1" w:qFormat="0"/>
    <w:lsdException w:name="Table Columns 4" w:semiHidden="1" w:qFormat="0"/>
    <w:lsdException w:name="Table Columns 5" w:semiHidden="1" w:qFormat="0"/>
    <w:lsdException w:name="Table Grid 1" w:semiHidden="1" w:qFormat="0"/>
    <w:lsdException w:name="Table Grid 2" w:semiHidden="1" w:qFormat="0"/>
    <w:lsdException w:name="Table Grid 3" w:semiHidden="1" w:qFormat="0"/>
    <w:lsdException w:name="Table Grid 4" w:semiHidden="1" w:qFormat="0"/>
    <w:lsdException w:name="Table Grid 5" w:semiHidden="1" w:qFormat="0"/>
    <w:lsdException w:name="Table Grid 6" w:semiHidden="1" w:qFormat="0"/>
    <w:lsdException w:name="Table Grid 7" w:semiHidden="1" w:qFormat="0"/>
    <w:lsdException w:name="Table Grid 8" w:semiHidden="1" w:qFormat="0"/>
    <w:lsdException w:name="Table List 1" w:semiHidden="1" w:qFormat="0"/>
    <w:lsdException w:name="Table List 2" w:semiHidden="1" w:qFormat="0"/>
    <w:lsdException w:name="Table List 3" w:semiHidden="1" w:qFormat="0"/>
    <w:lsdException w:name="Table List 4" w:semiHidden="1" w:qFormat="0"/>
    <w:lsdException w:name="Table List 5" w:semiHidden="1" w:qFormat="0"/>
    <w:lsdException w:name="Table List 6" w:semiHidden="1" w:qFormat="0"/>
    <w:lsdException w:name="Table List 7" w:semiHidden="1" w:qFormat="0"/>
    <w:lsdException w:name="Table List 8" w:semiHidden="1" w:qFormat="0"/>
    <w:lsdException w:name="Table 3D effects 1" w:semiHidden="1" w:qFormat="0"/>
    <w:lsdException w:name="Table 3D effects 2" w:semiHidden="1" w:qFormat="0"/>
    <w:lsdException w:name="Table 3D effects 3" w:semiHidden="1" w:qFormat="0"/>
    <w:lsdException w:name="Table Contemporary" w:semiHidden="1" w:qFormat="0"/>
    <w:lsdException w:name="Table Elegant" w:semiHidden="1" w:qFormat="0"/>
    <w:lsdException w:name="Table Professional" w:semiHidden="1" w:qFormat="0"/>
    <w:lsdException w:name="Table Subtle 1" w:unhideWhenUsed="0" w:qFormat="0"/>
    <w:lsdException w:name="Table Subtle 2" w:semiHidden="1" w:qFormat="0"/>
    <w:lsdException w:name="Table Web 1" w:semiHidden="1" w:qFormat="0"/>
    <w:lsdException w:name="Table Web 2" w:unhideWhenUsed="0" w:qFormat="0"/>
    <w:lsdException w:name="Table Web 3" w:unhideWhenUsed="0" w:qFormat="0"/>
    <w:lsdException w:name="Balloon Text" w:semiHidden="1" w:qFormat="0"/>
    <w:lsdException w:name="Table Grid" w:uiPriority="59" w:unhideWhenUsed="0"/>
    <w:lsdException w:name="Table Theme" w:semiHidden="1" w:qFormat="0"/>
    <w:lsdException w:name="Placeholder Text" w:semiHidden="1" w:unhideWhenUsed="0" w:qFormat="0"/>
    <w:lsdException w:name="No Spacing" w:uiPriority="1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 w:qFormat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 w:qFormat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1">
    <w:name w:val="Normal"/>
    <w:uiPriority w:val="99"/>
    <w:qFormat/>
    <w:pPr>
      <w:spacing w:after="200" w:line="276" w:lineRule="auto"/>
    </w:pPr>
    <w:rPr>
      <w:rFonts w:eastAsiaTheme="minorEastAsia" w:cstheme="minorBidi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after="240" w:line="240" w:lineRule="auto"/>
      <w:jc w:val="center"/>
      <w:outlineLvl w:val="0"/>
    </w:pPr>
    <w:rPr>
      <w:rFonts w:eastAsiaTheme="majorEastAsia" w:cs="Times New Roman"/>
      <w:b/>
      <w:bCs/>
      <w:szCs w:val="28"/>
      <w:lang w:val="ru-RU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after="240" w:line="240" w:lineRule="auto"/>
      <w:jc w:val="center"/>
      <w:outlineLvl w:val="1"/>
    </w:pPr>
    <w:rPr>
      <w:rFonts w:eastAsiaTheme="majorEastAsia" w:cs="Times New Roman"/>
      <w:b/>
      <w:bCs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character" w:styleId="a7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b">
    <w:name w:val="Strong"/>
    <w:basedOn w:val="a2"/>
    <w:uiPriority w:val="22"/>
    <w:qFormat/>
    <w:rPr>
      <w:b/>
      <w:bCs/>
    </w:rPr>
  </w:style>
  <w:style w:type="paragraph" w:styleId="ac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d">
    <w:name w:val="Plain Text"/>
    <w:link w:val="ae"/>
    <w:uiPriority w:val="99"/>
    <w:semiHidden/>
    <w:unhideWhenUsed/>
    <w:rPr>
      <w:rFonts w:ascii="Courier New" w:hAnsi="Courier New" w:cs="Courier New"/>
      <w:sz w:val="21"/>
      <w:szCs w:val="21"/>
    </w:rPr>
  </w:style>
  <w:style w:type="paragraph" w:styleId="af">
    <w:name w:val="endnote text"/>
    <w:link w:val="af0"/>
    <w:uiPriority w:val="99"/>
    <w:semiHidden/>
    <w:unhideWhenUsed/>
  </w:style>
  <w:style w:type="paragraph" w:styleId="af1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2">
    <w:name w:val="annotation text"/>
    <w:basedOn w:val="a1"/>
    <w:uiPriority w:val="99"/>
    <w:semiHidden/>
    <w:unhideWhenUsed/>
  </w:style>
  <w:style w:type="paragraph" w:styleId="af3">
    <w:name w:val="footnote text"/>
    <w:link w:val="af4"/>
    <w:uiPriority w:val="99"/>
    <w:semiHidden/>
    <w:unhideWhenUsed/>
    <w:qFormat/>
  </w:style>
  <w:style w:type="paragraph" w:styleId="30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f5">
    <w:name w:val="header"/>
    <w:basedOn w:val="a1"/>
    <w:link w:val="af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7">
    <w:name w:val="Body Text"/>
    <w:basedOn w:val="a1"/>
    <w:link w:val="af8"/>
    <w:uiPriority w:val="99"/>
    <w:unhideWhenUsed/>
    <w:qFormat/>
    <w:pPr>
      <w:spacing w:after="120"/>
    </w:pPr>
  </w:style>
  <w:style w:type="paragraph" w:styleId="11">
    <w:name w:val="toc 1"/>
    <w:basedOn w:val="a1"/>
    <w:next w:val="a1"/>
    <w:uiPriority w:val="39"/>
    <w:unhideWhenUsed/>
    <w:qFormat/>
    <w:pPr>
      <w:tabs>
        <w:tab w:val="right" w:leader="dot" w:pos="9962"/>
      </w:tabs>
      <w:spacing w:after="100"/>
    </w:pPr>
    <w:rPr>
      <w:b/>
      <w:bCs/>
    </w:rPr>
  </w:style>
  <w:style w:type="paragraph" w:styleId="af9">
    <w:name w:val="macro"/>
    <w:link w:val="afa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33">
    <w:name w:val="toc 3"/>
    <w:basedOn w:val="a1"/>
    <w:next w:val="a1"/>
    <w:uiPriority w:val="39"/>
    <w:unhideWhenUsed/>
    <w:qFormat/>
    <w:pPr>
      <w:spacing w:after="100"/>
      <w:ind w:left="560"/>
    </w:pPr>
  </w:style>
  <w:style w:type="paragraph" w:styleId="25">
    <w:name w:val="toc 2"/>
    <w:basedOn w:val="a1"/>
    <w:next w:val="a1"/>
    <w:uiPriority w:val="39"/>
    <w:unhideWhenUsed/>
    <w:qFormat/>
    <w:pPr>
      <w:spacing w:after="100"/>
      <w:ind w:left="280"/>
    </w:pPr>
  </w:style>
  <w:style w:type="paragraph" w:styleId="a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b">
    <w:name w:val="Title"/>
    <w:basedOn w:val="a1"/>
    <w:next w:val="a1"/>
    <w:link w:val="afc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d">
    <w:name w:val="footer"/>
    <w:basedOn w:val="a1"/>
    <w:link w:val="af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0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f">
    <w:name w:val="List"/>
    <w:basedOn w:val="a1"/>
    <w:uiPriority w:val="99"/>
    <w:unhideWhenUsed/>
    <w:pPr>
      <w:ind w:left="360" w:hanging="360"/>
      <w:contextualSpacing/>
    </w:pPr>
  </w:style>
  <w:style w:type="paragraph" w:styleId="aff0">
    <w:name w:val="Normal (Web)"/>
    <w:basedOn w:val="a1"/>
    <w:uiPriority w:val="99"/>
    <w:unhideWhenUsed/>
    <w:qFormat/>
    <w:pPr>
      <w:spacing w:before="100" w:after="10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aff1">
    <w:name w:val="Subtitle"/>
    <w:basedOn w:val="a1"/>
    <w:next w:val="a1"/>
    <w:link w:val="aff2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7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7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f3">
    <w:name w:val="Table Grid"/>
    <w:basedOn w:val="a3"/>
    <w:uiPriority w:val="59"/>
    <w:qFormat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2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3">
    <w:name w:val="Сильное выделение1"/>
    <w:uiPriority w:val="21"/>
    <w:qFormat/>
    <w:rPr>
      <w:b/>
      <w:bCs/>
      <w:i/>
      <w:iCs/>
      <w:color w:val="5B9BD5" w:themeColor="accent1"/>
    </w:rPr>
  </w:style>
  <w:style w:type="character" w:customStyle="1" w:styleId="QuoteChar">
    <w:name w:val="Quote Char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Pr>
      <w:b/>
      <w:bCs/>
      <w:i/>
      <w:iCs/>
      <w:color w:val="5B9BD5" w:themeColor="accent1"/>
    </w:rPr>
  </w:style>
  <w:style w:type="character" w:customStyle="1" w:styleId="14">
    <w:name w:val="Слабая ссылка1"/>
    <w:uiPriority w:val="31"/>
    <w:qFormat/>
    <w:rPr>
      <w:smallCaps/>
      <w:color w:val="ED7D31" w:themeColor="accent2"/>
      <w:u w:val="single"/>
    </w:rPr>
  </w:style>
  <w:style w:type="character" w:customStyle="1" w:styleId="15">
    <w:name w:val="Сильная ссылка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6">
    <w:name w:val="Название книги1"/>
    <w:uiPriority w:val="33"/>
    <w:qFormat/>
    <w:rPr>
      <w:b/>
      <w:bCs/>
      <w:smallCaps/>
      <w:spacing w:val="5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customStyle="1" w:styleId="ae">
    <w:name w:val="Текст Знак"/>
    <w:link w:val="ad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0">
    <w:name w:val="Заголовок 1 Знак"/>
    <w:basedOn w:val="a2"/>
    <w:link w:val="1"/>
    <w:uiPriority w:val="9"/>
    <w:qFormat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="Times New Roman" w:eastAsiaTheme="majorEastAsia" w:hAnsi="Times New Roman" w:cs="Times New Roman"/>
      <w:b/>
      <w:bCs/>
      <w:sz w:val="28"/>
      <w:szCs w:val="28"/>
      <w:lang w:val="en-US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 w:val="2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f6">
    <w:name w:val="Верхний колонтитул Знак"/>
    <w:basedOn w:val="a2"/>
    <w:link w:val="af5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Theme="minorEastAsia" w:hAnsi="Times New Roman"/>
      <w:sz w:val="28"/>
      <w:lang w:val="en-US"/>
    </w:rPr>
  </w:style>
  <w:style w:type="paragraph" w:styleId="aff4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c">
    <w:name w:val="Название Знак"/>
    <w:basedOn w:val="a2"/>
    <w:link w:val="af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val="en-US"/>
    </w:rPr>
  </w:style>
  <w:style w:type="character" w:customStyle="1" w:styleId="aff2">
    <w:name w:val="Подзаголовок Знак"/>
    <w:basedOn w:val="a2"/>
    <w:link w:val="aff1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f5">
    <w:name w:val="List Paragraph"/>
    <w:basedOn w:val="a1"/>
    <w:uiPriority w:val="34"/>
    <w:qFormat/>
    <w:pPr>
      <w:ind w:left="720"/>
      <w:contextualSpacing/>
    </w:pPr>
  </w:style>
  <w:style w:type="character" w:customStyle="1" w:styleId="af8">
    <w:name w:val="Основной текст Знак"/>
    <w:basedOn w:val="a2"/>
    <w:link w:val="af7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24">
    <w:name w:val="Основной текст 2 Знак"/>
    <w:basedOn w:val="a2"/>
    <w:link w:val="23"/>
    <w:uiPriority w:val="99"/>
    <w:qFormat/>
    <w:rPr>
      <w:rFonts w:ascii="Times New Roman" w:eastAsiaTheme="minorEastAsia" w:hAnsi="Times New Roman"/>
      <w:sz w:val="28"/>
      <w:lang w:val="en-US"/>
    </w:rPr>
  </w:style>
  <w:style w:type="character" w:customStyle="1" w:styleId="35">
    <w:name w:val="Основной текст 3 Знак"/>
    <w:basedOn w:val="a2"/>
    <w:link w:val="34"/>
    <w:uiPriority w:val="99"/>
    <w:qFormat/>
    <w:rPr>
      <w:rFonts w:ascii="Times New Roman" w:eastAsiaTheme="minorEastAsia" w:hAnsi="Times New Roman"/>
      <w:sz w:val="16"/>
      <w:szCs w:val="16"/>
      <w:lang w:val="en-US"/>
    </w:rPr>
  </w:style>
  <w:style w:type="character" w:customStyle="1" w:styleId="afa">
    <w:name w:val="Текст макроса Знак"/>
    <w:basedOn w:val="a2"/>
    <w:link w:val="af9"/>
    <w:uiPriority w:val="99"/>
    <w:qFormat/>
    <w:rPr>
      <w:rFonts w:ascii="Courier" w:eastAsiaTheme="minorEastAsia" w:hAnsi="Courier"/>
      <w:sz w:val="20"/>
      <w:szCs w:val="20"/>
      <w:lang w:val="en-US"/>
    </w:rPr>
  </w:style>
  <w:style w:type="paragraph" w:styleId="28">
    <w:name w:val="Quote"/>
    <w:basedOn w:val="a1"/>
    <w:next w:val="a1"/>
    <w:link w:val="29"/>
    <w:uiPriority w:val="29"/>
    <w:qFormat/>
    <w:rPr>
      <w:i/>
      <w:iCs/>
      <w:color w:val="000000" w:themeColor="text1"/>
    </w:rPr>
  </w:style>
  <w:style w:type="character" w:customStyle="1" w:styleId="29">
    <w:name w:val="Цитата 2 Знак"/>
    <w:basedOn w:val="a2"/>
    <w:link w:val="28"/>
    <w:uiPriority w:val="29"/>
    <w:qFormat/>
    <w:rPr>
      <w:rFonts w:ascii="Times New Roman" w:eastAsiaTheme="minorEastAsia" w:hAnsi="Times New Roman"/>
      <w:i/>
      <w:iCs/>
      <w:color w:val="000000" w:themeColor="text1"/>
      <w:sz w:val="28"/>
      <w:lang w:val="en-US"/>
    </w:rPr>
  </w:style>
  <w:style w:type="paragraph" w:styleId="aff6">
    <w:name w:val="Intense Quote"/>
    <w:basedOn w:val="a1"/>
    <w:next w:val="a1"/>
    <w:link w:val="aff7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7">
    <w:name w:val="Выделенная цитата Знак"/>
    <w:basedOn w:val="a2"/>
    <w:link w:val="aff6"/>
    <w:uiPriority w:val="30"/>
    <w:qFormat/>
    <w:rPr>
      <w:rFonts w:ascii="Times New Roman" w:eastAsiaTheme="minorEastAsia" w:hAnsi="Times New Roman"/>
      <w:b/>
      <w:bCs/>
      <w:i/>
      <w:iCs/>
      <w:color w:val="5B9BD5" w:themeColor="accent1"/>
      <w:sz w:val="28"/>
      <w:lang w:val="en-US"/>
    </w:rPr>
  </w:style>
  <w:style w:type="character" w:customStyle="1" w:styleId="17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8">
    <w:name w:val="Сильное выделение1"/>
    <w:basedOn w:val="a2"/>
    <w:uiPriority w:val="21"/>
    <w:qFormat/>
    <w:rPr>
      <w:b/>
      <w:bCs/>
      <w:i/>
      <w:iCs/>
      <w:color w:val="5B9BD5" w:themeColor="accent1"/>
    </w:rPr>
  </w:style>
  <w:style w:type="character" w:customStyle="1" w:styleId="19">
    <w:name w:val="Слабая ссылка1"/>
    <w:basedOn w:val="a2"/>
    <w:uiPriority w:val="31"/>
    <w:qFormat/>
    <w:rPr>
      <w:smallCaps/>
      <w:color w:val="ED7D31" w:themeColor="accent2"/>
      <w:u w:val="single"/>
    </w:rPr>
  </w:style>
  <w:style w:type="character" w:customStyle="1" w:styleId="1a">
    <w:name w:val="Сильная ссылка1"/>
    <w:basedOn w:val="a2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b">
    <w:name w:val="Название книги1"/>
    <w:basedOn w:val="a2"/>
    <w:uiPriority w:val="33"/>
    <w:qFormat/>
    <w:rPr>
      <w:b/>
      <w:bCs/>
      <w:smallCaps/>
      <w:spacing w:val="5"/>
    </w:rPr>
  </w:style>
  <w:style w:type="table" w:styleId="aff8">
    <w:name w:val="Light Shading"/>
    <w:basedOn w:val="a3"/>
    <w:uiPriority w:val="60"/>
    <w:qFormat/>
    <w:rPr>
      <w:rFonts w:eastAsiaTheme="minorEastAsia"/>
      <w:color w:val="000000" w:themeColor="text1" w:themeShade="BF"/>
      <w:lang w:val="en-US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rFonts w:eastAsiaTheme="minorEastAsia"/>
      <w:color w:val="2E74B5" w:themeColor="accent1" w:themeShade="BF"/>
      <w:lang w:val="en-US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rFonts w:eastAsiaTheme="minorEastAsia"/>
      <w:color w:val="C45911" w:themeColor="accent2" w:themeShade="BF"/>
      <w:lang w:val="en-US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rFonts w:eastAsiaTheme="minorEastAsia"/>
      <w:color w:val="7B7B7B" w:themeColor="accent3" w:themeShade="BF"/>
      <w:lang w:val="en-US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rFonts w:eastAsiaTheme="minorEastAsia"/>
      <w:color w:val="BF8F00" w:themeColor="accent4" w:themeShade="BF"/>
      <w:lang w:val="en-US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rFonts w:eastAsiaTheme="minorEastAsia"/>
      <w:color w:val="2F5496" w:themeColor="accent5" w:themeShade="BF"/>
      <w:lang w:val="en-US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rFonts w:eastAsiaTheme="minorEastAsia"/>
      <w:color w:val="538135" w:themeColor="accent6" w:themeShade="BF"/>
      <w:lang w:val="en-US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qFormat/>
    <w:rPr>
      <w:rFonts w:eastAsiaTheme="minorEastAsia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rPr>
      <w:rFonts w:eastAsiaTheme="minorEastAsia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c">
    <w:name w:val="Medium Shading 1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rPr>
      <w:rFonts w:eastAsiaTheme="minorEastAsia"/>
      <w:lang w:val="en-US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rPr>
      <w:rFonts w:eastAsiaTheme="minorEastAsia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d">
    <w:name w:val="Medium List 1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rFonts w:eastAsiaTheme="minorEastAsia"/>
      <w:color w:val="000000" w:themeColor="text1"/>
      <w:lang w:val="en-US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e">
    <w:name w:val="Medium Grid 1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Pr>
      <w:rFonts w:eastAsiaTheme="minorEastAsia"/>
      <w:lang w:val="en-US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qFormat/>
    <w:rPr>
      <w:rFonts w:eastAsiaTheme="minorEastAsia"/>
      <w:lang w:val="en-US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qFormat/>
    <w:rPr>
      <w:rFonts w:eastAsiaTheme="minorEastAsia"/>
      <w:lang w:val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qFormat/>
    <w:rPr>
      <w:rFonts w:eastAsiaTheme="minorEastAsia"/>
      <w:color w:val="FFFFFF" w:themeColor="background1"/>
      <w:lang w:val="en-US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rFonts w:eastAsiaTheme="minorEastAsia"/>
      <w:color w:val="000000" w:themeColor="text1"/>
      <w:lang w:val="en-US"/>
    </w:rPr>
    <w:tblPr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rFonts w:eastAsiaTheme="minorEastAsia"/>
      <w:color w:val="000000" w:themeColor="text1"/>
      <w:lang w:val="en-US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rFonts w:eastAsiaTheme="minorEastAsia"/>
      <w:color w:val="000000" w:themeColor="text1"/>
      <w:lang w:val="en-US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Rynqvb">
    <w:name w:val="Rynqvb"/>
    <w:basedOn w:val="a2"/>
    <w:uiPriority w:val="99"/>
    <w:qFormat/>
  </w:style>
  <w:style w:type="paragraph" w:customStyle="1" w:styleId="1f">
    <w:name w:val="Заголовок оглавления1"/>
    <w:basedOn w:val="1"/>
    <w:next w:val="a1"/>
    <w:uiPriority w:val="39"/>
    <w:unhideWhenUsed/>
    <w:qFormat/>
    <w:pPr>
      <w:spacing w:before="240" w:line="259" w:lineRule="auto"/>
    </w:pPr>
    <w:rPr>
      <w:b w:val="0"/>
      <w:bCs w:val="0"/>
      <w:sz w:val="32"/>
      <w:szCs w:val="32"/>
      <w:lang w:eastAsia="ru-RU"/>
    </w:rPr>
  </w:style>
  <w:style w:type="paragraph" w:customStyle="1" w:styleId="2d">
    <w:name w:val="Заголовок оглавления2"/>
    <w:basedOn w:val="1"/>
    <w:next w:val="a1"/>
    <w:uiPriority w:val="39"/>
    <w:unhideWhenUsed/>
    <w:qFormat/>
    <w:pPr>
      <w:spacing w:before="240" w:line="259" w:lineRule="auto"/>
    </w:pPr>
    <w:rPr>
      <w:b w:val="0"/>
      <w:bCs w:val="0"/>
      <w:sz w:val="32"/>
      <w:szCs w:val="32"/>
      <w:lang w:eastAsia="ru-RU"/>
    </w:rPr>
  </w:style>
  <w:style w:type="character" w:customStyle="1" w:styleId="FontStyle46">
    <w:name w:val="Font Style46"/>
    <w:basedOn w:val="a2"/>
    <w:uiPriority w:val="99"/>
    <w:qFormat/>
    <w:rPr>
      <w:rFonts w:ascii="Times New Roman" w:hAnsi="Times New Roman" w:cs="Times New Roman" w:hint="default"/>
      <w:sz w:val="16"/>
      <w:szCs w:val="16"/>
    </w:rPr>
  </w:style>
  <w:style w:type="paragraph" w:customStyle="1" w:styleId="Docdata">
    <w:name w:val="Docdata"/>
    <w:basedOn w:val="a1"/>
    <w:uiPriority w:val="99"/>
    <w:qFormat/>
    <w:pPr>
      <w:spacing w:before="100" w:after="10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f0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styleId="afff">
    <w:name w:val="Balloon Text"/>
    <w:basedOn w:val="a1"/>
    <w:link w:val="afff0"/>
    <w:uiPriority w:val="99"/>
    <w:semiHidden/>
    <w:unhideWhenUsed/>
    <w:rsid w:val="0073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737E3A"/>
    <w:rPr>
      <w:rFonts w:ascii="Tahoma" w:eastAsiaTheme="minorEastAs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B56B-7C0C-4EA9-A588-94BA290F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52</Pages>
  <Words>14466</Words>
  <Characters>82457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Временная</cp:lastModifiedBy>
  <cp:revision>17</cp:revision>
  <dcterms:created xsi:type="dcterms:W3CDTF">2025-12-15T05:25:00Z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4F3284BCBB1E47CCA479695137842EC8_12</vt:lpwstr>
  </property>
</Properties>
</file>