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1B" w:rsidRPr="00403314" w:rsidRDefault="00403314" w:rsidP="00403314">
      <w:pPr>
        <w:pStyle w:val="1"/>
        <w:jc w:val="both"/>
        <w:rPr>
          <w:rFonts w:ascii="Times New Roman" w:hAnsi="Times New Roman" w:cs="Times New Roman"/>
          <w:szCs w:val="24"/>
          <w:lang w:val="ru-RU"/>
        </w:rPr>
      </w:pPr>
      <w:proofErr w:type="spellStart"/>
      <w:r w:rsidRPr="00403314">
        <w:rPr>
          <w:rFonts w:ascii="Times New Roman" w:hAnsi="Times New Roman" w:cs="Times New Roman"/>
          <w:szCs w:val="24"/>
          <w:lang w:val="ru-RU"/>
        </w:rPr>
        <w:t>Ата-ана</w:t>
      </w:r>
      <w:proofErr w:type="spellEnd"/>
      <w:r w:rsidRPr="00403314">
        <w:rPr>
          <w:rFonts w:ascii="Times New Roman" w:hAnsi="Times New Roman" w:cs="Times New Roman"/>
          <w:szCs w:val="24"/>
          <w:lang w:val="ru-RU"/>
        </w:rPr>
        <w:t xml:space="preserve"> мен бала </w:t>
      </w:r>
      <w:proofErr w:type="spellStart"/>
      <w:r w:rsidRPr="00403314">
        <w:rPr>
          <w:rFonts w:ascii="Times New Roman" w:hAnsi="Times New Roman" w:cs="Times New Roman"/>
          <w:szCs w:val="24"/>
          <w:lang w:val="ru-RU"/>
        </w:rPr>
        <w:t>арасындағы</w:t>
      </w:r>
      <w:proofErr w:type="spellEnd"/>
      <w:r>
        <w:rPr>
          <w:rFonts w:ascii="Times New Roman" w:hAnsi="Times New Roman" w:cs="Times New Roman"/>
          <w:szCs w:val="24"/>
          <w:lang w:val="ru-RU"/>
        </w:rPr>
        <w:t xml:space="preserve"> </w:t>
      </w:r>
      <w:bookmarkStart w:id="0" w:name="_GoBack"/>
      <w:bookmarkEnd w:id="0"/>
      <w:r w:rsidRPr="00403314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Cs w:val="24"/>
          <w:lang w:val="ru-RU"/>
        </w:rPr>
        <w:t>қарым-қатынастың</w:t>
      </w:r>
      <w:proofErr w:type="spellEnd"/>
      <w:r w:rsidRPr="00403314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Cs w:val="24"/>
          <w:lang w:val="ru-RU"/>
        </w:rPr>
        <w:t>маңыздылығы</w:t>
      </w:r>
      <w:proofErr w:type="spellEnd"/>
    </w:p>
    <w:p w:rsidR="00486E1B" w:rsidRPr="00403314" w:rsidRDefault="00403314" w:rsidP="00403314">
      <w:pPr>
        <w:jc w:val="both"/>
        <w:rPr>
          <w:rFonts w:ascii="Times New Roman" w:hAnsi="Times New Roman" w:cs="Times New Roman"/>
          <w:sz w:val="28"/>
          <w:szCs w:val="24"/>
          <w:lang w:val="ru-RU"/>
        </w:rPr>
      </w:pP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Ата-ана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мен бала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арасындағы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қары</w:t>
      </w:r>
      <w:proofErr w:type="gram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м-</w:t>
      </w:r>
      <w:proofErr w:type="gramEnd"/>
      <w:r w:rsidRPr="00403314">
        <w:rPr>
          <w:rFonts w:ascii="Times New Roman" w:hAnsi="Times New Roman" w:cs="Times New Roman"/>
          <w:sz w:val="28"/>
          <w:szCs w:val="24"/>
          <w:lang w:val="ru-RU"/>
        </w:rPr>
        <w:t>қатынас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–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баланың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тұлғалық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дамуының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психологиялық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саулығының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және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өмірге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деген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көзқарасының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негізі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. Бала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ең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алғашқы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тәрбие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мен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өмірлік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құндылықтарды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отбасында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алады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.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Сондықтан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ата-ананың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балаға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деген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қары</w:t>
      </w:r>
      <w:proofErr w:type="gram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м-</w:t>
      </w:r>
      <w:proofErr w:type="gramEnd"/>
      <w:r w:rsidRPr="00403314">
        <w:rPr>
          <w:rFonts w:ascii="Times New Roman" w:hAnsi="Times New Roman" w:cs="Times New Roman"/>
          <w:sz w:val="28"/>
          <w:szCs w:val="24"/>
          <w:lang w:val="ru-RU"/>
        </w:rPr>
        <w:t>қатынасы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оның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мінез-құлқына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өзін-өзі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бағалауына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және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қоршаған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ортамен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байланысына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тікелей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әсер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етеді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>.</w:t>
      </w:r>
    </w:p>
    <w:p w:rsidR="00486E1B" w:rsidRPr="00403314" w:rsidRDefault="00403314" w:rsidP="00403314">
      <w:pPr>
        <w:pStyle w:val="21"/>
        <w:spacing w:before="0" w:line="240" w:lineRule="auto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Қары</w:t>
      </w:r>
      <w:proofErr w:type="gram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м-</w:t>
      </w:r>
      <w:proofErr w:type="gramEnd"/>
      <w:r w:rsidRPr="00403314">
        <w:rPr>
          <w:rFonts w:ascii="Times New Roman" w:hAnsi="Times New Roman" w:cs="Times New Roman"/>
          <w:sz w:val="28"/>
          <w:szCs w:val="24"/>
          <w:lang w:val="ru-RU"/>
        </w:rPr>
        <w:t>қатынастың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бала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дамуына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әсері</w:t>
      </w:r>
      <w:proofErr w:type="spellEnd"/>
    </w:p>
    <w:p w:rsidR="00403314" w:rsidRPr="00403314" w:rsidRDefault="00403314" w:rsidP="00403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Дұрыс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құрылған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ата-ана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мен бала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арасындағы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қары</w:t>
      </w:r>
      <w:proofErr w:type="gram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м-</w:t>
      </w:r>
      <w:proofErr w:type="gramEnd"/>
      <w:r w:rsidRPr="00403314">
        <w:rPr>
          <w:rFonts w:ascii="Times New Roman" w:hAnsi="Times New Roman" w:cs="Times New Roman"/>
          <w:sz w:val="28"/>
          <w:szCs w:val="24"/>
          <w:lang w:val="ru-RU"/>
        </w:rPr>
        <w:t>қатынас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баланың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эмоци</w:t>
      </w:r>
      <w:r w:rsidRPr="00403314">
        <w:rPr>
          <w:rFonts w:ascii="Times New Roman" w:hAnsi="Times New Roman" w:cs="Times New Roman"/>
          <w:sz w:val="28"/>
          <w:szCs w:val="24"/>
          <w:lang w:val="ru-RU"/>
        </w:rPr>
        <w:t>оналдық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тұрақтылығын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қалыптастырады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өзіне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деген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сенімділігін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арттырады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қорқыныш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пен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үрейдің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алдын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алады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.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Мұндай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бала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ашық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белсенді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және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қоғ</w:t>
      </w:r>
      <w:proofErr w:type="gram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ам</w:t>
      </w:r>
      <w:proofErr w:type="gramEnd"/>
      <w:r w:rsidRPr="00403314">
        <w:rPr>
          <w:rFonts w:ascii="Times New Roman" w:hAnsi="Times New Roman" w:cs="Times New Roman"/>
          <w:sz w:val="28"/>
          <w:szCs w:val="24"/>
          <w:lang w:val="ru-RU"/>
        </w:rPr>
        <w:t>ға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бейім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болып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өседі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>.</w:t>
      </w:r>
    </w:p>
    <w:p w:rsidR="00486E1B" w:rsidRPr="00403314" w:rsidRDefault="00403314" w:rsidP="004033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Ал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ата-ананың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балаға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жеткілікті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көңіл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бөлмеуі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жиі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ұрысуы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немесе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баланың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сезімін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елемеуі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баланың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тұйықталуына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мазасыздықтың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артуына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агрессивті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міне</w:t>
      </w:r>
      <w:proofErr w:type="gram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з-</w:t>
      </w:r>
      <w:proofErr w:type="gramEnd"/>
      <w:r w:rsidRPr="00403314">
        <w:rPr>
          <w:rFonts w:ascii="Times New Roman" w:hAnsi="Times New Roman" w:cs="Times New Roman"/>
          <w:sz w:val="28"/>
          <w:szCs w:val="24"/>
          <w:lang w:val="ru-RU"/>
        </w:rPr>
        <w:t>құлықтың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қалыптасуына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әкелуі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  <w:lang w:val="ru-RU"/>
        </w:rPr>
        <w:t>мүмкін</w:t>
      </w:r>
      <w:proofErr w:type="spellEnd"/>
      <w:r w:rsidRPr="00403314">
        <w:rPr>
          <w:rFonts w:ascii="Times New Roman" w:hAnsi="Times New Roman" w:cs="Times New Roman"/>
          <w:sz w:val="28"/>
          <w:szCs w:val="24"/>
          <w:lang w:val="ru-RU"/>
        </w:rPr>
        <w:t>.</w:t>
      </w:r>
    </w:p>
    <w:p w:rsidR="00486E1B" w:rsidRPr="00403314" w:rsidRDefault="00403314" w:rsidP="00403314">
      <w:pPr>
        <w:pStyle w:val="21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403314">
        <w:rPr>
          <w:rFonts w:ascii="Times New Roman" w:hAnsi="Times New Roman" w:cs="Times New Roman"/>
          <w:sz w:val="28"/>
          <w:szCs w:val="24"/>
        </w:rPr>
        <w:t>Ата-аналарға</w:t>
      </w:r>
      <w:proofErr w:type="spellEnd"/>
      <w:r w:rsidRPr="00403314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</w:rPr>
        <w:t>психологиялық</w:t>
      </w:r>
      <w:proofErr w:type="spellEnd"/>
      <w:r w:rsidRPr="00403314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403314">
        <w:rPr>
          <w:rFonts w:ascii="Times New Roman" w:hAnsi="Times New Roman" w:cs="Times New Roman"/>
          <w:sz w:val="28"/>
          <w:szCs w:val="24"/>
        </w:rPr>
        <w:t>кеңестер</w:t>
      </w:r>
      <w:proofErr w:type="spellEnd"/>
    </w:p>
    <w:p w:rsidR="00486E1B" w:rsidRPr="00403314" w:rsidRDefault="00403314" w:rsidP="00403314">
      <w:pPr>
        <w:pStyle w:val="a0"/>
        <w:jc w:val="both"/>
        <w:rPr>
          <w:rFonts w:ascii="Times New Roman" w:hAnsi="Times New Roman" w:cs="Times New Roman"/>
          <w:sz w:val="28"/>
          <w:szCs w:val="24"/>
        </w:rPr>
      </w:pPr>
      <w:r w:rsidRPr="00403314">
        <w:rPr>
          <w:rFonts w:ascii="Times New Roman" w:hAnsi="Times New Roman" w:cs="Times New Roman"/>
          <w:sz w:val="28"/>
          <w:szCs w:val="24"/>
        </w:rPr>
        <w:t>Балаңызды тыңдай біліңіз. Бала сөйлегенде оны бөлмей, мұқият тыңдау – оның өзін маңызды сезінуіне көмектеседі.</w:t>
      </w:r>
    </w:p>
    <w:p w:rsidR="00486E1B" w:rsidRPr="00403314" w:rsidRDefault="00403314" w:rsidP="00403314">
      <w:pPr>
        <w:pStyle w:val="a0"/>
        <w:jc w:val="both"/>
        <w:rPr>
          <w:rFonts w:ascii="Times New Roman" w:hAnsi="Times New Roman" w:cs="Times New Roman"/>
          <w:sz w:val="28"/>
          <w:szCs w:val="24"/>
        </w:rPr>
      </w:pPr>
      <w:r w:rsidRPr="00403314">
        <w:rPr>
          <w:rFonts w:ascii="Times New Roman" w:hAnsi="Times New Roman" w:cs="Times New Roman"/>
          <w:sz w:val="28"/>
          <w:szCs w:val="24"/>
        </w:rPr>
        <w:t>Баланың се</w:t>
      </w:r>
      <w:r w:rsidRPr="00403314">
        <w:rPr>
          <w:rFonts w:ascii="Times New Roman" w:hAnsi="Times New Roman" w:cs="Times New Roman"/>
          <w:sz w:val="28"/>
          <w:szCs w:val="24"/>
        </w:rPr>
        <w:t>зімін мойындаңыз. Баланың ренішін немесе қорқынышын жоққа шығармай, оны түсінуге тырысыңыз.</w:t>
      </w:r>
    </w:p>
    <w:p w:rsidR="00486E1B" w:rsidRPr="00403314" w:rsidRDefault="00403314" w:rsidP="00403314">
      <w:pPr>
        <w:pStyle w:val="a0"/>
        <w:jc w:val="both"/>
        <w:rPr>
          <w:rFonts w:ascii="Times New Roman" w:hAnsi="Times New Roman" w:cs="Times New Roman"/>
          <w:sz w:val="28"/>
          <w:szCs w:val="24"/>
        </w:rPr>
      </w:pPr>
      <w:r w:rsidRPr="00403314">
        <w:rPr>
          <w:rFonts w:ascii="Times New Roman" w:hAnsi="Times New Roman" w:cs="Times New Roman"/>
          <w:sz w:val="28"/>
          <w:szCs w:val="24"/>
        </w:rPr>
        <w:t>Балаңызды басқа балалармен салыстырмаңыз. Әр баланың дамуы – жеке.</w:t>
      </w:r>
    </w:p>
    <w:p w:rsidR="00486E1B" w:rsidRPr="00403314" w:rsidRDefault="00403314" w:rsidP="00403314">
      <w:pPr>
        <w:pStyle w:val="a0"/>
        <w:jc w:val="both"/>
        <w:rPr>
          <w:rFonts w:ascii="Times New Roman" w:hAnsi="Times New Roman" w:cs="Times New Roman"/>
          <w:sz w:val="28"/>
          <w:szCs w:val="24"/>
        </w:rPr>
      </w:pPr>
      <w:r w:rsidRPr="00403314">
        <w:rPr>
          <w:rFonts w:ascii="Times New Roman" w:hAnsi="Times New Roman" w:cs="Times New Roman"/>
          <w:sz w:val="28"/>
          <w:szCs w:val="24"/>
        </w:rPr>
        <w:t>Балаңызға күнделікті уақыт бөліңіз. Бірге ойнау, әңгімелесу – сенімді қарым-қатынастың негізі.</w:t>
      </w:r>
    </w:p>
    <w:p w:rsidR="00486E1B" w:rsidRPr="00403314" w:rsidRDefault="00403314" w:rsidP="00403314">
      <w:pPr>
        <w:pStyle w:val="a0"/>
        <w:jc w:val="both"/>
        <w:rPr>
          <w:rFonts w:ascii="Times New Roman" w:hAnsi="Times New Roman" w:cs="Times New Roman"/>
          <w:sz w:val="28"/>
          <w:szCs w:val="24"/>
        </w:rPr>
      </w:pPr>
      <w:r w:rsidRPr="00403314">
        <w:rPr>
          <w:rFonts w:ascii="Times New Roman" w:hAnsi="Times New Roman" w:cs="Times New Roman"/>
          <w:sz w:val="28"/>
          <w:szCs w:val="24"/>
        </w:rPr>
        <w:t>Жы</w:t>
      </w:r>
      <w:r w:rsidRPr="00403314">
        <w:rPr>
          <w:rFonts w:ascii="Times New Roman" w:hAnsi="Times New Roman" w:cs="Times New Roman"/>
          <w:sz w:val="28"/>
          <w:szCs w:val="24"/>
        </w:rPr>
        <w:t>лы сөз бен мейірімділікті жиі көрсетіңіз. Махаббат пен қолдау баланың эмоционалдық қажеттілігін қанағаттандырады.</w:t>
      </w:r>
    </w:p>
    <w:p w:rsidR="00486E1B" w:rsidRPr="00403314" w:rsidRDefault="00403314" w:rsidP="00403314">
      <w:pPr>
        <w:pStyle w:val="a0"/>
        <w:jc w:val="both"/>
        <w:rPr>
          <w:rFonts w:ascii="Times New Roman" w:hAnsi="Times New Roman" w:cs="Times New Roman"/>
          <w:sz w:val="28"/>
          <w:szCs w:val="24"/>
        </w:rPr>
      </w:pPr>
      <w:r w:rsidRPr="00403314">
        <w:rPr>
          <w:rFonts w:ascii="Times New Roman" w:hAnsi="Times New Roman" w:cs="Times New Roman"/>
          <w:sz w:val="28"/>
          <w:szCs w:val="24"/>
        </w:rPr>
        <w:t>Талап пен тәртіпте бірізді болыңыз. Бұл балаға өзін қауіпсіз сезінуге көмектеседі.</w:t>
      </w:r>
    </w:p>
    <w:p w:rsidR="00486E1B" w:rsidRPr="00403314" w:rsidRDefault="00403314" w:rsidP="00403314">
      <w:pPr>
        <w:pStyle w:val="a0"/>
        <w:jc w:val="both"/>
        <w:rPr>
          <w:rFonts w:ascii="Times New Roman" w:hAnsi="Times New Roman" w:cs="Times New Roman"/>
          <w:sz w:val="28"/>
          <w:szCs w:val="24"/>
        </w:rPr>
      </w:pPr>
      <w:r w:rsidRPr="00403314">
        <w:rPr>
          <w:rFonts w:ascii="Times New Roman" w:hAnsi="Times New Roman" w:cs="Times New Roman"/>
          <w:sz w:val="28"/>
          <w:szCs w:val="24"/>
        </w:rPr>
        <w:t>Өзіңіз</w:t>
      </w:r>
      <w:r w:rsidRPr="00403314">
        <w:rPr>
          <w:rFonts w:ascii="Times New Roman" w:hAnsi="Times New Roman" w:cs="Times New Roman"/>
          <w:sz w:val="28"/>
          <w:szCs w:val="24"/>
        </w:rPr>
        <w:t xml:space="preserve"> үлгі болыңыз. Бала ата-ананың іс-әрекетін қайталайды</w:t>
      </w:r>
      <w:r w:rsidRPr="00403314">
        <w:rPr>
          <w:rFonts w:ascii="Times New Roman" w:hAnsi="Times New Roman" w:cs="Times New Roman"/>
          <w:sz w:val="28"/>
          <w:szCs w:val="24"/>
        </w:rPr>
        <w:t>.</w:t>
      </w:r>
    </w:p>
    <w:p w:rsidR="00486E1B" w:rsidRPr="00403314" w:rsidRDefault="00403314" w:rsidP="00403314">
      <w:pPr>
        <w:pStyle w:val="21"/>
        <w:jc w:val="both"/>
        <w:rPr>
          <w:rFonts w:ascii="Times New Roman" w:hAnsi="Times New Roman" w:cs="Times New Roman"/>
          <w:sz w:val="28"/>
          <w:szCs w:val="24"/>
        </w:rPr>
      </w:pPr>
      <w:r w:rsidRPr="00403314">
        <w:rPr>
          <w:rFonts w:ascii="Times New Roman" w:hAnsi="Times New Roman" w:cs="Times New Roman"/>
          <w:sz w:val="28"/>
          <w:szCs w:val="24"/>
        </w:rPr>
        <w:t>Қорытынды</w:t>
      </w:r>
    </w:p>
    <w:p w:rsidR="00486E1B" w:rsidRPr="00403314" w:rsidRDefault="00403314" w:rsidP="00403314">
      <w:pPr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03314">
        <w:rPr>
          <w:rFonts w:ascii="Times New Roman" w:hAnsi="Times New Roman" w:cs="Times New Roman"/>
          <w:sz w:val="28"/>
          <w:szCs w:val="24"/>
        </w:rPr>
        <w:t>Бала үшін ата-ана – ең басты тірек және бағыт беруші.</w:t>
      </w:r>
      <w:proofErr w:type="gramEnd"/>
      <w:r w:rsidRPr="0040331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403314">
        <w:rPr>
          <w:rFonts w:ascii="Times New Roman" w:hAnsi="Times New Roman" w:cs="Times New Roman"/>
          <w:sz w:val="28"/>
          <w:szCs w:val="24"/>
        </w:rPr>
        <w:t>Жылы, сенімді қарым-қатынас орнаған отбасында тәрбиеленген бала өзін қауіпсіз сезінеді, өмірге бейім, сенімді тұлға болып қалыптасады.</w:t>
      </w:r>
      <w:proofErr w:type="gramEnd"/>
      <w:r w:rsidRPr="0040331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403314">
        <w:rPr>
          <w:rFonts w:ascii="Times New Roman" w:hAnsi="Times New Roman" w:cs="Times New Roman"/>
          <w:sz w:val="28"/>
          <w:szCs w:val="24"/>
        </w:rPr>
        <w:t>Сондықтан әрбір ата-ана баласына уақытын, махаббатын жә</w:t>
      </w:r>
      <w:r w:rsidRPr="00403314">
        <w:rPr>
          <w:rFonts w:ascii="Times New Roman" w:hAnsi="Times New Roman" w:cs="Times New Roman"/>
          <w:sz w:val="28"/>
          <w:szCs w:val="24"/>
        </w:rPr>
        <w:t>не түсінігін аямауы қажет.</w:t>
      </w:r>
      <w:proofErr w:type="gramEnd"/>
    </w:p>
    <w:sectPr w:rsidR="00486E1B" w:rsidRPr="00403314" w:rsidSect="00403314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3314"/>
    <w:rsid w:val="00486E1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6DA726-4FA0-4556-912F-C7433DF1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Арман</cp:lastModifiedBy>
  <cp:revision>3</cp:revision>
  <dcterms:created xsi:type="dcterms:W3CDTF">2013-12-23T23:15:00Z</dcterms:created>
  <dcterms:modified xsi:type="dcterms:W3CDTF">2026-01-19T06:29:00Z</dcterms:modified>
  <cp:category/>
</cp:coreProperties>
</file>