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10B" w:rsidRPr="004F6DE0" w:rsidRDefault="00CC2AEF" w:rsidP="00CC2AE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3610B" w:rsidRPr="004F6DE0">
        <w:rPr>
          <w:rFonts w:ascii="Times New Roman" w:hAnsi="Times New Roman" w:cs="Times New Roman"/>
          <w:sz w:val="28"/>
          <w:szCs w:val="28"/>
          <w:lang w:val="kk-KZ"/>
        </w:rPr>
        <w:t xml:space="preserve">  Бекітемін</w:t>
      </w:r>
    </w:p>
    <w:p w:rsidR="00A3610B" w:rsidRPr="004F6DE0" w:rsidRDefault="00A3610B" w:rsidP="00A3610B">
      <w:pPr>
        <w:jc w:val="right"/>
        <w:rPr>
          <w:rFonts w:ascii="Times New Roman" w:hAnsi="Times New Roman" w:cs="Times New Roman"/>
          <w:sz w:val="28"/>
          <w:szCs w:val="28"/>
          <w:lang w:val="kk-KZ"/>
        </w:rPr>
      </w:pPr>
      <w:r w:rsidRPr="004F6DE0">
        <w:rPr>
          <w:rFonts w:ascii="Times New Roman" w:hAnsi="Times New Roman" w:cs="Times New Roman"/>
          <w:sz w:val="28"/>
          <w:szCs w:val="28"/>
          <w:lang w:val="kk-KZ"/>
        </w:rPr>
        <w:t xml:space="preserve">                                              </w:t>
      </w:r>
      <w:r w:rsidR="004F6DE0" w:rsidRPr="004F6DE0">
        <w:rPr>
          <w:rFonts w:ascii="Times New Roman" w:hAnsi="Times New Roman" w:cs="Times New Roman"/>
          <w:sz w:val="28"/>
          <w:szCs w:val="28"/>
          <w:lang w:val="kk-KZ"/>
        </w:rPr>
        <w:t xml:space="preserve">КМҚК «Жас терек» бөбекжайының </w:t>
      </w:r>
      <w:r w:rsidRPr="004F6DE0">
        <w:rPr>
          <w:rFonts w:ascii="Times New Roman" w:hAnsi="Times New Roman" w:cs="Times New Roman"/>
          <w:sz w:val="28"/>
          <w:szCs w:val="28"/>
          <w:lang w:val="kk-KZ"/>
        </w:rPr>
        <w:t xml:space="preserve"> директоры                                                             </w:t>
      </w:r>
    </w:p>
    <w:p w:rsidR="00A3610B" w:rsidRPr="004F6DE0" w:rsidRDefault="00A3610B" w:rsidP="00A3610B">
      <w:pPr>
        <w:jc w:val="right"/>
        <w:rPr>
          <w:rFonts w:ascii="Times New Roman" w:hAnsi="Times New Roman" w:cs="Times New Roman"/>
          <w:sz w:val="28"/>
          <w:szCs w:val="28"/>
          <w:lang w:val="kk-KZ"/>
        </w:rPr>
      </w:pPr>
      <w:r w:rsidRPr="004F6DE0">
        <w:rPr>
          <w:rFonts w:ascii="Times New Roman" w:hAnsi="Times New Roman" w:cs="Times New Roman"/>
          <w:sz w:val="28"/>
          <w:szCs w:val="28"/>
          <w:lang w:val="kk-KZ"/>
        </w:rPr>
        <w:t xml:space="preserve">                                       ------------------- </w:t>
      </w:r>
      <w:r w:rsidR="004F6DE0" w:rsidRPr="004F6DE0">
        <w:rPr>
          <w:rFonts w:ascii="Times New Roman" w:hAnsi="Times New Roman" w:cs="Times New Roman"/>
          <w:sz w:val="28"/>
          <w:szCs w:val="28"/>
          <w:lang w:val="kk-KZ"/>
        </w:rPr>
        <w:t xml:space="preserve">А.Б Избасарова </w:t>
      </w:r>
      <w:r w:rsidRPr="004F6DE0">
        <w:rPr>
          <w:rFonts w:ascii="Times New Roman" w:hAnsi="Times New Roman" w:cs="Times New Roman"/>
          <w:sz w:val="28"/>
          <w:szCs w:val="28"/>
          <w:lang w:val="kk-KZ"/>
        </w:rPr>
        <w:t xml:space="preserve">                                                    </w:t>
      </w:r>
    </w:p>
    <w:p w:rsidR="00A3610B" w:rsidRPr="00AC3C5A" w:rsidRDefault="00A3610B" w:rsidP="00A3610B">
      <w:pPr>
        <w:rPr>
          <w:rFonts w:ascii="Times New Roman" w:hAnsi="Times New Roman" w:cs="Times New Roman"/>
          <w:sz w:val="28"/>
          <w:szCs w:val="28"/>
          <w:lang w:val="kk-KZ"/>
        </w:rPr>
      </w:pPr>
    </w:p>
    <w:p w:rsidR="00A3610B" w:rsidRPr="000704BC" w:rsidRDefault="004F6DE0" w:rsidP="00A3610B">
      <w:pPr>
        <w:jc w:val="center"/>
        <w:rPr>
          <w:rFonts w:ascii="Times New Roman" w:hAnsi="Times New Roman" w:cs="Times New Roman"/>
          <w:sz w:val="28"/>
          <w:szCs w:val="28"/>
          <w:lang w:val="kk-KZ"/>
        </w:rPr>
      </w:pPr>
      <w:r w:rsidRPr="00FA2944">
        <w:rPr>
          <w:rFonts w:ascii="Times New Roman" w:hAnsi="Times New Roman" w:cs="Times New Roman"/>
          <w:sz w:val="28"/>
          <w:szCs w:val="28"/>
          <w:lang w:val="kk-KZ"/>
        </w:rPr>
        <w:t xml:space="preserve">КМКҚ «Жас терек» бөбекжайының </w:t>
      </w:r>
      <w:r w:rsidR="0015319A" w:rsidRPr="00AC3C5A">
        <w:rPr>
          <w:rFonts w:ascii="Times New Roman" w:hAnsi="Times New Roman" w:cs="Times New Roman"/>
          <w:sz w:val="28"/>
          <w:szCs w:val="28"/>
          <w:lang w:val="kk-KZ"/>
        </w:rPr>
        <w:t>2025-2026</w:t>
      </w:r>
      <w:r w:rsidR="00A3610B" w:rsidRPr="00AC3C5A">
        <w:rPr>
          <w:rFonts w:ascii="Times New Roman" w:hAnsi="Times New Roman" w:cs="Times New Roman"/>
          <w:sz w:val="28"/>
          <w:szCs w:val="28"/>
          <w:lang w:val="kk-KZ"/>
        </w:rPr>
        <w:t xml:space="preserve"> оқу жылына кеңес беру </w:t>
      </w:r>
      <w:r w:rsidR="00A3610B" w:rsidRPr="000704BC">
        <w:rPr>
          <w:rFonts w:ascii="Times New Roman" w:hAnsi="Times New Roman" w:cs="Times New Roman"/>
          <w:sz w:val="28"/>
          <w:szCs w:val="28"/>
          <w:lang w:val="kk-KZ"/>
        </w:rPr>
        <w:t>пунктінің іс-шаралар жоспары</w:t>
      </w:r>
    </w:p>
    <w:p w:rsidR="0015319A" w:rsidRPr="000704BC" w:rsidRDefault="0015319A" w:rsidP="0015319A">
      <w:pPr>
        <w:spacing w:after="0" w:line="240" w:lineRule="auto"/>
        <w:jc w:val="both"/>
        <w:rPr>
          <w:rFonts w:ascii="Times New Roman" w:eastAsia="SimSun" w:hAnsi="Times New Roman" w:cs="Times New Roman"/>
          <w:color w:val="3D3D3D"/>
          <w:sz w:val="28"/>
          <w:szCs w:val="28"/>
          <w:shd w:val="clear" w:color="auto" w:fill="FFFFFF"/>
          <w:lang w:val="kk-KZ" w:eastAsia="ru-RU"/>
        </w:rPr>
      </w:pPr>
      <w:r w:rsidRPr="000704BC">
        <w:rPr>
          <w:rFonts w:ascii="Times New Roman" w:eastAsia="SimSun" w:hAnsi="Times New Roman" w:cs="Times New Roman"/>
          <w:b/>
          <w:sz w:val="28"/>
          <w:szCs w:val="28"/>
          <w:lang w:val="kk-KZ" w:eastAsia="ru-RU"/>
        </w:rPr>
        <w:t xml:space="preserve">Мақсаты: </w:t>
      </w:r>
      <w:r w:rsidRPr="000704BC">
        <w:rPr>
          <w:rFonts w:ascii="Times New Roman" w:eastAsia="SimSun" w:hAnsi="Times New Roman" w:cs="Times New Roman"/>
          <w:color w:val="3D3D3D"/>
          <w:sz w:val="28"/>
          <w:szCs w:val="28"/>
          <w:shd w:val="clear" w:color="auto" w:fill="FFFFFF"/>
          <w:lang w:val="kk-KZ" w:eastAsia="ru-RU"/>
        </w:rPr>
        <w:t>отбасылық және қоғамдық тәрбиелеудің біртұтастығы мен  сабақтастығын   қамтамасыз ету,  ата-аналарға (заңды өкілдеріне)  психологиялық-педагогикалық көмек көрсету, білім беру мекемесіне қатыспайтын  балалардың  тұлғалық жан жақты  дамуына қолдау көрсету </w:t>
      </w:r>
    </w:p>
    <w:p w:rsidR="0015319A" w:rsidRPr="000704BC" w:rsidRDefault="0015319A" w:rsidP="0015319A">
      <w:pPr>
        <w:spacing w:after="0" w:line="240" w:lineRule="auto"/>
        <w:jc w:val="both"/>
        <w:rPr>
          <w:rFonts w:ascii="Times New Roman" w:eastAsia="SimSun" w:hAnsi="Times New Roman" w:cs="Times New Roman"/>
          <w:sz w:val="28"/>
          <w:szCs w:val="28"/>
          <w:lang w:val="kk-KZ" w:eastAsia="ru-RU"/>
        </w:rPr>
      </w:pPr>
      <w:r w:rsidRPr="000704BC">
        <w:rPr>
          <w:rFonts w:ascii="Times New Roman" w:eastAsia="SimSun" w:hAnsi="Times New Roman" w:cs="Times New Roman"/>
          <w:b/>
          <w:sz w:val="28"/>
          <w:szCs w:val="28"/>
          <w:lang w:val="kk-KZ" w:eastAsia="ru-RU"/>
        </w:rPr>
        <w:t>Міндеттері :</w:t>
      </w:r>
      <w:r w:rsidRPr="000704BC">
        <w:rPr>
          <w:rFonts w:ascii="Times New Roman" w:eastAsia="SimSun" w:hAnsi="Times New Roman" w:cs="Times New Roman"/>
          <w:sz w:val="28"/>
          <w:szCs w:val="28"/>
          <w:lang w:val="kk-KZ" w:eastAsia="ru-RU"/>
        </w:rPr>
        <w:t xml:space="preserve"> </w:t>
      </w:r>
    </w:p>
    <w:p w:rsidR="0015319A" w:rsidRPr="000704BC" w:rsidRDefault="0015319A" w:rsidP="0015319A">
      <w:pPr>
        <w:spacing w:after="0" w:line="240" w:lineRule="auto"/>
        <w:jc w:val="both"/>
        <w:rPr>
          <w:rFonts w:ascii="Times New Roman" w:eastAsia="SimSun" w:hAnsi="Times New Roman" w:cs="Times New Roman"/>
          <w:sz w:val="28"/>
          <w:szCs w:val="28"/>
          <w:lang w:val="kk-KZ" w:eastAsia="ru-RU"/>
        </w:rPr>
      </w:pPr>
      <w:r w:rsidRPr="000704BC">
        <w:rPr>
          <w:rFonts w:ascii="Times New Roman" w:eastAsia="SimSun" w:hAnsi="Times New Roman" w:cs="Times New Roman"/>
          <w:sz w:val="28"/>
          <w:szCs w:val="28"/>
          <w:lang w:val="kk-KZ" w:eastAsia="ru-RU"/>
        </w:rPr>
        <w:t>- б</w:t>
      </w:r>
      <w:r w:rsidR="004F6DE0" w:rsidRPr="000704BC">
        <w:rPr>
          <w:rFonts w:ascii="Times New Roman" w:eastAsia="SimSun" w:hAnsi="Times New Roman" w:cs="Times New Roman"/>
          <w:sz w:val="28"/>
          <w:szCs w:val="28"/>
          <w:lang w:val="kk-KZ" w:eastAsia="ru-RU"/>
        </w:rPr>
        <w:t>өбекжайға</w:t>
      </w:r>
      <w:r w:rsidRPr="000704BC">
        <w:rPr>
          <w:rFonts w:ascii="Times New Roman" w:eastAsia="SimSun" w:hAnsi="Times New Roman" w:cs="Times New Roman"/>
          <w:sz w:val="28"/>
          <w:szCs w:val="28"/>
          <w:lang w:val="kk-KZ" w:eastAsia="ru-RU"/>
        </w:rPr>
        <w:t xml:space="preserve"> қатыспайтын  балаларды дамытуға  жағдайларды  қамтамасыз етуде ата-аналарға (заңды өкілдерге)  жан жақты  көмек көрсету;</w:t>
      </w:r>
    </w:p>
    <w:p w:rsidR="0015319A" w:rsidRPr="000704BC" w:rsidRDefault="0015319A" w:rsidP="0015319A">
      <w:pPr>
        <w:spacing w:after="0" w:line="240" w:lineRule="auto"/>
        <w:jc w:val="both"/>
        <w:rPr>
          <w:rFonts w:ascii="Times New Roman" w:eastAsia="SimSun" w:hAnsi="Times New Roman" w:cs="Times New Roman"/>
          <w:sz w:val="28"/>
          <w:szCs w:val="28"/>
          <w:lang w:val="kk-KZ" w:eastAsia="ru-RU"/>
        </w:rPr>
      </w:pPr>
      <w:r w:rsidRPr="000704BC">
        <w:rPr>
          <w:rFonts w:ascii="Times New Roman" w:eastAsia="SimSun" w:hAnsi="Times New Roman" w:cs="Times New Roman"/>
          <w:sz w:val="28"/>
          <w:szCs w:val="28"/>
          <w:lang w:val="kk-KZ" w:eastAsia="ru-RU"/>
        </w:rPr>
        <w:t>- мектепке дейінгі жас шамасындағы   балаларды тәрбиелеу, оқыту және дамытудың әртүрлі мәселелері бойынша   ата-аналарға (заңды</w:t>
      </w:r>
      <w:r w:rsidR="00DF3D96" w:rsidRPr="000704BC">
        <w:rPr>
          <w:rFonts w:ascii="Times New Roman" w:eastAsia="SimSun" w:hAnsi="Times New Roman" w:cs="Times New Roman"/>
          <w:sz w:val="28"/>
          <w:szCs w:val="28"/>
          <w:lang w:val="kk-KZ" w:eastAsia="ru-RU"/>
        </w:rPr>
        <w:t xml:space="preserve"> өкілдеріне)  кеңес беру пункті </w:t>
      </w:r>
      <w:r w:rsidRPr="000704BC">
        <w:rPr>
          <w:rFonts w:ascii="Times New Roman" w:eastAsia="SimSun" w:hAnsi="Times New Roman" w:cs="Times New Roman"/>
          <w:sz w:val="28"/>
          <w:szCs w:val="28"/>
          <w:lang w:val="kk-KZ" w:eastAsia="ru-RU"/>
        </w:rPr>
        <w:t xml:space="preserve"> көмек көрсету.</w:t>
      </w:r>
    </w:p>
    <w:p w:rsidR="00A3610B" w:rsidRPr="000704BC" w:rsidRDefault="00A3610B" w:rsidP="0015319A">
      <w:pPr>
        <w:rPr>
          <w:rFonts w:ascii="Times New Roman" w:hAnsi="Times New Roman" w:cs="Times New Roman"/>
          <w:sz w:val="28"/>
          <w:szCs w:val="28"/>
          <w:lang w:val="kk-KZ"/>
        </w:rPr>
      </w:pPr>
    </w:p>
    <w:tbl>
      <w:tblPr>
        <w:tblStyle w:val="a3"/>
        <w:tblW w:w="10774" w:type="dxa"/>
        <w:tblInd w:w="-743" w:type="dxa"/>
        <w:tblLook w:val="04A0" w:firstRow="1" w:lastRow="0" w:firstColumn="1" w:lastColumn="0" w:noHBand="0" w:noVBand="1"/>
      </w:tblPr>
      <w:tblGrid>
        <w:gridCol w:w="566"/>
        <w:gridCol w:w="3966"/>
        <w:gridCol w:w="1974"/>
        <w:gridCol w:w="1716"/>
        <w:gridCol w:w="2552"/>
      </w:tblGrid>
      <w:tr w:rsidR="00A3610B" w:rsidRPr="000704BC" w:rsidTr="00B7779F">
        <w:tc>
          <w:tcPr>
            <w:tcW w:w="566" w:type="dxa"/>
          </w:tcPr>
          <w:p w:rsidR="00A3610B" w:rsidRPr="000704BC" w:rsidRDefault="00A3610B"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w:t>
            </w:r>
          </w:p>
        </w:tc>
        <w:tc>
          <w:tcPr>
            <w:tcW w:w="3966" w:type="dxa"/>
          </w:tcPr>
          <w:p w:rsidR="00A3610B" w:rsidRPr="000704BC" w:rsidRDefault="00A3610B"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Іс-шаралар</w:t>
            </w:r>
          </w:p>
        </w:tc>
        <w:tc>
          <w:tcPr>
            <w:tcW w:w="1974" w:type="dxa"/>
          </w:tcPr>
          <w:p w:rsidR="00A3610B" w:rsidRPr="000704BC" w:rsidRDefault="00A3610B"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Өткізу түрі</w:t>
            </w:r>
          </w:p>
        </w:tc>
        <w:tc>
          <w:tcPr>
            <w:tcW w:w="1716" w:type="dxa"/>
          </w:tcPr>
          <w:p w:rsidR="00A3610B" w:rsidRPr="000704BC" w:rsidRDefault="00A3610B"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Мерзімі</w:t>
            </w:r>
          </w:p>
        </w:tc>
        <w:tc>
          <w:tcPr>
            <w:tcW w:w="2552" w:type="dxa"/>
          </w:tcPr>
          <w:p w:rsidR="00A3610B" w:rsidRPr="000704BC" w:rsidRDefault="00A3610B"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Жауаптылар</w:t>
            </w:r>
          </w:p>
        </w:tc>
      </w:tr>
      <w:tr w:rsidR="00AC3C5A" w:rsidRPr="000704BC" w:rsidTr="00B7779F">
        <w:tc>
          <w:tcPr>
            <w:tcW w:w="566" w:type="dxa"/>
          </w:tcPr>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1.</w:t>
            </w:r>
          </w:p>
        </w:tc>
        <w:tc>
          <w:tcPr>
            <w:tcW w:w="3966" w:type="dxa"/>
          </w:tcPr>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Кеңес беру пункті ашу. </w:t>
            </w:r>
          </w:p>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2025-2026 оқу жылына </w:t>
            </w:r>
          </w:p>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іс-шара өткізу жоспарын құру </w:t>
            </w:r>
          </w:p>
          <w:p w:rsidR="00AC3C5A" w:rsidRPr="000704BC" w:rsidRDefault="00AC3C5A" w:rsidP="00D91985">
            <w:pPr>
              <w:jc w:val="center"/>
              <w:rPr>
                <w:rFonts w:ascii="Times New Roman" w:hAnsi="Times New Roman" w:cs="Times New Roman"/>
                <w:sz w:val="28"/>
                <w:szCs w:val="28"/>
                <w:lang w:val="kk-KZ"/>
              </w:rPr>
            </w:pPr>
          </w:p>
        </w:tc>
        <w:tc>
          <w:tcPr>
            <w:tcW w:w="1974" w:type="dxa"/>
          </w:tcPr>
          <w:p w:rsidR="00AC3C5A" w:rsidRPr="000704BC" w:rsidRDefault="00AC3C5A" w:rsidP="00D91985">
            <w:pPr>
              <w:jc w:val="center"/>
              <w:rPr>
                <w:rFonts w:ascii="Times New Roman" w:hAnsi="Times New Roman" w:cs="Times New Roman"/>
                <w:sz w:val="28"/>
                <w:szCs w:val="28"/>
                <w:lang w:val="kk-KZ"/>
              </w:rPr>
            </w:pPr>
          </w:p>
        </w:tc>
        <w:tc>
          <w:tcPr>
            <w:tcW w:w="1716" w:type="dxa"/>
            <w:vMerge w:val="restart"/>
          </w:tcPr>
          <w:p w:rsidR="00AC3C5A" w:rsidRPr="000704BC" w:rsidRDefault="00AC3C5A" w:rsidP="00D91985">
            <w:pPr>
              <w:jc w:val="center"/>
              <w:rPr>
                <w:rFonts w:ascii="Times New Roman" w:hAnsi="Times New Roman" w:cs="Times New Roman"/>
                <w:sz w:val="28"/>
                <w:szCs w:val="28"/>
                <w:lang w:val="kk-KZ"/>
              </w:rPr>
            </w:pPr>
          </w:p>
          <w:p w:rsidR="0003582C" w:rsidRPr="000704BC" w:rsidRDefault="0003582C" w:rsidP="00D91985">
            <w:pPr>
              <w:jc w:val="center"/>
              <w:rPr>
                <w:rFonts w:ascii="Times New Roman" w:hAnsi="Times New Roman" w:cs="Times New Roman"/>
                <w:sz w:val="28"/>
                <w:szCs w:val="28"/>
                <w:lang w:val="kk-KZ"/>
              </w:rPr>
            </w:pPr>
          </w:p>
          <w:p w:rsidR="0003582C" w:rsidRPr="000704BC" w:rsidRDefault="0003582C" w:rsidP="00D91985">
            <w:pPr>
              <w:jc w:val="center"/>
              <w:rPr>
                <w:rFonts w:ascii="Times New Roman" w:hAnsi="Times New Roman" w:cs="Times New Roman"/>
                <w:sz w:val="28"/>
                <w:szCs w:val="28"/>
                <w:lang w:val="kk-KZ"/>
              </w:rPr>
            </w:pPr>
          </w:p>
          <w:p w:rsidR="0003582C" w:rsidRPr="000704BC" w:rsidRDefault="0003582C" w:rsidP="00D91985">
            <w:pPr>
              <w:jc w:val="center"/>
              <w:rPr>
                <w:rFonts w:ascii="Times New Roman" w:hAnsi="Times New Roman" w:cs="Times New Roman"/>
                <w:sz w:val="28"/>
                <w:szCs w:val="28"/>
                <w:lang w:val="kk-KZ"/>
              </w:rPr>
            </w:pPr>
          </w:p>
          <w:p w:rsidR="0003582C" w:rsidRPr="000704BC" w:rsidRDefault="0003582C" w:rsidP="00D91985">
            <w:pPr>
              <w:jc w:val="center"/>
              <w:rPr>
                <w:rFonts w:ascii="Times New Roman" w:hAnsi="Times New Roman" w:cs="Times New Roman"/>
                <w:sz w:val="28"/>
                <w:szCs w:val="28"/>
                <w:lang w:val="kk-KZ"/>
              </w:rPr>
            </w:pPr>
          </w:p>
          <w:p w:rsidR="0003582C" w:rsidRPr="000704BC" w:rsidRDefault="0003582C" w:rsidP="00D91985">
            <w:pPr>
              <w:jc w:val="center"/>
              <w:rPr>
                <w:rFonts w:ascii="Times New Roman" w:hAnsi="Times New Roman" w:cs="Times New Roman"/>
                <w:sz w:val="28"/>
                <w:szCs w:val="28"/>
                <w:lang w:val="kk-KZ"/>
              </w:rPr>
            </w:pPr>
          </w:p>
          <w:p w:rsidR="0003582C" w:rsidRPr="000704BC" w:rsidRDefault="0003582C" w:rsidP="00D91985">
            <w:pPr>
              <w:jc w:val="center"/>
              <w:rPr>
                <w:rFonts w:ascii="Times New Roman" w:hAnsi="Times New Roman" w:cs="Times New Roman"/>
                <w:sz w:val="28"/>
                <w:szCs w:val="28"/>
                <w:lang w:val="kk-KZ"/>
              </w:rPr>
            </w:pPr>
          </w:p>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Қыркүйек</w:t>
            </w:r>
          </w:p>
          <w:p w:rsidR="00AC3C5A" w:rsidRPr="000704BC" w:rsidRDefault="00AC3C5A" w:rsidP="00D91985">
            <w:pPr>
              <w:jc w:val="center"/>
              <w:rPr>
                <w:rFonts w:ascii="Times New Roman" w:hAnsi="Times New Roman" w:cs="Times New Roman"/>
                <w:sz w:val="28"/>
                <w:szCs w:val="28"/>
                <w:lang w:val="kk-KZ"/>
              </w:rPr>
            </w:pPr>
          </w:p>
          <w:p w:rsidR="00AC3C5A" w:rsidRPr="000704BC" w:rsidRDefault="00AC3C5A" w:rsidP="00D91985">
            <w:pPr>
              <w:jc w:val="center"/>
              <w:rPr>
                <w:rFonts w:ascii="Times New Roman" w:hAnsi="Times New Roman" w:cs="Times New Roman"/>
                <w:sz w:val="28"/>
                <w:szCs w:val="28"/>
                <w:lang w:val="kk-KZ"/>
              </w:rPr>
            </w:pPr>
          </w:p>
          <w:p w:rsidR="00AC3C5A" w:rsidRPr="000704BC" w:rsidRDefault="00AC3C5A" w:rsidP="00D91985">
            <w:pPr>
              <w:jc w:val="center"/>
              <w:rPr>
                <w:rFonts w:ascii="Times New Roman" w:hAnsi="Times New Roman" w:cs="Times New Roman"/>
                <w:sz w:val="28"/>
                <w:szCs w:val="28"/>
                <w:lang w:val="kk-KZ"/>
              </w:rPr>
            </w:pPr>
          </w:p>
          <w:p w:rsidR="00AC3C5A" w:rsidRPr="000704BC" w:rsidRDefault="00AC3C5A" w:rsidP="00D91985">
            <w:pPr>
              <w:jc w:val="center"/>
              <w:rPr>
                <w:rFonts w:ascii="Times New Roman" w:hAnsi="Times New Roman" w:cs="Times New Roman"/>
                <w:sz w:val="28"/>
                <w:szCs w:val="28"/>
                <w:lang w:val="kk-KZ"/>
              </w:rPr>
            </w:pPr>
          </w:p>
          <w:p w:rsidR="00AC3C5A" w:rsidRPr="000704BC" w:rsidRDefault="00AC3C5A" w:rsidP="00D91985">
            <w:pPr>
              <w:jc w:val="center"/>
              <w:rPr>
                <w:rFonts w:ascii="Times New Roman" w:hAnsi="Times New Roman" w:cs="Times New Roman"/>
                <w:sz w:val="28"/>
                <w:szCs w:val="28"/>
                <w:lang w:val="kk-KZ"/>
              </w:rPr>
            </w:pPr>
          </w:p>
          <w:p w:rsidR="00AC3C5A" w:rsidRPr="000704BC" w:rsidRDefault="00AC3C5A" w:rsidP="0003582C">
            <w:pPr>
              <w:rPr>
                <w:rFonts w:ascii="Times New Roman" w:hAnsi="Times New Roman" w:cs="Times New Roman"/>
                <w:sz w:val="28"/>
                <w:szCs w:val="28"/>
                <w:lang w:val="kk-KZ"/>
              </w:rPr>
            </w:pPr>
          </w:p>
        </w:tc>
        <w:tc>
          <w:tcPr>
            <w:tcW w:w="2552" w:type="dxa"/>
          </w:tcPr>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Директор</w:t>
            </w:r>
          </w:p>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Әдіскер</w:t>
            </w:r>
          </w:p>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Педагогтар</w:t>
            </w:r>
          </w:p>
        </w:tc>
      </w:tr>
      <w:tr w:rsidR="00AC3C5A" w:rsidRPr="000704BC" w:rsidTr="00B7779F">
        <w:tc>
          <w:tcPr>
            <w:tcW w:w="566" w:type="dxa"/>
            <w:vMerge w:val="restart"/>
          </w:tcPr>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2.</w:t>
            </w:r>
          </w:p>
        </w:tc>
        <w:tc>
          <w:tcPr>
            <w:tcW w:w="3966" w:type="dxa"/>
          </w:tcPr>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Кеңес беру пунктіне үйде отырған балаларды шақырып топ жинау.</w:t>
            </w:r>
          </w:p>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Желіге кеңес беру пункті туралы мағлұмат жариялау</w:t>
            </w:r>
          </w:p>
        </w:tc>
        <w:tc>
          <w:tcPr>
            <w:tcW w:w="1974" w:type="dxa"/>
          </w:tcPr>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Хабарландыру  ілу.</w:t>
            </w:r>
          </w:p>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Инстаграм, фейсбук желісіне хабарландыру жариялау</w:t>
            </w:r>
          </w:p>
        </w:tc>
        <w:tc>
          <w:tcPr>
            <w:tcW w:w="1716" w:type="dxa"/>
            <w:vMerge/>
          </w:tcPr>
          <w:p w:rsidR="00AC3C5A" w:rsidRPr="000704BC" w:rsidRDefault="00AC3C5A" w:rsidP="00B20836">
            <w:pPr>
              <w:spacing w:line="276" w:lineRule="auto"/>
              <w:jc w:val="both"/>
              <w:rPr>
                <w:rFonts w:ascii="Times New Roman" w:hAnsi="Times New Roman" w:cs="Times New Roman"/>
                <w:sz w:val="28"/>
                <w:szCs w:val="28"/>
                <w:lang w:val="kk-KZ"/>
              </w:rPr>
            </w:pPr>
          </w:p>
        </w:tc>
        <w:tc>
          <w:tcPr>
            <w:tcW w:w="2552" w:type="dxa"/>
          </w:tcPr>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Психолог</w:t>
            </w:r>
          </w:p>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Логопед</w:t>
            </w:r>
          </w:p>
        </w:tc>
      </w:tr>
      <w:tr w:rsidR="00AC3C5A" w:rsidRPr="000704BC" w:rsidTr="00B7779F">
        <w:tc>
          <w:tcPr>
            <w:tcW w:w="566" w:type="dxa"/>
            <w:vMerge/>
          </w:tcPr>
          <w:p w:rsidR="00AC3C5A" w:rsidRPr="000704BC" w:rsidRDefault="00AC3C5A" w:rsidP="00D91985">
            <w:pPr>
              <w:jc w:val="center"/>
              <w:rPr>
                <w:rFonts w:ascii="Times New Roman" w:hAnsi="Times New Roman" w:cs="Times New Roman"/>
                <w:sz w:val="28"/>
                <w:szCs w:val="28"/>
                <w:lang w:val="kk-KZ"/>
              </w:rPr>
            </w:pPr>
          </w:p>
        </w:tc>
        <w:tc>
          <w:tcPr>
            <w:tcW w:w="3966" w:type="dxa"/>
          </w:tcPr>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Іс-шара жоспарын бекіту. Кеңес беру пунктте педагогтардың жұмыс жүргізу кестесін құру</w:t>
            </w:r>
          </w:p>
        </w:tc>
        <w:tc>
          <w:tcPr>
            <w:tcW w:w="1974" w:type="dxa"/>
          </w:tcPr>
          <w:p w:rsidR="00AC3C5A" w:rsidRPr="000704BC" w:rsidRDefault="00AC3C5A" w:rsidP="00D91985">
            <w:pPr>
              <w:jc w:val="center"/>
              <w:rPr>
                <w:rFonts w:ascii="Times New Roman" w:hAnsi="Times New Roman" w:cs="Times New Roman"/>
                <w:sz w:val="28"/>
                <w:szCs w:val="28"/>
                <w:lang w:val="kk-KZ"/>
              </w:rPr>
            </w:pPr>
          </w:p>
        </w:tc>
        <w:tc>
          <w:tcPr>
            <w:tcW w:w="1716" w:type="dxa"/>
            <w:vMerge/>
          </w:tcPr>
          <w:p w:rsidR="00AC3C5A" w:rsidRPr="000704BC" w:rsidRDefault="00AC3C5A" w:rsidP="00B20836">
            <w:pPr>
              <w:spacing w:line="276" w:lineRule="auto"/>
              <w:jc w:val="both"/>
              <w:rPr>
                <w:rFonts w:ascii="Times New Roman" w:hAnsi="Times New Roman" w:cs="Times New Roman"/>
                <w:sz w:val="28"/>
                <w:szCs w:val="28"/>
                <w:lang w:val="kk-KZ"/>
              </w:rPr>
            </w:pPr>
          </w:p>
        </w:tc>
        <w:tc>
          <w:tcPr>
            <w:tcW w:w="2552" w:type="dxa"/>
          </w:tcPr>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Директор</w:t>
            </w:r>
          </w:p>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Психолог</w:t>
            </w:r>
          </w:p>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Логопед </w:t>
            </w:r>
          </w:p>
          <w:p w:rsidR="00AC3C5A" w:rsidRPr="000704BC" w:rsidRDefault="00AC3C5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Мамандар</w:t>
            </w:r>
          </w:p>
        </w:tc>
      </w:tr>
      <w:tr w:rsidR="00AC3C5A" w:rsidRPr="000704BC" w:rsidTr="00B7779F">
        <w:tc>
          <w:tcPr>
            <w:tcW w:w="566" w:type="dxa"/>
          </w:tcPr>
          <w:p w:rsidR="00AC3C5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3.</w:t>
            </w:r>
          </w:p>
        </w:tc>
        <w:tc>
          <w:tcPr>
            <w:tcW w:w="3966" w:type="dxa"/>
          </w:tcPr>
          <w:p w:rsidR="00AC3C5A" w:rsidRPr="000704BC" w:rsidRDefault="00AC3C5A" w:rsidP="00B20836">
            <w:pPr>
              <w:spacing w:line="276" w:lineRule="auto"/>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eastAsia="ru-RU"/>
              </w:rPr>
              <w:t>«</w:t>
            </w:r>
            <w:proofErr w:type="spellStart"/>
            <w:r w:rsidRPr="000704BC">
              <w:rPr>
                <w:rFonts w:ascii="Times New Roman" w:eastAsia="Times New Roman" w:hAnsi="Times New Roman" w:cs="Times New Roman"/>
                <w:color w:val="00000A"/>
                <w:sz w:val="28"/>
                <w:szCs w:val="28"/>
                <w:lang w:eastAsia="ru-RU"/>
              </w:rPr>
              <w:t>Баланың</w:t>
            </w:r>
            <w:proofErr w:type="spellEnd"/>
            <w:r w:rsidRPr="000704BC">
              <w:rPr>
                <w:rFonts w:ascii="Times New Roman" w:eastAsia="Times New Roman" w:hAnsi="Times New Roman" w:cs="Times New Roman"/>
                <w:color w:val="00000A"/>
                <w:sz w:val="28"/>
                <w:szCs w:val="28"/>
                <w:lang w:eastAsia="ru-RU"/>
              </w:rPr>
              <w:t xml:space="preserve"> </w:t>
            </w:r>
            <w:proofErr w:type="spellStart"/>
            <w:r w:rsidRPr="000704BC">
              <w:rPr>
                <w:rFonts w:ascii="Times New Roman" w:eastAsia="Times New Roman" w:hAnsi="Times New Roman" w:cs="Times New Roman"/>
                <w:color w:val="00000A"/>
                <w:sz w:val="28"/>
                <w:szCs w:val="28"/>
                <w:lang w:eastAsia="ru-RU"/>
              </w:rPr>
              <w:t>балабақшаға</w:t>
            </w:r>
            <w:proofErr w:type="spellEnd"/>
            <w:r w:rsidRPr="000704BC">
              <w:rPr>
                <w:rFonts w:ascii="Times New Roman" w:eastAsia="Times New Roman" w:hAnsi="Times New Roman" w:cs="Times New Roman"/>
                <w:color w:val="00000A"/>
                <w:sz w:val="28"/>
                <w:szCs w:val="28"/>
                <w:lang w:eastAsia="ru-RU"/>
              </w:rPr>
              <w:t xml:space="preserve"> </w:t>
            </w:r>
            <w:proofErr w:type="spellStart"/>
            <w:r w:rsidRPr="000704BC">
              <w:rPr>
                <w:rFonts w:ascii="Times New Roman" w:eastAsia="Times New Roman" w:hAnsi="Times New Roman" w:cs="Times New Roman"/>
                <w:color w:val="00000A"/>
                <w:sz w:val="28"/>
                <w:szCs w:val="28"/>
                <w:lang w:eastAsia="ru-RU"/>
              </w:rPr>
              <w:t>бейімделуі</w:t>
            </w:r>
            <w:proofErr w:type="spellEnd"/>
            <w:r w:rsidRPr="000704BC">
              <w:rPr>
                <w:rFonts w:ascii="Times New Roman" w:eastAsia="Times New Roman" w:hAnsi="Times New Roman" w:cs="Times New Roman"/>
                <w:color w:val="00000A"/>
                <w:sz w:val="28"/>
                <w:szCs w:val="28"/>
                <w:lang w:eastAsia="ru-RU"/>
              </w:rPr>
              <w:t xml:space="preserve">» </w:t>
            </w:r>
          </w:p>
        </w:tc>
        <w:tc>
          <w:tcPr>
            <w:tcW w:w="1974" w:type="dxa"/>
          </w:tcPr>
          <w:p w:rsidR="00AC3C5A" w:rsidRPr="000704BC" w:rsidRDefault="00AC3C5A" w:rsidP="00B20836">
            <w:pPr>
              <w:ind w:left="14"/>
              <w:jc w:val="center"/>
              <w:rPr>
                <w:rFonts w:ascii="Times New Roman" w:eastAsia="Times New Roman" w:hAnsi="Times New Roman" w:cs="Times New Roman"/>
                <w:color w:val="00000A"/>
                <w:sz w:val="28"/>
                <w:szCs w:val="28"/>
                <w:lang w:eastAsia="ru-RU"/>
              </w:rPr>
            </w:pPr>
            <w:r w:rsidRPr="000704BC">
              <w:rPr>
                <w:rFonts w:ascii="Times New Roman" w:eastAsia="Times New Roman" w:hAnsi="Times New Roman" w:cs="Times New Roman"/>
                <w:color w:val="00000A"/>
                <w:sz w:val="28"/>
                <w:szCs w:val="28"/>
                <w:lang w:val="kk-KZ" w:eastAsia="ru-RU"/>
              </w:rPr>
              <w:t xml:space="preserve"> </w:t>
            </w:r>
            <w:proofErr w:type="spellStart"/>
            <w:r w:rsidRPr="000704BC">
              <w:rPr>
                <w:rFonts w:ascii="Times New Roman" w:eastAsia="Times New Roman" w:hAnsi="Times New Roman" w:cs="Times New Roman"/>
                <w:color w:val="00000A"/>
                <w:sz w:val="28"/>
                <w:szCs w:val="28"/>
                <w:lang w:eastAsia="ru-RU"/>
              </w:rPr>
              <w:t>Дөңгелек</w:t>
            </w:r>
            <w:proofErr w:type="spellEnd"/>
            <w:r w:rsidRPr="000704BC">
              <w:rPr>
                <w:rFonts w:ascii="Times New Roman" w:eastAsia="Times New Roman" w:hAnsi="Times New Roman" w:cs="Times New Roman"/>
                <w:color w:val="00000A"/>
                <w:sz w:val="28"/>
                <w:szCs w:val="28"/>
                <w:lang w:eastAsia="ru-RU"/>
              </w:rPr>
              <w:t xml:space="preserve"> </w:t>
            </w:r>
            <w:proofErr w:type="spellStart"/>
            <w:r w:rsidRPr="000704BC">
              <w:rPr>
                <w:rFonts w:ascii="Times New Roman" w:eastAsia="Times New Roman" w:hAnsi="Times New Roman" w:cs="Times New Roman"/>
                <w:color w:val="00000A"/>
                <w:sz w:val="28"/>
                <w:szCs w:val="28"/>
                <w:lang w:eastAsia="ru-RU"/>
              </w:rPr>
              <w:t>үстел</w:t>
            </w:r>
            <w:proofErr w:type="spellEnd"/>
          </w:p>
          <w:p w:rsidR="00AC3C5A" w:rsidRPr="000704BC" w:rsidRDefault="00AC3C5A" w:rsidP="00B20836">
            <w:pPr>
              <w:spacing w:line="276" w:lineRule="auto"/>
              <w:ind w:left="69"/>
              <w:jc w:val="both"/>
              <w:rPr>
                <w:rFonts w:ascii="Times New Roman" w:eastAsia="Times New Roman" w:hAnsi="Times New Roman" w:cs="Times New Roman"/>
                <w:color w:val="00000A"/>
                <w:sz w:val="28"/>
                <w:szCs w:val="28"/>
                <w:lang w:eastAsia="ru-RU"/>
              </w:rPr>
            </w:pPr>
          </w:p>
        </w:tc>
        <w:tc>
          <w:tcPr>
            <w:tcW w:w="1716" w:type="dxa"/>
            <w:vMerge/>
          </w:tcPr>
          <w:p w:rsidR="00AC3C5A" w:rsidRPr="000704BC" w:rsidRDefault="00AC3C5A" w:rsidP="00B20836">
            <w:pPr>
              <w:spacing w:line="276" w:lineRule="auto"/>
              <w:jc w:val="both"/>
              <w:rPr>
                <w:rFonts w:ascii="Times New Roman" w:eastAsia="Times New Roman" w:hAnsi="Times New Roman" w:cs="Times New Roman"/>
                <w:color w:val="00000A"/>
                <w:sz w:val="28"/>
                <w:szCs w:val="28"/>
                <w:lang w:eastAsia="ru-RU"/>
              </w:rPr>
            </w:pPr>
          </w:p>
        </w:tc>
        <w:tc>
          <w:tcPr>
            <w:tcW w:w="2552" w:type="dxa"/>
          </w:tcPr>
          <w:p w:rsidR="00594282" w:rsidRPr="000704BC" w:rsidRDefault="00AC3C5A" w:rsidP="00B20836">
            <w:pPr>
              <w:spacing w:line="276" w:lineRule="auto"/>
              <w:ind w:left="79"/>
              <w:jc w:val="center"/>
              <w:rPr>
                <w:rFonts w:ascii="Times New Roman" w:eastAsia="Times New Roman" w:hAnsi="Times New Roman" w:cs="Times New Roman"/>
                <w:color w:val="00000A"/>
                <w:sz w:val="28"/>
                <w:szCs w:val="28"/>
                <w:lang w:eastAsia="ru-RU"/>
              </w:rPr>
            </w:pPr>
            <w:proofErr w:type="spellStart"/>
            <w:r w:rsidRPr="000704BC">
              <w:rPr>
                <w:rFonts w:ascii="Times New Roman" w:eastAsia="Times New Roman" w:hAnsi="Times New Roman" w:cs="Times New Roman"/>
                <w:color w:val="00000A"/>
                <w:sz w:val="28"/>
                <w:szCs w:val="28"/>
                <w:lang w:eastAsia="ru-RU"/>
              </w:rPr>
              <w:t>Әдіскер</w:t>
            </w:r>
            <w:proofErr w:type="spellEnd"/>
            <w:r w:rsidRPr="000704BC">
              <w:rPr>
                <w:rFonts w:ascii="Times New Roman" w:eastAsia="Times New Roman" w:hAnsi="Times New Roman" w:cs="Times New Roman"/>
                <w:color w:val="00000A"/>
                <w:sz w:val="28"/>
                <w:szCs w:val="28"/>
                <w:lang w:eastAsia="ru-RU"/>
              </w:rPr>
              <w:t>, психолог</w:t>
            </w:r>
          </w:p>
          <w:p w:rsidR="00AC3C5A" w:rsidRPr="000704BC" w:rsidRDefault="00AC3C5A" w:rsidP="00B20836">
            <w:pPr>
              <w:spacing w:line="276" w:lineRule="auto"/>
              <w:ind w:left="79"/>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eastAsia="ru-RU"/>
              </w:rPr>
              <w:t xml:space="preserve"> </w:t>
            </w:r>
            <w:r w:rsidR="004F6DE0" w:rsidRPr="000704BC">
              <w:rPr>
                <w:rFonts w:ascii="Times New Roman" w:eastAsia="Times New Roman" w:hAnsi="Times New Roman" w:cs="Times New Roman"/>
                <w:color w:val="00000A"/>
                <w:sz w:val="28"/>
                <w:szCs w:val="28"/>
                <w:lang w:val="kk-KZ" w:eastAsia="ru-RU"/>
              </w:rPr>
              <w:t xml:space="preserve">Мағдиқызы Б.М </w:t>
            </w:r>
          </w:p>
        </w:tc>
      </w:tr>
      <w:tr w:rsidR="0015319A" w:rsidRPr="000704BC" w:rsidTr="00380CAE">
        <w:tc>
          <w:tcPr>
            <w:tcW w:w="5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4.</w:t>
            </w:r>
          </w:p>
        </w:tc>
        <w:tc>
          <w:tcPr>
            <w:tcW w:w="3966" w:type="dxa"/>
          </w:tcPr>
          <w:p w:rsidR="0015319A" w:rsidRPr="000704BC" w:rsidRDefault="0015319A" w:rsidP="004956C9">
            <w:pPr>
              <w:spacing w:line="276" w:lineRule="auto"/>
              <w:rPr>
                <w:rFonts w:ascii="Times New Roman" w:eastAsia="Times New Roman" w:hAnsi="Times New Roman" w:cs="Times New Roman"/>
                <w:color w:val="00000A"/>
                <w:sz w:val="28"/>
                <w:szCs w:val="28"/>
                <w:lang w:eastAsia="ru-RU"/>
              </w:rPr>
            </w:pPr>
            <w:r w:rsidRPr="000704BC">
              <w:rPr>
                <w:rFonts w:ascii="Times New Roman" w:eastAsia="Times New Roman" w:hAnsi="Times New Roman" w:cs="Times New Roman"/>
                <w:color w:val="00000A"/>
                <w:sz w:val="28"/>
                <w:szCs w:val="28"/>
                <w:lang w:eastAsia="ru-RU"/>
              </w:rPr>
              <w:t>«</w:t>
            </w:r>
            <w:proofErr w:type="spellStart"/>
            <w:r w:rsidRPr="000704BC">
              <w:rPr>
                <w:rFonts w:ascii="Times New Roman" w:eastAsia="Times New Roman" w:hAnsi="Times New Roman" w:cs="Times New Roman"/>
                <w:color w:val="00000A"/>
                <w:sz w:val="28"/>
                <w:szCs w:val="28"/>
                <w:lang w:eastAsia="ru-RU"/>
              </w:rPr>
              <w:t>Біз</w:t>
            </w:r>
            <w:proofErr w:type="spellEnd"/>
            <w:r w:rsidRPr="000704BC">
              <w:rPr>
                <w:rFonts w:ascii="Times New Roman" w:eastAsia="Times New Roman" w:hAnsi="Times New Roman" w:cs="Times New Roman"/>
                <w:color w:val="00000A"/>
                <w:sz w:val="28"/>
                <w:szCs w:val="28"/>
                <w:lang w:eastAsia="ru-RU"/>
              </w:rPr>
              <w:t xml:space="preserve"> </w:t>
            </w:r>
            <w:proofErr w:type="spellStart"/>
            <w:r w:rsidRPr="000704BC">
              <w:rPr>
                <w:rFonts w:ascii="Times New Roman" w:eastAsia="Times New Roman" w:hAnsi="Times New Roman" w:cs="Times New Roman"/>
                <w:color w:val="00000A"/>
                <w:sz w:val="28"/>
                <w:szCs w:val="28"/>
                <w:lang w:eastAsia="ru-RU"/>
              </w:rPr>
              <w:t>қалай</w:t>
            </w:r>
            <w:proofErr w:type="spellEnd"/>
            <w:r w:rsidRPr="000704BC">
              <w:rPr>
                <w:rFonts w:ascii="Times New Roman" w:eastAsia="Times New Roman" w:hAnsi="Times New Roman" w:cs="Times New Roman"/>
                <w:color w:val="00000A"/>
                <w:sz w:val="28"/>
                <w:szCs w:val="28"/>
                <w:lang w:eastAsia="ru-RU"/>
              </w:rPr>
              <w:t xml:space="preserve"> </w:t>
            </w:r>
            <w:proofErr w:type="spellStart"/>
            <w:r w:rsidRPr="000704BC">
              <w:rPr>
                <w:rFonts w:ascii="Times New Roman" w:eastAsia="Times New Roman" w:hAnsi="Times New Roman" w:cs="Times New Roman"/>
                <w:color w:val="00000A"/>
                <w:sz w:val="28"/>
                <w:szCs w:val="28"/>
                <w:lang w:eastAsia="ru-RU"/>
              </w:rPr>
              <w:t>балалармен</w:t>
            </w:r>
            <w:proofErr w:type="spellEnd"/>
            <w:r w:rsidRPr="000704BC">
              <w:rPr>
                <w:rFonts w:ascii="Times New Roman" w:eastAsia="Times New Roman" w:hAnsi="Times New Roman" w:cs="Times New Roman"/>
                <w:color w:val="00000A"/>
                <w:sz w:val="28"/>
                <w:szCs w:val="28"/>
                <w:lang w:eastAsia="ru-RU"/>
              </w:rPr>
              <w:t xml:space="preserve"> </w:t>
            </w:r>
            <w:proofErr w:type="spellStart"/>
            <w:r w:rsidRPr="000704BC">
              <w:rPr>
                <w:rFonts w:ascii="Times New Roman" w:eastAsia="Times New Roman" w:hAnsi="Times New Roman" w:cs="Times New Roman"/>
                <w:color w:val="00000A"/>
                <w:sz w:val="28"/>
                <w:szCs w:val="28"/>
                <w:lang w:eastAsia="ru-RU"/>
              </w:rPr>
              <w:t>сөйлесеміз</w:t>
            </w:r>
            <w:proofErr w:type="spellEnd"/>
            <w:r w:rsidRPr="000704BC">
              <w:rPr>
                <w:rFonts w:ascii="Times New Roman" w:eastAsia="Times New Roman" w:hAnsi="Times New Roman" w:cs="Times New Roman"/>
                <w:color w:val="00000A"/>
                <w:sz w:val="28"/>
                <w:szCs w:val="28"/>
                <w:lang w:eastAsia="ru-RU"/>
              </w:rPr>
              <w:t xml:space="preserve">?» </w:t>
            </w:r>
          </w:p>
        </w:tc>
        <w:tc>
          <w:tcPr>
            <w:tcW w:w="1974" w:type="dxa"/>
            <w:vAlign w:val="center"/>
          </w:tcPr>
          <w:p w:rsidR="0015319A" w:rsidRPr="000704BC" w:rsidRDefault="0015319A" w:rsidP="004956C9">
            <w:pPr>
              <w:spacing w:line="276" w:lineRule="auto"/>
              <w:jc w:val="center"/>
              <w:rPr>
                <w:rFonts w:ascii="Times New Roman" w:eastAsia="Times New Roman" w:hAnsi="Times New Roman" w:cs="Times New Roman"/>
                <w:color w:val="00000A"/>
                <w:sz w:val="28"/>
                <w:szCs w:val="28"/>
                <w:lang w:eastAsia="ru-RU"/>
              </w:rPr>
            </w:pPr>
            <w:proofErr w:type="spellStart"/>
            <w:r w:rsidRPr="000704BC">
              <w:rPr>
                <w:rFonts w:ascii="Times New Roman" w:eastAsia="Times New Roman" w:hAnsi="Times New Roman" w:cs="Times New Roman"/>
                <w:color w:val="00000A"/>
                <w:sz w:val="28"/>
                <w:szCs w:val="28"/>
                <w:lang w:eastAsia="ru-RU"/>
              </w:rPr>
              <w:t>Кеңес</w:t>
            </w:r>
            <w:proofErr w:type="spellEnd"/>
            <w:r w:rsidR="0003582C" w:rsidRPr="000704BC">
              <w:rPr>
                <w:rFonts w:ascii="Times New Roman" w:eastAsia="Times New Roman" w:hAnsi="Times New Roman" w:cs="Times New Roman"/>
                <w:color w:val="00000A"/>
                <w:sz w:val="28"/>
                <w:szCs w:val="28"/>
                <w:lang w:eastAsia="ru-RU"/>
              </w:rPr>
              <w:t xml:space="preserve"> беру</w:t>
            </w:r>
          </w:p>
        </w:tc>
        <w:tc>
          <w:tcPr>
            <w:tcW w:w="1716" w:type="dxa"/>
            <w:vMerge w:val="restart"/>
          </w:tcPr>
          <w:p w:rsidR="0003582C" w:rsidRPr="000704BC" w:rsidRDefault="0003582C" w:rsidP="004956C9">
            <w:pPr>
              <w:spacing w:line="276" w:lineRule="auto"/>
              <w:jc w:val="center"/>
              <w:rPr>
                <w:rFonts w:ascii="Times New Roman" w:eastAsia="Times New Roman" w:hAnsi="Times New Roman" w:cs="Times New Roman"/>
                <w:color w:val="00000A"/>
                <w:sz w:val="28"/>
                <w:szCs w:val="28"/>
                <w:lang w:eastAsia="ru-RU"/>
              </w:rPr>
            </w:pPr>
          </w:p>
          <w:p w:rsidR="0003582C" w:rsidRPr="000704BC" w:rsidRDefault="0003582C" w:rsidP="004956C9">
            <w:pPr>
              <w:spacing w:line="276" w:lineRule="auto"/>
              <w:jc w:val="center"/>
              <w:rPr>
                <w:rFonts w:ascii="Times New Roman" w:eastAsia="Times New Roman" w:hAnsi="Times New Roman" w:cs="Times New Roman"/>
                <w:color w:val="00000A"/>
                <w:sz w:val="28"/>
                <w:szCs w:val="28"/>
                <w:lang w:eastAsia="ru-RU"/>
              </w:rPr>
            </w:pPr>
          </w:p>
          <w:p w:rsidR="0003582C" w:rsidRPr="000704BC" w:rsidRDefault="0003582C" w:rsidP="004956C9">
            <w:pPr>
              <w:spacing w:line="276" w:lineRule="auto"/>
              <w:jc w:val="center"/>
              <w:rPr>
                <w:rFonts w:ascii="Times New Roman" w:eastAsia="Times New Roman" w:hAnsi="Times New Roman" w:cs="Times New Roman"/>
                <w:color w:val="00000A"/>
                <w:sz w:val="28"/>
                <w:szCs w:val="28"/>
                <w:lang w:eastAsia="ru-RU"/>
              </w:rPr>
            </w:pPr>
          </w:p>
          <w:p w:rsidR="0015319A" w:rsidRPr="000704BC" w:rsidRDefault="0015319A" w:rsidP="004956C9">
            <w:pPr>
              <w:spacing w:line="276" w:lineRule="auto"/>
              <w:jc w:val="center"/>
              <w:rPr>
                <w:rFonts w:ascii="Times New Roman" w:eastAsia="Times New Roman" w:hAnsi="Times New Roman" w:cs="Times New Roman"/>
                <w:color w:val="00000A"/>
                <w:sz w:val="28"/>
                <w:szCs w:val="28"/>
                <w:lang w:eastAsia="ru-RU"/>
              </w:rPr>
            </w:pPr>
            <w:proofErr w:type="spellStart"/>
            <w:r w:rsidRPr="000704BC">
              <w:rPr>
                <w:rFonts w:ascii="Times New Roman" w:eastAsia="Times New Roman" w:hAnsi="Times New Roman" w:cs="Times New Roman"/>
                <w:color w:val="00000A"/>
                <w:sz w:val="28"/>
                <w:szCs w:val="28"/>
                <w:lang w:eastAsia="ru-RU"/>
              </w:rPr>
              <w:t>Қазан</w:t>
            </w:r>
            <w:proofErr w:type="spellEnd"/>
          </w:p>
        </w:tc>
        <w:tc>
          <w:tcPr>
            <w:tcW w:w="2552" w:type="dxa"/>
          </w:tcPr>
          <w:p w:rsidR="00594282" w:rsidRPr="000704BC" w:rsidRDefault="00A0160F" w:rsidP="00594282">
            <w:pPr>
              <w:spacing w:line="276" w:lineRule="auto"/>
              <w:jc w:val="center"/>
              <w:rPr>
                <w:rFonts w:ascii="Times New Roman" w:eastAsia="Times New Roman" w:hAnsi="Times New Roman" w:cs="Times New Roman"/>
                <w:color w:val="00000A"/>
                <w:sz w:val="28"/>
                <w:szCs w:val="28"/>
                <w:lang w:eastAsia="ru-RU"/>
              </w:rPr>
            </w:pPr>
            <w:r w:rsidRPr="000704BC">
              <w:rPr>
                <w:rFonts w:ascii="Times New Roman" w:eastAsia="Times New Roman" w:hAnsi="Times New Roman" w:cs="Times New Roman"/>
                <w:color w:val="00000A"/>
                <w:sz w:val="28"/>
                <w:szCs w:val="28"/>
                <w:lang w:eastAsia="ru-RU"/>
              </w:rPr>
              <w:lastRenderedPageBreak/>
              <w:t>Л</w:t>
            </w:r>
            <w:r w:rsidR="0015319A" w:rsidRPr="000704BC">
              <w:rPr>
                <w:rFonts w:ascii="Times New Roman" w:eastAsia="Times New Roman" w:hAnsi="Times New Roman" w:cs="Times New Roman"/>
                <w:color w:val="00000A"/>
                <w:sz w:val="28"/>
                <w:szCs w:val="28"/>
                <w:lang w:eastAsia="ru-RU"/>
              </w:rPr>
              <w:t>огопед</w:t>
            </w:r>
          </w:p>
          <w:p w:rsidR="0015319A" w:rsidRPr="000704BC" w:rsidRDefault="004F6DE0" w:rsidP="00594282">
            <w:pPr>
              <w:spacing w:line="276" w:lineRule="auto"/>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Оспанова Г.</w:t>
            </w:r>
            <w:r w:rsidR="00735259" w:rsidRPr="000704BC">
              <w:rPr>
                <w:rFonts w:ascii="Times New Roman" w:eastAsia="Times New Roman" w:hAnsi="Times New Roman" w:cs="Times New Roman"/>
                <w:color w:val="00000A"/>
                <w:sz w:val="28"/>
                <w:szCs w:val="28"/>
                <w:lang w:val="kk-KZ" w:eastAsia="ru-RU"/>
              </w:rPr>
              <w:t>Б</w:t>
            </w:r>
          </w:p>
        </w:tc>
      </w:tr>
      <w:tr w:rsidR="0015319A" w:rsidRPr="000704BC" w:rsidTr="00B7779F">
        <w:tc>
          <w:tcPr>
            <w:tcW w:w="5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lastRenderedPageBreak/>
              <w:t>5.</w:t>
            </w:r>
          </w:p>
        </w:tc>
        <w:tc>
          <w:tcPr>
            <w:tcW w:w="3966" w:type="dxa"/>
          </w:tcPr>
          <w:p w:rsidR="0015319A" w:rsidRPr="000704BC" w:rsidRDefault="0015319A" w:rsidP="00BB67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 xml:space="preserve">«Баланың ойлау қабілетін дамытатын интелектуалдық ойындар »  </w:t>
            </w:r>
          </w:p>
        </w:tc>
        <w:tc>
          <w:tcPr>
            <w:tcW w:w="1974" w:type="dxa"/>
          </w:tcPr>
          <w:p w:rsidR="0003582C" w:rsidRPr="000704BC" w:rsidRDefault="0003582C" w:rsidP="00D91985">
            <w:pPr>
              <w:jc w:val="center"/>
              <w:rPr>
                <w:rFonts w:ascii="Times New Roman" w:eastAsia="Times New Roman" w:hAnsi="Times New Roman" w:cs="Times New Roman"/>
                <w:color w:val="00000A"/>
                <w:sz w:val="28"/>
                <w:szCs w:val="28"/>
                <w:lang w:val="kk-KZ" w:eastAsia="ru-RU"/>
              </w:rPr>
            </w:pPr>
          </w:p>
          <w:p w:rsidR="0003582C" w:rsidRPr="000704BC" w:rsidRDefault="0003582C" w:rsidP="00D91985">
            <w:pPr>
              <w:jc w:val="center"/>
              <w:rPr>
                <w:rFonts w:ascii="Times New Roman" w:eastAsia="Times New Roman" w:hAnsi="Times New Roman" w:cs="Times New Roman"/>
                <w:color w:val="00000A"/>
                <w:sz w:val="28"/>
                <w:szCs w:val="28"/>
                <w:lang w:val="kk-KZ" w:eastAsia="ru-RU"/>
              </w:rPr>
            </w:pPr>
          </w:p>
          <w:p w:rsidR="0015319A" w:rsidRPr="000704BC" w:rsidRDefault="0015319A" w:rsidP="00D91985">
            <w:pPr>
              <w:jc w:val="cente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 xml:space="preserve">Семинар </w:t>
            </w:r>
          </w:p>
        </w:tc>
        <w:tc>
          <w:tcPr>
            <w:tcW w:w="1716" w:type="dxa"/>
            <w:vMerge/>
          </w:tcPr>
          <w:p w:rsidR="0015319A" w:rsidRPr="000704BC" w:rsidRDefault="0015319A" w:rsidP="00D91985">
            <w:pPr>
              <w:jc w:val="center"/>
              <w:rPr>
                <w:rFonts w:ascii="Times New Roman" w:hAnsi="Times New Roman" w:cs="Times New Roman"/>
                <w:sz w:val="28"/>
                <w:szCs w:val="28"/>
                <w:lang w:val="kk-KZ"/>
              </w:rPr>
            </w:pPr>
          </w:p>
        </w:tc>
        <w:tc>
          <w:tcPr>
            <w:tcW w:w="2552" w:type="dxa"/>
          </w:tcPr>
          <w:p w:rsidR="00A0160F" w:rsidRPr="000704BC" w:rsidRDefault="00A0160F" w:rsidP="00D91985">
            <w:pPr>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 xml:space="preserve">Тәрбиеші: </w:t>
            </w:r>
          </w:p>
          <w:p w:rsidR="0015319A" w:rsidRPr="000704BC" w:rsidRDefault="00A0160F" w:rsidP="00D91985">
            <w:pPr>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К</w:t>
            </w:r>
            <w:r w:rsidR="00735259" w:rsidRPr="000704BC">
              <w:rPr>
                <w:rFonts w:ascii="Times New Roman" w:eastAsia="Times New Roman" w:hAnsi="Times New Roman" w:cs="Times New Roman"/>
                <w:color w:val="00000A"/>
                <w:sz w:val="28"/>
                <w:szCs w:val="28"/>
                <w:lang w:val="kk-KZ" w:eastAsia="ru-RU"/>
              </w:rPr>
              <w:t>урмангалиева Р.Д</w:t>
            </w:r>
          </w:p>
          <w:p w:rsidR="0003582C" w:rsidRPr="000704BC" w:rsidRDefault="0003582C" w:rsidP="00D91985">
            <w:pPr>
              <w:jc w:val="center"/>
              <w:rPr>
                <w:rFonts w:ascii="Times New Roman" w:eastAsia="Times New Roman" w:hAnsi="Times New Roman" w:cs="Times New Roman"/>
                <w:color w:val="00000A"/>
                <w:sz w:val="28"/>
                <w:szCs w:val="28"/>
                <w:lang w:val="kk-KZ" w:eastAsia="ru-RU"/>
              </w:rPr>
            </w:pPr>
          </w:p>
          <w:p w:rsidR="0003582C" w:rsidRPr="000704BC" w:rsidRDefault="0003582C" w:rsidP="00D91985">
            <w:pPr>
              <w:jc w:val="center"/>
              <w:rPr>
                <w:rFonts w:ascii="Times New Roman" w:eastAsia="Times New Roman" w:hAnsi="Times New Roman" w:cs="Times New Roman"/>
                <w:color w:val="00000A"/>
                <w:sz w:val="28"/>
                <w:szCs w:val="28"/>
                <w:lang w:val="kk-KZ" w:eastAsia="ru-RU"/>
              </w:rPr>
            </w:pPr>
          </w:p>
          <w:p w:rsidR="0003582C" w:rsidRPr="000704BC" w:rsidRDefault="0003582C" w:rsidP="00D91985">
            <w:pPr>
              <w:jc w:val="center"/>
              <w:rPr>
                <w:rFonts w:ascii="Times New Roman" w:eastAsia="Times New Roman" w:hAnsi="Times New Roman" w:cs="Times New Roman"/>
                <w:color w:val="00000A"/>
                <w:sz w:val="28"/>
                <w:szCs w:val="28"/>
                <w:lang w:val="kk-KZ" w:eastAsia="ru-RU"/>
              </w:rPr>
            </w:pPr>
          </w:p>
          <w:p w:rsidR="0003582C" w:rsidRPr="000704BC" w:rsidRDefault="0003582C" w:rsidP="00D91985">
            <w:pPr>
              <w:jc w:val="center"/>
              <w:rPr>
                <w:rFonts w:ascii="Times New Roman" w:eastAsia="Times New Roman" w:hAnsi="Times New Roman" w:cs="Times New Roman"/>
                <w:color w:val="00000A"/>
                <w:sz w:val="28"/>
                <w:szCs w:val="28"/>
                <w:lang w:val="kk-KZ" w:eastAsia="ru-RU"/>
              </w:rPr>
            </w:pPr>
          </w:p>
          <w:p w:rsidR="0003582C" w:rsidRPr="000704BC" w:rsidRDefault="0003582C" w:rsidP="00D91985">
            <w:pPr>
              <w:jc w:val="center"/>
              <w:rPr>
                <w:rFonts w:ascii="Times New Roman" w:hAnsi="Times New Roman" w:cs="Times New Roman"/>
                <w:sz w:val="28"/>
                <w:szCs w:val="28"/>
                <w:lang w:val="kk-KZ"/>
              </w:rPr>
            </w:pPr>
          </w:p>
        </w:tc>
      </w:tr>
      <w:tr w:rsidR="0015319A" w:rsidRPr="000704BC" w:rsidTr="00B7779F">
        <w:tc>
          <w:tcPr>
            <w:tcW w:w="5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6.</w:t>
            </w:r>
          </w:p>
        </w:tc>
        <w:tc>
          <w:tcPr>
            <w:tcW w:w="3966" w:type="dxa"/>
          </w:tcPr>
          <w:p w:rsidR="0015319A" w:rsidRPr="000704BC" w:rsidRDefault="00A0160F" w:rsidP="00F715C7">
            <w:pPr>
              <w:spacing w:line="276" w:lineRule="auto"/>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 xml:space="preserve">«Кішкентай көмекшілер» (кіші </w:t>
            </w:r>
            <w:r w:rsidR="0015319A" w:rsidRPr="000704BC">
              <w:rPr>
                <w:rFonts w:ascii="Times New Roman" w:eastAsia="Times New Roman" w:hAnsi="Times New Roman" w:cs="Times New Roman"/>
                <w:color w:val="00000A"/>
                <w:sz w:val="28"/>
                <w:szCs w:val="28"/>
                <w:lang w:val="kk-KZ" w:eastAsia="ru-RU"/>
              </w:rPr>
              <w:t>жастағы балалардың ұсақ моторикасын дамыту)</w:t>
            </w:r>
          </w:p>
        </w:tc>
        <w:tc>
          <w:tcPr>
            <w:tcW w:w="1974" w:type="dxa"/>
          </w:tcPr>
          <w:p w:rsidR="0015319A" w:rsidRPr="000704BC" w:rsidRDefault="00A0160F" w:rsidP="00F715C7">
            <w:pPr>
              <w:spacing w:line="276" w:lineRule="auto"/>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Ойын</w:t>
            </w:r>
          </w:p>
        </w:tc>
        <w:tc>
          <w:tcPr>
            <w:tcW w:w="1716" w:type="dxa"/>
          </w:tcPr>
          <w:p w:rsidR="00594282" w:rsidRPr="000704BC" w:rsidRDefault="00594282" w:rsidP="00F715C7">
            <w:pPr>
              <w:spacing w:line="276" w:lineRule="auto"/>
              <w:jc w:val="center"/>
              <w:rPr>
                <w:rFonts w:ascii="Times New Roman" w:eastAsia="Times New Roman" w:hAnsi="Times New Roman" w:cs="Times New Roman"/>
                <w:color w:val="00000A"/>
                <w:sz w:val="28"/>
                <w:szCs w:val="28"/>
                <w:lang w:val="kk-KZ" w:eastAsia="ru-RU"/>
              </w:rPr>
            </w:pPr>
          </w:p>
          <w:p w:rsidR="0015319A" w:rsidRPr="000704BC" w:rsidRDefault="0015319A" w:rsidP="00F715C7">
            <w:pPr>
              <w:spacing w:line="276" w:lineRule="auto"/>
              <w:jc w:val="center"/>
              <w:rPr>
                <w:rFonts w:ascii="Times New Roman" w:eastAsia="Times New Roman" w:hAnsi="Times New Roman" w:cs="Times New Roman"/>
                <w:color w:val="00000A"/>
                <w:sz w:val="28"/>
                <w:szCs w:val="28"/>
              </w:rPr>
            </w:pPr>
            <w:r w:rsidRPr="000704BC">
              <w:rPr>
                <w:rFonts w:ascii="Times New Roman" w:eastAsia="Times New Roman" w:hAnsi="Times New Roman" w:cs="Times New Roman"/>
                <w:color w:val="00000A"/>
                <w:sz w:val="28"/>
                <w:szCs w:val="28"/>
                <w:lang w:val="kk-KZ" w:eastAsia="ru-RU"/>
              </w:rPr>
              <w:t>Қараша</w:t>
            </w:r>
          </w:p>
          <w:p w:rsidR="00A0160F" w:rsidRPr="000704BC" w:rsidRDefault="00A0160F" w:rsidP="00F715C7">
            <w:pPr>
              <w:spacing w:line="276" w:lineRule="auto"/>
              <w:jc w:val="center"/>
              <w:rPr>
                <w:rFonts w:ascii="Times New Roman" w:eastAsia="Times New Roman" w:hAnsi="Times New Roman" w:cs="Times New Roman"/>
                <w:color w:val="00000A"/>
                <w:sz w:val="28"/>
                <w:szCs w:val="28"/>
                <w:lang w:val="kk-KZ" w:eastAsia="ru-RU"/>
              </w:rPr>
            </w:pPr>
          </w:p>
          <w:p w:rsidR="0015319A" w:rsidRPr="000704BC" w:rsidRDefault="0015319A" w:rsidP="00F715C7">
            <w:pPr>
              <w:spacing w:line="276" w:lineRule="auto"/>
              <w:jc w:val="center"/>
              <w:rPr>
                <w:rFonts w:ascii="Times New Roman" w:eastAsia="Times New Roman" w:hAnsi="Times New Roman" w:cs="Times New Roman"/>
                <w:color w:val="00000A"/>
                <w:sz w:val="28"/>
                <w:szCs w:val="28"/>
                <w:lang w:val="kk-KZ" w:eastAsia="ru-RU"/>
              </w:rPr>
            </w:pPr>
          </w:p>
        </w:tc>
        <w:tc>
          <w:tcPr>
            <w:tcW w:w="2552" w:type="dxa"/>
          </w:tcPr>
          <w:p w:rsidR="0015319A" w:rsidRPr="000704BC" w:rsidRDefault="00A0160F" w:rsidP="00F715C7">
            <w:pPr>
              <w:spacing w:line="276" w:lineRule="auto"/>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 xml:space="preserve">Тәрбиеші: </w:t>
            </w:r>
          </w:p>
          <w:p w:rsidR="00A0160F" w:rsidRPr="000704BC" w:rsidRDefault="00735259" w:rsidP="00F715C7">
            <w:pPr>
              <w:spacing w:line="276" w:lineRule="auto"/>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Абдикашева Ж.М</w:t>
            </w:r>
          </w:p>
        </w:tc>
      </w:tr>
      <w:tr w:rsidR="0015319A" w:rsidRPr="002B5654" w:rsidTr="00B7779F">
        <w:tc>
          <w:tcPr>
            <w:tcW w:w="5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7.</w:t>
            </w:r>
          </w:p>
        </w:tc>
        <w:tc>
          <w:tcPr>
            <w:tcW w:w="3966" w:type="dxa"/>
          </w:tcPr>
          <w:p w:rsidR="0015319A" w:rsidRPr="000704BC" w:rsidRDefault="00A0160F" w:rsidP="0003582C">
            <w:pP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«Баламен ұлттық ойын «Бестемше» ойынын ойнау</w:t>
            </w:r>
          </w:p>
        </w:tc>
        <w:tc>
          <w:tcPr>
            <w:tcW w:w="1974" w:type="dxa"/>
          </w:tcPr>
          <w:p w:rsidR="0015319A" w:rsidRPr="000704BC" w:rsidRDefault="00A0160F" w:rsidP="00D91985">
            <w:pPr>
              <w:jc w:val="center"/>
              <w:rPr>
                <w:rFonts w:ascii="Times New Roman" w:hAnsi="Times New Roman" w:cs="Times New Roman"/>
                <w:sz w:val="28"/>
                <w:szCs w:val="28"/>
                <w:lang w:val="kk-KZ"/>
              </w:rPr>
            </w:pPr>
            <w:proofErr w:type="spellStart"/>
            <w:r w:rsidRPr="000704BC">
              <w:rPr>
                <w:rFonts w:ascii="Times New Roman" w:eastAsia="Times New Roman" w:hAnsi="Times New Roman" w:cs="Times New Roman"/>
                <w:color w:val="00000A"/>
                <w:sz w:val="28"/>
                <w:szCs w:val="28"/>
                <w:lang w:eastAsia="ru-RU"/>
              </w:rPr>
              <w:t>Ойын</w:t>
            </w:r>
            <w:proofErr w:type="spellEnd"/>
          </w:p>
        </w:tc>
        <w:tc>
          <w:tcPr>
            <w:tcW w:w="1716" w:type="dxa"/>
            <w:vMerge w:val="restart"/>
          </w:tcPr>
          <w:p w:rsidR="00AC3C5A" w:rsidRPr="000704BC" w:rsidRDefault="00AC3C5A" w:rsidP="00F715C7">
            <w:pPr>
              <w:spacing w:line="276" w:lineRule="auto"/>
              <w:jc w:val="center"/>
              <w:rPr>
                <w:rFonts w:ascii="Times New Roman" w:eastAsia="Times New Roman" w:hAnsi="Times New Roman" w:cs="Times New Roman"/>
                <w:color w:val="00000A"/>
                <w:sz w:val="28"/>
                <w:szCs w:val="28"/>
                <w:lang w:val="kk-KZ" w:eastAsia="ru-RU"/>
              </w:rPr>
            </w:pPr>
          </w:p>
          <w:p w:rsidR="00AC3C5A" w:rsidRPr="000704BC" w:rsidRDefault="00AC3C5A" w:rsidP="00F715C7">
            <w:pPr>
              <w:spacing w:line="276" w:lineRule="auto"/>
              <w:jc w:val="center"/>
              <w:rPr>
                <w:rFonts w:ascii="Times New Roman" w:eastAsia="Times New Roman" w:hAnsi="Times New Roman" w:cs="Times New Roman"/>
                <w:color w:val="00000A"/>
                <w:sz w:val="28"/>
                <w:szCs w:val="28"/>
              </w:rPr>
            </w:pPr>
            <w:r w:rsidRPr="000704BC">
              <w:rPr>
                <w:rFonts w:ascii="Times New Roman" w:eastAsia="Times New Roman" w:hAnsi="Times New Roman" w:cs="Times New Roman"/>
                <w:color w:val="00000A"/>
                <w:sz w:val="28"/>
                <w:szCs w:val="28"/>
                <w:lang w:val="kk-KZ" w:eastAsia="ru-RU"/>
              </w:rPr>
              <w:t xml:space="preserve">Желтоқсан </w:t>
            </w:r>
          </w:p>
          <w:p w:rsidR="00AC3C5A" w:rsidRPr="000704BC" w:rsidRDefault="00AC3C5A" w:rsidP="00F715C7">
            <w:pPr>
              <w:spacing w:line="276" w:lineRule="auto"/>
              <w:jc w:val="center"/>
              <w:rPr>
                <w:rFonts w:ascii="Times New Roman" w:eastAsia="Times New Roman" w:hAnsi="Times New Roman" w:cs="Times New Roman"/>
                <w:color w:val="00000A"/>
                <w:sz w:val="28"/>
                <w:szCs w:val="28"/>
                <w:lang w:val="kk-KZ" w:eastAsia="ru-RU"/>
              </w:rPr>
            </w:pPr>
          </w:p>
          <w:p w:rsidR="0015319A" w:rsidRPr="000704BC" w:rsidRDefault="0015319A" w:rsidP="00F715C7">
            <w:pPr>
              <w:spacing w:line="276" w:lineRule="auto"/>
              <w:jc w:val="center"/>
              <w:rPr>
                <w:rFonts w:ascii="Times New Roman" w:hAnsi="Times New Roman" w:cs="Times New Roman"/>
                <w:sz w:val="28"/>
                <w:szCs w:val="28"/>
                <w:lang w:val="kk-KZ"/>
              </w:rPr>
            </w:pPr>
          </w:p>
        </w:tc>
        <w:tc>
          <w:tcPr>
            <w:tcW w:w="2552" w:type="dxa"/>
          </w:tcPr>
          <w:p w:rsidR="0015319A" w:rsidRPr="000704BC" w:rsidRDefault="00A0160F" w:rsidP="00F715C7">
            <w:pPr>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Қазақ тілі м</w:t>
            </w:r>
            <w:r w:rsidR="00735259" w:rsidRPr="000704BC">
              <w:rPr>
                <w:rFonts w:ascii="Times New Roman" w:eastAsia="Times New Roman" w:hAnsi="Times New Roman" w:cs="Times New Roman"/>
                <w:color w:val="00000A"/>
                <w:sz w:val="28"/>
                <w:szCs w:val="28"/>
                <w:lang w:val="kk-KZ" w:eastAsia="ru-RU"/>
              </w:rPr>
              <w:t>аманы</w:t>
            </w:r>
          </w:p>
          <w:p w:rsidR="00735259" w:rsidRPr="000704BC" w:rsidRDefault="00735259" w:rsidP="00F715C7">
            <w:pPr>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Серік М.Ж</w:t>
            </w:r>
          </w:p>
          <w:p w:rsidR="0015319A" w:rsidRPr="000704BC" w:rsidRDefault="0015319A" w:rsidP="00D91985">
            <w:pPr>
              <w:jc w:val="center"/>
              <w:rPr>
                <w:rFonts w:ascii="Times New Roman" w:hAnsi="Times New Roman" w:cs="Times New Roman"/>
                <w:sz w:val="28"/>
                <w:szCs w:val="28"/>
                <w:lang w:val="kk-KZ"/>
              </w:rPr>
            </w:pPr>
          </w:p>
        </w:tc>
      </w:tr>
      <w:tr w:rsidR="0015319A" w:rsidRPr="000704BC" w:rsidTr="00B7779F">
        <w:tc>
          <w:tcPr>
            <w:tcW w:w="5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8.</w:t>
            </w:r>
          </w:p>
        </w:tc>
        <w:tc>
          <w:tcPr>
            <w:tcW w:w="3966" w:type="dxa"/>
          </w:tcPr>
          <w:p w:rsidR="0015319A" w:rsidRPr="000704BC" w:rsidRDefault="0015319A" w:rsidP="0003582C">
            <w:pP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 xml:space="preserve">«Менің көңілді добым»  (доппен ойындар) </w:t>
            </w:r>
          </w:p>
        </w:tc>
        <w:tc>
          <w:tcPr>
            <w:tcW w:w="1974" w:type="dxa"/>
          </w:tcPr>
          <w:p w:rsidR="0015319A" w:rsidRPr="000704BC" w:rsidRDefault="00AC3C5A" w:rsidP="00D91985">
            <w:pPr>
              <w:jc w:val="center"/>
              <w:rPr>
                <w:rFonts w:ascii="Times New Roman" w:hAnsi="Times New Roman" w:cs="Times New Roman"/>
                <w:sz w:val="28"/>
                <w:szCs w:val="28"/>
                <w:lang w:val="kk-KZ"/>
              </w:rPr>
            </w:pPr>
            <w:proofErr w:type="spellStart"/>
            <w:r w:rsidRPr="000704BC">
              <w:rPr>
                <w:rFonts w:ascii="Times New Roman" w:eastAsia="Times New Roman" w:hAnsi="Times New Roman" w:cs="Times New Roman"/>
                <w:color w:val="00000A"/>
                <w:sz w:val="28"/>
                <w:szCs w:val="28"/>
                <w:lang w:eastAsia="ru-RU"/>
              </w:rPr>
              <w:t>Ойын</w:t>
            </w:r>
            <w:proofErr w:type="spellEnd"/>
          </w:p>
        </w:tc>
        <w:tc>
          <w:tcPr>
            <w:tcW w:w="1716" w:type="dxa"/>
            <w:vMerge/>
          </w:tcPr>
          <w:p w:rsidR="0015319A" w:rsidRPr="000704BC" w:rsidRDefault="0015319A" w:rsidP="00D91985">
            <w:pPr>
              <w:jc w:val="center"/>
              <w:rPr>
                <w:rFonts w:ascii="Times New Roman" w:hAnsi="Times New Roman" w:cs="Times New Roman"/>
                <w:sz w:val="28"/>
                <w:szCs w:val="28"/>
                <w:lang w:val="kk-KZ"/>
              </w:rPr>
            </w:pPr>
          </w:p>
        </w:tc>
        <w:tc>
          <w:tcPr>
            <w:tcW w:w="2552" w:type="dxa"/>
          </w:tcPr>
          <w:p w:rsidR="00735259" w:rsidRPr="000704BC" w:rsidRDefault="00735259" w:rsidP="00D91985">
            <w:pPr>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 xml:space="preserve">Тәрбиеші </w:t>
            </w:r>
          </w:p>
          <w:p w:rsidR="00AC3C5A" w:rsidRPr="000704BC" w:rsidRDefault="00735259" w:rsidP="00D91985">
            <w:pPr>
              <w:jc w:val="cente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Катпаева Б.А</w:t>
            </w:r>
          </w:p>
        </w:tc>
      </w:tr>
      <w:tr w:rsidR="00594282" w:rsidRPr="000704BC" w:rsidTr="00B7779F">
        <w:tc>
          <w:tcPr>
            <w:tcW w:w="566" w:type="dxa"/>
          </w:tcPr>
          <w:p w:rsidR="00594282"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9.</w:t>
            </w:r>
          </w:p>
        </w:tc>
        <w:tc>
          <w:tcPr>
            <w:tcW w:w="3966" w:type="dxa"/>
          </w:tcPr>
          <w:p w:rsidR="00594282" w:rsidRPr="000704BC" w:rsidRDefault="00594282" w:rsidP="0003582C">
            <w:pPr>
              <w:spacing w:line="276" w:lineRule="auto"/>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«Дыбыстар,  біз сізді естиміз, сіз бізден кетпейсіз» (есту ынтасы мен фонематикалық естуын дамыту)</w:t>
            </w:r>
          </w:p>
        </w:tc>
        <w:tc>
          <w:tcPr>
            <w:tcW w:w="1974" w:type="dxa"/>
          </w:tcPr>
          <w:p w:rsidR="00594282" w:rsidRPr="000704BC" w:rsidRDefault="00594282" w:rsidP="00F715C7">
            <w:pPr>
              <w:spacing w:line="276" w:lineRule="auto"/>
              <w:jc w:val="center"/>
              <w:rPr>
                <w:rFonts w:ascii="Times New Roman" w:eastAsia="Times New Roman" w:hAnsi="Times New Roman" w:cs="Times New Roman"/>
                <w:color w:val="00000A"/>
                <w:sz w:val="28"/>
                <w:szCs w:val="28"/>
                <w:lang w:eastAsia="ru-RU"/>
              </w:rPr>
            </w:pPr>
            <w:r w:rsidRPr="000704BC">
              <w:rPr>
                <w:rFonts w:ascii="Times New Roman" w:eastAsia="Times New Roman" w:hAnsi="Times New Roman" w:cs="Times New Roman"/>
                <w:color w:val="00000A"/>
                <w:sz w:val="28"/>
                <w:szCs w:val="28"/>
                <w:lang w:eastAsia="ru-RU"/>
              </w:rPr>
              <w:t>ҰІӘ</w:t>
            </w:r>
          </w:p>
        </w:tc>
        <w:tc>
          <w:tcPr>
            <w:tcW w:w="1716" w:type="dxa"/>
            <w:vMerge w:val="restart"/>
          </w:tcPr>
          <w:p w:rsidR="00594282" w:rsidRPr="000704BC" w:rsidRDefault="00594282" w:rsidP="00F715C7">
            <w:pPr>
              <w:spacing w:line="276" w:lineRule="auto"/>
              <w:jc w:val="center"/>
              <w:rPr>
                <w:rFonts w:ascii="Times New Roman" w:eastAsia="Times New Roman" w:hAnsi="Times New Roman" w:cs="Times New Roman"/>
                <w:color w:val="00000A"/>
                <w:sz w:val="28"/>
                <w:szCs w:val="28"/>
                <w:lang w:eastAsia="ru-RU"/>
              </w:rPr>
            </w:pPr>
          </w:p>
          <w:p w:rsidR="00594282" w:rsidRPr="000704BC" w:rsidRDefault="00594282" w:rsidP="00F715C7">
            <w:pPr>
              <w:spacing w:line="276" w:lineRule="auto"/>
              <w:jc w:val="center"/>
              <w:rPr>
                <w:rFonts w:ascii="Times New Roman" w:eastAsia="Times New Roman" w:hAnsi="Times New Roman" w:cs="Times New Roman"/>
                <w:color w:val="00000A"/>
                <w:sz w:val="28"/>
                <w:szCs w:val="28"/>
              </w:rPr>
            </w:pPr>
            <w:proofErr w:type="spellStart"/>
            <w:r w:rsidRPr="000704BC">
              <w:rPr>
                <w:rFonts w:ascii="Times New Roman" w:eastAsia="Times New Roman" w:hAnsi="Times New Roman" w:cs="Times New Roman"/>
                <w:color w:val="00000A"/>
                <w:sz w:val="28"/>
                <w:szCs w:val="28"/>
                <w:lang w:eastAsia="ru-RU"/>
              </w:rPr>
              <w:t>Қаңтар</w:t>
            </w:r>
            <w:proofErr w:type="spellEnd"/>
          </w:p>
          <w:p w:rsidR="00594282" w:rsidRPr="000704BC" w:rsidRDefault="00594282" w:rsidP="00F715C7">
            <w:pPr>
              <w:spacing w:line="276" w:lineRule="auto"/>
              <w:jc w:val="center"/>
              <w:rPr>
                <w:rFonts w:ascii="Times New Roman" w:eastAsia="Times New Roman" w:hAnsi="Times New Roman" w:cs="Times New Roman"/>
                <w:color w:val="00000A"/>
                <w:sz w:val="28"/>
                <w:szCs w:val="28"/>
                <w:lang w:eastAsia="ru-RU"/>
              </w:rPr>
            </w:pPr>
          </w:p>
          <w:p w:rsidR="00594282" w:rsidRPr="000704BC" w:rsidRDefault="00594282" w:rsidP="00F715C7">
            <w:pPr>
              <w:spacing w:line="276" w:lineRule="auto"/>
              <w:jc w:val="center"/>
              <w:rPr>
                <w:rFonts w:ascii="Times New Roman" w:eastAsia="Times New Roman" w:hAnsi="Times New Roman" w:cs="Times New Roman"/>
                <w:color w:val="00000A"/>
                <w:sz w:val="28"/>
                <w:szCs w:val="28"/>
                <w:lang w:eastAsia="ru-RU"/>
              </w:rPr>
            </w:pPr>
          </w:p>
        </w:tc>
        <w:tc>
          <w:tcPr>
            <w:tcW w:w="2552" w:type="dxa"/>
          </w:tcPr>
          <w:p w:rsidR="00594282" w:rsidRPr="000704BC" w:rsidRDefault="00594282" w:rsidP="00F715C7">
            <w:pPr>
              <w:spacing w:line="276" w:lineRule="auto"/>
              <w:jc w:val="center"/>
              <w:rPr>
                <w:rFonts w:ascii="Times New Roman" w:eastAsia="Times New Roman" w:hAnsi="Times New Roman" w:cs="Times New Roman"/>
                <w:color w:val="00000A"/>
                <w:sz w:val="28"/>
                <w:szCs w:val="28"/>
                <w:lang w:eastAsia="ru-RU"/>
              </w:rPr>
            </w:pPr>
            <w:r w:rsidRPr="000704BC">
              <w:rPr>
                <w:rFonts w:ascii="Times New Roman" w:eastAsia="Times New Roman" w:hAnsi="Times New Roman" w:cs="Times New Roman"/>
                <w:color w:val="00000A"/>
                <w:sz w:val="28"/>
                <w:szCs w:val="28"/>
                <w:lang w:eastAsia="ru-RU"/>
              </w:rPr>
              <w:t>Логопед</w:t>
            </w:r>
          </w:p>
          <w:p w:rsidR="00594282" w:rsidRPr="000704BC" w:rsidRDefault="00735259" w:rsidP="00F715C7">
            <w:pPr>
              <w:spacing w:line="276" w:lineRule="auto"/>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Оспанова Г.Б</w:t>
            </w:r>
          </w:p>
        </w:tc>
      </w:tr>
      <w:tr w:rsidR="00594282" w:rsidRPr="000704BC" w:rsidTr="00B7779F">
        <w:tc>
          <w:tcPr>
            <w:tcW w:w="566" w:type="dxa"/>
          </w:tcPr>
          <w:p w:rsidR="00594282"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10.</w:t>
            </w:r>
          </w:p>
        </w:tc>
        <w:tc>
          <w:tcPr>
            <w:tcW w:w="3966" w:type="dxa"/>
          </w:tcPr>
          <w:p w:rsidR="00594282" w:rsidRPr="000704BC" w:rsidRDefault="00594282" w:rsidP="0003582C">
            <w:pP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Ата-ана мен бала арасындағы қарым-қатынастың маңызыдығы</w:t>
            </w:r>
          </w:p>
          <w:p w:rsidR="00594282" w:rsidRPr="000704BC" w:rsidRDefault="00594282" w:rsidP="0003582C">
            <w:pPr>
              <w:rPr>
                <w:rFonts w:ascii="Times New Roman" w:eastAsia="Times New Roman" w:hAnsi="Times New Roman" w:cs="Times New Roman"/>
                <w:color w:val="00000A"/>
                <w:sz w:val="28"/>
                <w:szCs w:val="28"/>
                <w:lang w:val="kk-KZ" w:eastAsia="ru-RU"/>
              </w:rPr>
            </w:pPr>
          </w:p>
        </w:tc>
        <w:tc>
          <w:tcPr>
            <w:tcW w:w="1974" w:type="dxa"/>
          </w:tcPr>
          <w:p w:rsidR="00594282" w:rsidRPr="000704BC" w:rsidRDefault="00594282" w:rsidP="00F715C7">
            <w:pPr>
              <w:jc w:val="center"/>
              <w:rPr>
                <w:rFonts w:ascii="Times New Roman" w:eastAsia="Times New Roman" w:hAnsi="Times New Roman" w:cs="Times New Roman"/>
                <w:color w:val="00000A"/>
                <w:sz w:val="28"/>
                <w:szCs w:val="28"/>
                <w:lang w:eastAsia="ru-RU"/>
              </w:rPr>
            </w:pPr>
            <w:proofErr w:type="spellStart"/>
            <w:r w:rsidRPr="000704BC">
              <w:rPr>
                <w:rFonts w:ascii="Times New Roman" w:eastAsia="Times New Roman" w:hAnsi="Times New Roman" w:cs="Times New Roman"/>
                <w:color w:val="00000A"/>
                <w:sz w:val="28"/>
                <w:szCs w:val="28"/>
                <w:lang w:eastAsia="ru-RU"/>
              </w:rPr>
              <w:t>Кеңес</w:t>
            </w:r>
            <w:proofErr w:type="spellEnd"/>
            <w:r w:rsidRPr="000704BC">
              <w:rPr>
                <w:rFonts w:ascii="Times New Roman" w:eastAsia="Times New Roman" w:hAnsi="Times New Roman" w:cs="Times New Roman"/>
                <w:color w:val="00000A"/>
                <w:sz w:val="28"/>
                <w:szCs w:val="28"/>
                <w:lang w:eastAsia="ru-RU"/>
              </w:rPr>
              <w:t xml:space="preserve"> беру</w:t>
            </w:r>
          </w:p>
        </w:tc>
        <w:tc>
          <w:tcPr>
            <w:tcW w:w="1716" w:type="dxa"/>
            <w:vMerge/>
          </w:tcPr>
          <w:p w:rsidR="00594282" w:rsidRPr="000704BC" w:rsidRDefault="00594282" w:rsidP="00F715C7">
            <w:pPr>
              <w:jc w:val="center"/>
              <w:rPr>
                <w:rFonts w:ascii="Times New Roman" w:eastAsia="Times New Roman" w:hAnsi="Times New Roman" w:cs="Times New Roman"/>
                <w:color w:val="00000A"/>
                <w:sz w:val="28"/>
                <w:szCs w:val="28"/>
                <w:lang w:eastAsia="ru-RU"/>
              </w:rPr>
            </w:pPr>
          </w:p>
        </w:tc>
        <w:tc>
          <w:tcPr>
            <w:tcW w:w="2552" w:type="dxa"/>
          </w:tcPr>
          <w:p w:rsidR="00594282" w:rsidRPr="000704BC" w:rsidRDefault="00594282" w:rsidP="00594282">
            <w:pPr>
              <w:spacing w:line="276" w:lineRule="auto"/>
              <w:jc w:val="center"/>
              <w:rPr>
                <w:rFonts w:ascii="Times New Roman" w:eastAsia="Times New Roman" w:hAnsi="Times New Roman" w:cs="Times New Roman"/>
                <w:color w:val="00000A"/>
                <w:sz w:val="28"/>
                <w:szCs w:val="28"/>
                <w:lang w:eastAsia="ru-RU"/>
              </w:rPr>
            </w:pPr>
            <w:r w:rsidRPr="000704BC">
              <w:rPr>
                <w:rFonts w:ascii="Times New Roman" w:eastAsia="Times New Roman" w:hAnsi="Times New Roman" w:cs="Times New Roman"/>
                <w:color w:val="00000A"/>
                <w:sz w:val="28"/>
                <w:szCs w:val="28"/>
                <w:lang w:eastAsia="ru-RU"/>
              </w:rPr>
              <w:t xml:space="preserve">психолог </w:t>
            </w:r>
          </w:p>
          <w:p w:rsidR="00594282" w:rsidRPr="000704BC" w:rsidRDefault="00735259" w:rsidP="00594282">
            <w:pPr>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Мағди Б.М</w:t>
            </w:r>
          </w:p>
        </w:tc>
      </w:tr>
      <w:tr w:rsidR="00594282" w:rsidRPr="000704BC" w:rsidTr="00594282">
        <w:trPr>
          <w:trHeight w:val="802"/>
        </w:trPr>
        <w:tc>
          <w:tcPr>
            <w:tcW w:w="566" w:type="dxa"/>
          </w:tcPr>
          <w:p w:rsidR="00594282"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11.</w:t>
            </w:r>
          </w:p>
        </w:tc>
        <w:tc>
          <w:tcPr>
            <w:tcW w:w="3966" w:type="dxa"/>
          </w:tcPr>
          <w:p w:rsidR="00594282" w:rsidRPr="000704BC" w:rsidRDefault="00594282" w:rsidP="0003582C">
            <w:pP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 xml:space="preserve">     «Денсаулық жолы»</w:t>
            </w:r>
          </w:p>
          <w:p w:rsidR="00594282" w:rsidRPr="000704BC" w:rsidRDefault="00594282" w:rsidP="0003582C">
            <w:pP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 xml:space="preserve">( күн тәртібімен таныстыру, шынықтыру шаралары) </w:t>
            </w:r>
          </w:p>
        </w:tc>
        <w:tc>
          <w:tcPr>
            <w:tcW w:w="1974" w:type="dxa"/>
          </w:tcPr>
          <w:p w:rsidR="00594282" w:rsidRPr="000704BC" w:rsidRDefault="00594282" w:rsidP="00AC3C5A">
            <w:pP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 xml:space="preserve"> </w:t>
            </w:r>
            <w:proofErr w:type="spellStart"/>
            <w:r w:rsidRPr="000704BC">
              <w:rPr>
                <w:rFonts w:ascii="Times New Roman" w:eastAsia="Times New Roman" w:hAnsi="Times New Roman" w:cs="Times New Roman"/>
                <w:color w:val="00000A"/>
                <w:sz w:val="28"/>
                <w:szCs w:val="28"/>
                <w:lang w:eastAsia="ru-RU"/>
              </w:rPr>
              <w:t>Шынықтыру</w:t>
            </w:r>
            <w:proofErr w:type="spellEnd"/>
            <w:r w:rsidRPr="000704BC">
              <w:rPr>
                <w:rFonts w:ascii="Times New Roman" w:eastAsia="Times New Roman" w:hAnsi="Times New Roman" w:cs="Times New Roman"/>
                <w:color w:val="00000A"/>
                <w:sz w:val="28"/>
                <w:szCs w:val="28"/>
                <w:lang w:eastAsia="ru-RU"/>
              </w:rPr>
              <w:t xml:space="preserve">            </w:t>
            </w:r>
            <w:proofErr w:type="spellStart"/>
            <w:r w:rsidRPr="000704BC">
              <w:rPr>
                <w:rFonts w:ascii="Times New Roman" w:eastAsia="Times New Roman" w:hAnsi="Times New Roman" w:cs="Times New Roman"/>
                <w:color w:val="00000A"/>
                <w:sz w:val="28"/>
                <w:szCs w:val="28"/>
                <w:lang w:eastAsia="ru-RU"/>
              </w:rPr>
              <w:t>шарасы</w:t>
            </w:r>
            <w:proofErr w:type="spellEnd"/>
          </w:p>
        </w:tc>
        <w:tc>
          <w:tcPr>
            <w:tcW w:w="1716" w:type="dxa"/>
            <w:vMerge w:val="restart"/>
          </w:tcPr>
          <w:p w:rsidR="00594282" w:rsidRPr="000704BC" w:rsidRDefault="00594282" w:rsidP="00F715C7">
            <w:pPr>
              <w:spacing w:line="276" w:lineRule="auto"/>
              <w:jc w:val="center"/>
              <w:rPr>
                <w:rFonts w:ascii="Times New Roman" w:eastAsia="Times New Roman" w:hAnsi="Times New Roman" w:cs="Times New Roman"/>
                <w:color w:val="00000A"/>
                <w:sz w:val="28"/>
                <w:szCs w:val="28"/>
                <w:lang w:eastAsia="ru-RU"/>
              </w:rPr>
            </w:pPr>
          </w:p>
          <w:p w:rsidR="00594282" w:rsidRPr="000704BC" w:rsidRDefault="00594282" w:rsidP="00F715C7">
            <w:pPr>
              <w:spacing w:line="276" w:lineRule="auto"/>
              <w:jc w:val="center"/>
              <w:rPr>
                <w:rFonts w:ascii="Times New Roman" w:eastAsia="Times New Roman" w:hAnsi="Times New Roman" w:cs="Times New Roman"/>
                <w:color w:val="00000A"/>
                <w:sz w:val="28"/>
                <w:szCs w:val="28"/>
                <w:lang w:eastAsia="ru-RU"/>
              </w:rPr>
            </w:pPr>
          </w:p>
          <w:p w:rsidR="00594282" w:rsidRPr="000704BC" w:rsidRDefault="00594282" w:rsidP="00F715C7">
            <w:pPr>
              <w:spacing w:line="276" w:lineRule="auto"/>
              <w:jc w:val="center"/>
              <w:rPr>
                <w:rFonts w:ascii="Times New Roman" w:hAnsi="Times New Roman" w:cs="Times New Roman"/>
                <w:sz w:val="28"/>
                <w:szCs w:val="28"/>
                <w:lang w:val="kk-KZ"/>
              </w:rPr>
            </w:pPr>
            <w:proofErr w:type="spellStart"/>
            <w:r w:rsidRPr="000704BC">
              <w:rPr>
                <w:rFonts w:ascii="Times New Roman" w:eastAsia="Times New Roman" w:hAnsi="Times New Roman" w:cs="Times New Roman"/>
                <w:color w:val="00000A"/>
                <w:sz w:val="28"/>
                <w:szCs w:val="28"/>
                <w:lang w:eastAsia="ru-RU"/>
              </w:rPr>
              <w:t>Ақпан</w:t>
            </w:r>
            <w:proofErr w:type="spellEnd"/>
          </w:p>
          <w:p w:rsidR="00594282" w:rsidRPr="000704BC" w:rsidRDefault="00594282" w:rsidP="00F715C7">
            <w:pPr>
              <w:spacing w:line="276" w:lineRule="auto"/>
              <w:jc w:val="center"/>
              <w:rPr>
                <w:rFonts w:ascii="Times New Roman" w:eastAsia="Times New Roman" w:hAnsi="Times New Roman" w:cs="Times New Roman"/>
                <w:color w:val="00000A"/>
                <w:sz w:val="28"/>
                <w:szCs w:val="28"/>
              </w:rPr>
            </w:pPr>
          </w:p>
          <w:p w:rsidR="00594282" w:rsidRPr="000704BC" w:rsidRDefault="00594282" w:rsidP="00F715C7">
            <w:pPr>
              <w:spacing w:line="276" w:lineRule="auto"/>
              <w:jc w:val="center"/>
              <w:rPr>
                <w:rFonts w:ascii="Times New Roman" w:hAnsi="Times New Roman" w:cs="Times New Roman"/>
                <w:sz w:val="28"/>
                <w:szCs w:val="28"/>
                <w:lang w:val="kk-KZ"/>
              </w:rPr>
            </w:pPr>
          </w:p>
        </w:tc>
        <w:tc>
          <w:tcPr>
            <w:tcW w:w="2552" w:type="dxa"/>
          </w:tcPr>
          <w:p w:rsidR="00594282" w:rsidRPr="000704BC" w:rsidRDefault="00594282" w:rsidP="00F715C7">
            <w:pPr>
              <w:spacing w:after="42" w:line="232" w:lineRule="auto"/>
              <w:jc w:val="center"/>
              <w:rPr>
                <w:rFonts w:ascii="Times New Roman" w:hAnsi="Times New Roman" w:cs="Times New Roman"/>
                <w:sz w:val="28"/>
                <w:szCs w:val="28"/>
                <w:lang w:val="kk-KZ"/>
              </w:rPr>
            </w:pPr>
            <w:proofErr w:type="spellStart"/>
            <w:r w:rsidRPr="000704BC">
              <w:rPr>
                <w:rFonts w:ascii="Times New Roman" w:eastAsia="Times New Roman" w:hAnsi="Times New Roman" w:cs="Times New Roman"/>
                <w:color w:val="00000A"/>
                <w:sz w:val="28"/>
                <w:szCs w:val="28"/>
                <w:lang w:eastAsia="ru-RU"/>
              </w:rPr>
              <w:t>Медбике</w:t>
            </w:r>
            <w:proofErr w:type="spellEnd"/>
          </w:p>
          <w:p w:rsidR="00594282" w:rsidRPr="000704BC" w:rsidRDefault="00735259" w:rsidP="00594282">
            <w:pPr>
              <w:spacing w:after="42" w:line="232" w:lineRule="auto"/>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Аубакирова А.К</w:t>
            </w:r>
          </w:p>
        </w:tc>
      </w:tr>
      <w:tr w:rsidR="0003582C" w:rsidRPr="000704BC" w:rsidTr="00B7779F">
        <w:tc>
          <w:tcPr>
            <w:tcW w:w="566" w:type="dxa"/>
          </w:tcPr>
          <w:p w:rsidR="0003582C"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12.</w:t>
            </w:r>
          </w:p>
        </w:tc>
        <w:tc>
          <w:tcPr>
            <w:tcW w:w="3966" w:type="dxa"/>
          </w:tcPr>
          <w:p w:rsidR="0003582C" w:rsidRPr="000704BC" w:rsidRDefault="0003582C" w:rsidP="00F715C7">
            <w:pPr>
              <w:spacing w:line="276" w:lineRule="auto"/>
              <w:ind w:right="2"/>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«Күлкімен өткен әрбір күн жарық» (баланың эмоционалдық жағдайы)</w:t>
            </w:r>
          </w:p>
        </w:tc>
        <w:tc>
          <w:tcPr>
            <w:tcW w:w="1974" w:type="dxa"/>
          </w:tcPr>
          <w:p w:rsidR="0003582C" w:rsidRPr="000704BC" w:rsidRDefault="0003582C" w:rsidP="00F715C7">
            <w:pPr>
              <w:spacing w:line="276" w:lineRule="auto"/>
              <w:jc w:val="center"/>
              <w:rPr>
                <w:rFonts w:ascii="Times New Roman" w:eastAsia="Times New Roman" w:hAnsi="Times New Roman" w:cs="Times New Roman"/>
                <w:color w:val="00000A"/>
                <w:sz w:val="28"/>
                <w:szCs w:val="28"/>
                <w:lang w:eastAsia="ru-RU"/>
              </w:rPr>
            </w:pPr>
            <w:proofErr w:type="spellStart"/>
            <w:r w:rsidRPr="000704BC">
              <w:rPr>
                <w:rFonts w:ascii="Times New Roman" w:eastAsia="Times New Roman" w:hAnsi="Times New Roman" w:cs="Times New Roman"/>
                <w:color w:val="00000A"/>
                <w:sz w:val="28"/>
                <w:szCs w:val="28"/>
                <w:lang w:eastAsia="ru-RU"/>
              </w:rPr>
              <w:t>Ойын</w:t>
            </w:r>
            <w:proofErr w:type="spellEnd"/>
            <w:r w:rsidRPr="000704BC">
              <w:rPr>
                <w:rFonts w:ascii="Times New Roman" w:eastAsia="Times New Roman" w:hAnsi="Times New Roman" w:cs="Times New Roman"/>
                <w:color w:val="00000A"/>
                <w:sz w:val="28"/>
                <w:szCs w:val="28"/>
                <w:lang w:eastAsia="ru-RU"/>
              </w:rPr>
              <w:t xml:space="preserve"> </w:t>
            </w:r>
          </w:p>
        </w:tc>
        <w:tc>
          <w:tcPr>
            <w:tcW w:w="1716" w:type="dxa"/>
            <w:vMerge/>
          </w:tcPr>
          <w:p w:rsidR="0003582C" w:rsidRPr="000704BC" w:rsidRDefault="0003582C" w:rsidP="00F715C7">
            <w:pPr>
              <w:spacing w:line="276" w:lineRule="auto"/>
              <w:jc w:val="center"/>
              <w:rPr>
                <w:rFonts w:ascii="Times New Roman" w:eastAsia="Times New Roman" w:hAnsi="Times New Roman" w:cs="Times New Roman"/>
                <w:color w:val="00000A"/>
                <w:sz w:val="28"/>
                <w:szCs w:val="28"/>
                <w:lang w:eastAsia="ru-RU"/>
              </w:rPr>
            </w:pPr>
          </w:p>
        </w:tc>
        <w:tc>
          <w:tcPr>
            <w:tcW w:w="2552" w:type="dxa"/>
          </w:tcPr>
          <w:p w:rsidR="0003582C" w:rsidRPr="000704BC" w:rsidRDefault="0003582C" w:rsidP="00F715C7">
            <w:pPr>
              <w:spacing w:line="276" w:lineRule="auto"/>
              <w:jc w:val="center"/>
              <w:rPr>
                <w:rFonts w:ascii="Times New Roman" w:eastAsia="Times New Roman" w:hAnsi="Times New Roman" w:cs="Times New Roman"/>
                <w:color w:val="00000A"/>
                <w:sz w:val="28"/>
                <w:szCs w:val="28"/>
                <w:lang w:eastAsia="ru-RU"/>
              </w:rPr>
            </w:pPr>
            <w:r w:rsidRPr="000704BC">
              <w:rPr>
                <w:rFonts w:ascii="Times New Roman" w:eastAsia="Times New Roman" w:hAnsi="Times New Roman" w:cs="Times New Roman"/>
                <w:color w:val="00000A"/>
                <w:sz w:val="28"/>
                <w:szCs w:val="28"/>
                <w:lang w:eastAsia="ru-RU"/>
              </w:rPr>
              <w:t xml:space="preserve">психолог </w:t>
            </w:r>
          </w:p>
          <w:p w:rsidR="0003582C" w:rsidRPr="000704BC" w:rsidRDefault="00735259" w:rsidP="00F715C7">
            <w:pPr>
              <w:spacing w:line="276" w:lineRule="auto"/>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 xml:space="preserve">Мағди Б.М </w:t>
            </w:r>
          </w:p>
        </w:tc>
      </w:tr>
      <w:tr w:rsidR="0015319A" w:rsidRPr="000704BC" w:rsidTr="00B7779F">
        <w:tc>
          <w:tcPr>
            <w:tcW w:w="5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13.</w:t>
            </w:r>
          </w:p>
        </w:tc>
        <w:tc>
          <w:tcPr>
            <w:tcW w:w="3966" w:type="dxa"/>
          </w:tcPr>
          <w:p w:rsidR="0015319A" w:rsidRPr="000704BC" w:rsidRDefault="0015319A" w:rsidP="0003582C">
            <w:pP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eastAsia="ru-RU"/>
              </w:rPr>
              <w:t>«</w:t>
            </w:r>
            <w:proofErr w:type="spellStart"/>
            <w:r w:rsidRPr="000704BC">
              <w:rPr>
                <w:rFonts w:ascii="Times New Roman" w:eastAsia="Times New Roman" w:hAnsi="Times New Roman" w:cs="Times New Roman"/>
                <w:color w:val="00000A"/>
                <w:sz w:val="28"/>
                <w:szCs w:val="28"/>
                <w:lang w:eastAsia="ru-RU"/>
              </w:rPr>
              <w:t>Сүйкімді</w:t>
            </w:r>
            <w:proofErr w:type="spellEnd"/>
            <w:r w:rsidRPr="000704BC">
              <w:rPr>
                <w:rFonts w:ascii="Times New Roman" w:eastAsia="Times New Roman" w:hAnsi="Times New Roman" w:cs="Times New Roman"/>
                <w:color w:val="00000A"/>
                <w:sz w:val="28"/>
                <w:szCs w:val="28"/>
                <w:lang w:eastAsia="ru-RU"/>
              </w:rPr>
              <w:t xml:space="preserve"> </w:t>
            </w:r>
            <w:proofErr w:type="spellStart"/>
            <w:r w:rsidRPr="000704BC">
              <w:rPr>
                <w:rFonts w:ascii="Times New Roman" w:eastAsia="Times New Roman" w:hAnsi="Times New Roman" w:cs="Times New Roman"/>
                <w:color w:val="00000A"/>
                <w:sz w:val="28"/>
                <w:szCs w:val="28"/>
                <w:lang w:eastAsia="ru-RU"/>
              </w:rPr>
              <w:t>балапан</w:t>
            </w:r>
            <w:proofErr w:type="spellEnd"/>
            <w:r w:rsidRPr="000704BC">
              <w:rPr>
                <w:rFonts w:ascii="Times New Roman" w:eastAsia="Times New Roman" w:hAnsi="Times New Roman" w:cs="Times New Roman"/>
                <w:color w:val="00000A"/>
                <w:sz w:val="28"/>
                <w:szCs w:val="28"/>
                <w:lang w:eastAsia="ru-RU"/>
              </w:rPr>
              <w:t>» (</w:t>
            </w:r>
            <w:proofErr w:type="spellStart"/>
            <w:r w:rsidRPr="000704BC">
              <w:rPr>
                <w:rFonts w:ascii="Times New Roman" w:eastAsia="Times New Roman" w:hAnsi="Times New Roman" w:cs="Times New Roman"/>
                <w:color w:val="00000A"/>
                <w:sz w:val="28"/>
                <w:szCs w:val="28"/>
                <w:lang w:eastAsia="ru-RU"/>
              </w:rPr>
              <w:t>саусақ</w:t>
            </w:r>
            <w:proofErr w:type="spellEnd"/>
            <w:r w:rsidRPr="000704BC">
              <w:rPr>
                <w:rFonts w:ascii="Times New Roman" w:eastAsia="Times New Roman" w:hAnsi="Times New Roman" w:cs="Times New Roman"/>
                <w:color w:val="00000A"/>
                <w:sz w:val="28"/>
                <w:szCs w:val="28"/>
                <w:lang w:eastAsia="ru-RU"/>
              </w:rPr>
              <w:t xml:space="preserve"> </w:t>
            </w:r>
            <w:r w:rsidRPr="000704BC">
              <w:rPr>
                <w:rFonts w:ascii="Times New Roman" w:eastAsia="Times New Roman" w:hAnsi="Times New Roman" w:cs="Times New Roman"/>
                <w:color w:val="00000A"/>
                <w:sz w:val="28"/>
                <w:szCs w:val="28"/>
                <w:lang w:val="kk-KZ" w:eastAsia="ru-RU"/>
              </w:rPr>
              <w:t>ойындары</w:t>
            </w:r>
            <w:r w:rsidRPr="000704BC">
              <w:rPr>
                <w:rFonts w:ascii="Times New Roman" w:eastAsia="Times New Roman" w:hAnsi="Times New Roman" w:cs="Times New Roman"/>
                <w:color w:val="00000A"/>
                <w:sz w:val="28"/>
                <w:szCs w:val="28"/>
                <w:lang w:eastAsia="ru-RU"/>
              </w:rPr>
              <w:t xml:space="preserve">) </w:t>
            </w:r>
          </w:p>
        </w:tc>
        <w:tc>
          <w:tcPr>
            <w:tcW w:w="1974" w:type="dxa"/>
          </w:tcPr>
          <w:p w:rsidR="0015319A" w:rsidRPr="000704BC" w:rsidRDefault="00AC3C5A" w:rsidP="00D91985">
            <w:pPr>
              <w:jc w:val="center"/>
              <w:rPr>
                <w:rFonts w:ascii="Times New Roman" w:hAnsi="Times New Roman" w:cs="Times New Roman"/>
                <w:sz w:val="28"/>
                <w:szCs w:val="28"/>
                <w:lang w:val="kk-KZ"/>
              </w:rPr>
            </w:pPr>
            <w:proofErr w:type="spellStart"/>
            <w:r w:rsidRPr="000704BC">
              <w:rPr>
                <w:rFonts w:ascii="Times New Roman" w:eastAsia="Times New Roman" w:hAnsi="Times New Roman" w:cs="Times New Roman"/>
                <w:color w:val="00000A"/>
                <w:sz w:val="28"/>
                <w:szCs w:val="28"/>
                <w:lang w:eastAsia="ru-RU"/>
              </w:rPr>
              <w:t>Ойын</w:t>
            </w:r>
            <w:proofErr w:type="spellEnd"/>
            <w:r w:rsidRPr="000704BC">
              <w:rPr>
                <w:rFonts w:ascii="Times New Roman" w:eastAsia="Times New Roman" w:hAnsi="Times New Roman" w:cs="Times New Roman"/>
                <w:color w:val="00000A"/>
                <w:sz w:val="28"/>
                <w:szCs w:val="28"/>
                <w:lang w:eastAsia="ru-RU"/>
              </w:rPr>
              <w:t xml:space="preserve"> </w:t>
            </w:r>
          </w:p>
        </w:tc>
        <w:tc>
          <w:tcPr>
            <w:tcW w:w="1716" w:type="dxa"/>
            <w:vMerge w:val="restart"/>
          </w:tcPr>
          <w:p w:rsidR="0003582C" w:rsidRPr="000704BC" w:rsidRDefault="0003582C" w:rsidP="00F715C7">
            <w:pPr>
              <w:spacing w:line="276" w:lineRule="auto"/>
              <w:jc w:val="center"/>
              <w:rPr>
                <w:rFonts w:ascii="Times New Roman" w:eastAsia="Times New Roman" w:hAnsi="Times New Roman" w:cs="Times New Roman"/>
                <w:color w:val="00000A"/>
                <w:sz w:val="28"/>
                <w:szCs w:val="28"/>
                <w:lang w:eastAsia="ru-RU"/>
              </w:rPr>
            </w:pPr>
          </w:p>
          <w:p w:rsidR="00AC3C5A" w:rsidRPr="000704BC" w:rsidRDefault="00AC3C5A" w:rsidP="00F715C7">
            <w:pPr>
              <w:spacing w:line="276" w:lineRule="auto"/>
              <w:jc w:val="center"/>
              <w:rPr>
                <w:rFonts w:ascii="Times New Roman" w:eastAsia="Times New Roman" w:hAnsi="Times New Roman" w:cs="Times New Roman"/>
                <w:color w:val="00000A"/>
                <w:sz w:val="28"/>
                <w:szCs w:val="28"/>
              </w:rPr>
            </w:pPr>
            <w:r w:rsidRPr="000704BC">
              <w:rPr>
                <w:rFonts w:ascii="Times New Roman" w:eastAsia="Times New Roman" w:hAnsi="Times New Roman" w:cs="Times New Roman"/>
                <w:color w:val="00000A"/>
                <w:sz w:val="28"/>
                <w:szCs w:val="28"/>
                <w:lang w:eastAsia="ru-RU"/>
              </w:rPr>
              <w:t>Наурыз</w:t>
            </w:r>
          </w:p>
          <w:p w:rsidR="00AC3C5A" w:rsidRPr="000704BC" w:rsidRDefault="00AC3C5A" w:rsidP="00F715C7">
            <w:pPr>
              <w:spacing w:line="276" w:lineRule="auto"/>
              <w:jc w:val="center"/>
              <w:rPr>
                <w:rFonts w:ascii="Times New Roman" w:eastAsia="Times New Roman" w:hAnsi="Times New Roman" w:cs="Times New Roman"/>
                <w:color w:val="00000A"/>
                <w:sz w:val="28"/>
                <w:szCs w:val="28"/>
                <w:lang w:eastAsia="ru-RU"/>
              </w:rPr>
            </w:pPr>
          </w:p>
          <w:p w:rsidR="0015319A" w:rsidRPr="000704BC" w:rsidRDefault="0015319A" w:rsidP="0003582C">
            <w:pPr>
              <w:spacing w:line="276" w:lineRule="auto"/>
              <w:rPr>
                <w:rFonts w:ascii="Times New Roman" w:hAnsi="Times New Roman" w:cs="Times New Roman"/>
                <w:sz w:val="28"/>
                <w:szCs w:val="28"/>
                <w:lang w:val="kk-KZ"/>
              </w:rPr>
            </w:pPr>
          </w:p>
        </w:tc>
        <w:tc>
          <w:tcPr>
            <w:tcW w:w="2552" w:type="dxa"/>
          </w:tcPr>
          <w:p w:rsidR="0015319A" w:rsidRPr="000704BC" w:rsidRDefault="00735259"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Ашимова А.Е</w:t>
            </w:r>
          </w:p>
        </w:tc>
      </w:tr>
      <w:tr w:rsidR="0015319A" w:rsidRPr="000704BC" w:rsidTr="00B7779F">
        <w:tc>
          <w:tcPr>
            <w:tcW w:w="5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14.</w:t>
            </w:r>
          </w:p>
        </w:tc>
        <w:tc>
          <w:tcPr>
            <w:tcW w:w="3966" w:type="dxa"/>
          </w:tcPr>
          <w:p w:rsidR="0015319A" w:rsidRPr="000704BC" w:rsidRDefault="0015319A" w:rsidP="0003582C">
            <w:pP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eastAsia="ru-RU"/>
              </w:rPr>
              <w:t xml:space="preserve">«Бала </w:t>
            </w:r>
            <w:proofErr w:type="spellStart"/>
            <w:r w:rsidRPr="000704BC">
              <w:rPr>
                <w:rFonts w:ascii="Times New Roman" w:eastAsia="Times New Roman" w:hAnsi="Times New Roman" w:cs="Times New Roman"/>
                <w:color w:val="00000A"/>
                <w:sz w:val="28"/>
                <w:szCs w:val="28"/>
                <w:lang w:eastAsia="ru-RU"/>
              </w:rPr>
              <w:t>кітапшасы</w:t>
            </w:r>
            <w:proofErr w:type="spellEnd"/>
            <w:r w:rsidRPr="000704BC">
              <w:rPr>
                <w:rFonts w:ascii="Times New Roman" w:eastAsia="Times New Roman" w:hAnsi="Times New Roman" w:cs="Times New Roman"/>
                <w:color w:val="00000A"/>
                <w:sz w:val="28"/>
                <w:szCs w:val="28"/>
                <w:lang w:eastAsia="ru-RU"/>
              </w:rPr>
              <w:t xml:space="preserve">» </w:t>
            </w:r>
          </w:p>
        </w:tc>
        <w:tc>
          <w:tcPr>
            <w:tcW w:w="1974" w:type="dxa"/>
          </w:tcPr>
          <w:p w:rsidR="0015319A" w:rsidRPr="000704BC" w:rsidRDefault="0015319A" w:rsidP="00D91985">
            <w:pPr>
              <w:jc w:val="center"/>
              <w:rPr>
                <w:rFonts w:ascii="Times New Roman" w:hAnsi="Times New Roman" w:cs="Times New Roman"/>
                <w:sz w:val="28"/>
                <w:szCs w:val="28"/>
                <w:lang w:val="kk-KZ"/>
              </w:rPr>
            </w:pPr>
            <w:proofErr w:type="spellStart"/>
            <w:r w:rsidRPr="000704BC">
              <w:rPr>
                <w:rFonts w:ascii="Times New Roman" w:eastAsia="Times New Roman" w:hAnsi="Times New Roman" w:cs="Times New Roman"/>
                <w:color w:val="00000A"/>
                <w:sz w:val="28"/>
                <w:szCs w:val="28"/>
                <w:lang w:eastAsia="ru-RU"/>
              </w:rPr>
              <w:t>Дөңгелек</w:t>
            </w:r>
            <w:proofErr w:type="spellEnd"/>
            <w:r w:rsidRPr="000704BC">
              <w:rPr>
                <w:rFonts w:ascii="Times New Roman" w:eastAsia="Times New Roman" w:hAnsi="Times New Roman" w:cs="Times New Roman"/>
                <w:color w:val="00000A"/>
                <w:sz w:val="28"/>
                <w:szCs w:val="28"/>
                <w:lang w:eastAsia="ru-RU"/>
              </w:rPr>
              <w:t xml:space="preserve"> </w:t>
            </w:r>
            <w:proofErr w:type="spellStart"/>
            <w:r w:rsidRPr="000704BC">
              <w:rPr>
                <w:rFonts w:ascii="Times New Roman" w:eastAsia="Times New Roman" w:hAnsi="Times New Roman" w:cs="Times New Roman"/>
                <w:color w:val="00000A"/>
                <w:sz w:val="28"/>
                <w:szCs w:val="28"/>
                <w:lang w:eastAsia="ru-RU"/>
              </w:rPr>
              <w:t>үстел</w:t>
            </w:r>
            <w:proofErr w:type="spellEnd"/>
          </w:p>
        </w:tc>
        <w:tc>
          <w:tcPr>
            <w:tcW w:w="1716" w:type="dxa"/>
            <w:vMerge/>
          </w:tcPr>
          <w:p w:rsidR="0015319A" w:rsidRPr="000704BC" w:rsidRDefault="0015319A" w:rsidP="00D91985">
            <w:pPr>
              <w:jc w:val="center"/>
              <w:rPr>
                <w:rFonts w:ascii="Times New Roman" w:hAnsi="Times New Roman" w:cs="Times New Roman"/>
                <w:sz w:val="28"/>
                <w:szCs w:val="28"/>
                <w:lang w:val="kk-KZ"/>
              </w:rPr>
            </w:pPr>
          </w:p>
        </w:tc>
        <w:tc>
          <w:tcPr>
            <w:tcW w:w="2552" w:type="dxa"/>
          </w:tcPr>
          <w:p w:rsidR="00594282" w:rsidRPr="000704BC" w:rsidRDefault="00594282" w:rsidP="00594282">
            <w:pPr>
              <w:spacing w:after="42" w:line="232" w:lineRule="auto"/>
              <w:jc w:val="cente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Медбике</w:t>
            </w:r>
          </w:p>
          <w:p w:rsidR="0015319A" w:rsidRPr="000704BC" w:rsidRDefault="00735259" w:rsidP="00594282">
            <w:pPr>
              <w:jc w:val="cente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Аубакирова А.К</w:t>
            </w:r>
            <w:r w:rsidR="00AC3C5A" w:rsidRPr="000704BC">
              <w:rPr>
                <w:rFonts w:ascii="Times New Roman" w:eastAsia="Times New Roman" w:hAnsi="Times New Roman" w:cs="Times New Roman"/>
                <w:color w:val="00000A"/>
                <w:sz w:val="28"/>
                <w:szCs w:val="28"/>
                <w:lang w:val="kk-KZ" w:eastAsia="ru-RU"/>
              </w:rPr>
              <w:t xml:space="preserve"> </w:t>
            </w:r>
          </w:p>
        </w:tc>
      </w:tr>
      <w:tr w:rsidR="0015319A" w:rsidRPr="000704BC" w:rsidTr="00B7779F">
        <w:tc>
          <w:tcPr>
            <w:tcW w:w="5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15.</w:t>
            </w:r>
          </w:p>
        </w:tc>
        <w:tc>
          <w:tcPr>
            <w:tcW w:w="3966" w:type="dxa"/>
          </w:tcPr>
          <w:p w:rsidR="0015319A" w:rsidRPr="000704BC" w:rsidRDefault="0015319A" w:rsidP="0003582C">
            <w:pPr>
              <w:spacing w:after="39"/>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 xml:space="preserve">«Жол жүру ережелері» </w:t>
            </w:r>
          </w:p>
          <w:p w:rsidR="0003582C" w:rsidRPr="000704BC" w:rsidRDefault="0003582C" w:rsidP="0003582C">
            <w:pPr>
              <w:spacing w:after="39"/>
              <w:rPr>
                <w:rFonts w:ascii="Times New Roman" w:eastAsia="Times New Roman" w:hAnsi="Times New Roman" w:cs="Times New Roman"/>
                <w:color w:val="00000A"/>
                <w:sz w:val="28"/>
                <w:szCs w:val="28"/>
                <w:lang w:val="kk-KZ" w:eastAsia="ru-RU"/>
              </w:rPr>
            </w:pPr>
          </w:p>
        </w:tc>
        <w:tc>
          <w:tcPr>
            <w:tcW w:w="1974" w:type="dxa"/>
          </w:tcPr>
          <w:p w:rsidR="0015319A" w:rsidRPr="000704BC" w:rsidRDefault="00AC3C5A" w:rsidP="00F715C7">
            <w:pPr>
              <w:spacing w:line="276" w:lineRule="auto"/>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Ойын</w:t>
            </w:r>
          </w:p>
        </w:tc>
        <w:tc>
          <w:tcPr>
            <w:tcW w:w="1716" w:type="dxa"/>
            <w:vMerge w:val="restart"/>
          </w:tcPr>
          <w:p w:rsidR="0003582C" w:rsidRPr="000704BC" w:rsidRDefault="0003582C" w:rsidP="00F715C7">
            <w:pPr>
              <w:spacing w:line="276" w:lineRule="auto"/>
              <w:jc w:val="center"/>
              <w:rPr>
                <w:rFonts w:ascii="Times New Roman" w:eastAsia="Times New Roman" w:hAnsi="Times New Roman" w:cs="Times New Roman"/>
                <w:color w:val="00000A"/>
                <w:sz w:val="28"/>
                <w:szCs w:val="28"/>
                <w:lang w:val="kk-KZ" w:eastAsia="ru-RU"/>
              </w:rPr>
            </w:pPr>
          </w:p>
          <w:p w:rsidR="0015319A" w:rsidRPr="000704BC" w:rsidRDefault="0015319A" w:rsidP="00F715C7">
            <w:pPr>
              <w:spacing w:line="276" w:lineRule="auto"/>
              <w:jc w:val="center"/>
              <w:rPr>
                <w:rFonts w:ascii="Times New Roman" w:eastAsia="Times New Roman" w:hAnsi="Times New Roman" w:cs="Times New Roman"/>
                <w:color w:val="00000A"/>
                <w:sz w:val="28"/>
                <w:szCs w:val="28"/>
              </w:rPr>
            </w:pPr>
            <w:r w:rsidRPr="000704BC">
              <w:rPr>
                <w:rFonts w:ascii="Times New Roman" w:eastAsia="Times New Roman" w:hAnsi="Times New Roman" w:cs="Times New Roman"/>
                <w:color w:val="00000A"/>
                <w:sz w:val="28"/>
                <w:szCs w:val="28"/>
                <w:lang w:val="kk-KZ" w:eastAsia="ru-RU"/>
              </w:rPr>
              <w:t>Сәуір</w:t>
            </w:r>
          </w:p>
          <w:p w:rsidR="0015319A" w:rsidRPr="000704BC" w:rsidRDefault="0015319A" w:rsidP="00F715C7">
            <w:pPr>
              <w:spacing w:line="276" w:lineRule="auto"/>
              <w:jc w:val="center"/>
              <w:rPr>
                <w:rFonts w:ascii="Times New Roman" w:eastAsia="Times New Roman" w:hAnsi="Times New Roman" w:cs="Times New Roman"/>
                <w:color w:val="00000A"/>
                <w:sz w:val="28"/>
                <w:szCs w:val="28"/>
              </w:rPr>
            </w:pPr>
          </w:p>
          <w:p w:rsidR="0015319A" w:rsidRPr="000704BC" w:rsidRDefault="0015319A" w:rsidP="00F715C7">
            <w:pPr>
              <w:spacing w:line="276" w:lineRule="auto"/>
              <w:jc w:val="center"/>
              <w:rPr>
                <w:rFonts w:ascii="Times New Roman" w:eastAsia="Times New Roman" w:hAnsi="Times New Roman" w:cs="Times New Roman"/>
                <w:color w:val="00000A"/>
                <w:sz w:val="28"/>
                <w:szCs w:val="28"/>
                <w:lang w:val="kk-KZ" w:eastAsia="ru-RU"/>
              </w:rPr>
            </w:pPr>
          </w:p>
        </w:tc>
        <w:tc>
          <w:tcPr>
            <w:tcW w:w="2552" w:type="dxa"/>
          </w:tcPr>
          <w:p w:rsidR="0015319A" w:rsidRPr="000704BC" w:rsidRDefault="00735259" w:rsidP="00735259">
            <w:pPr>
              <w:spacing w:line="276" w:lineRule="auto"/>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 xml:space="preserve">             Абзал М.Е</w:t>
            </w:r>
          </w:p>
        </w:tc>
      </w:tr>
      <w:tr w:rsidR="0015319A" w:rsidRPr="000704BC" w:rsidTr="00B7779F">
        <w:tc>
          <w:tcPr>
            <w:tcW w:w="5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16.</w:t>
            </w:r>
          </w:p>
        </w:tc>
        <w:tc>
          <w:tcPr>
            <w:tcW w:w="3966" w:type="dxa"/>
          </w:tcPr>
          <w:p w:rsidR="0015319A" w:rsidRPr="000704BC" w:rsidRDefault="0015319A" w:rsidP="0003582C">
            <w:pP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 xml:space="preserve">«Ал, канекей, ойнайық!» </w:t>
            </w:r>
          </w:p>
        </w:tc>
        <w:tc>
          <w:tcPr>
            <w:tcW w:w="1974" w:type="dxa"/>
          </w:tcPr>
          <w:p w:rsidR="0015319A" w:rsidRPr="000704BC" w:rsidRDefault="0015319A" w:rsidP="00F715C7">
            <w:pPr>
              <w:spacing w:after="43"/>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Семинар-</w:t>
            </w:r>
          </w:p>
          <w:p w:rsidR="0015319A" w:rsidRPr="000704BC" w:rsidRDefault="0015319A" w:rsidP="00D91985">
            <w:pPr>
              <w:jc w:val="cente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практикум</w:t>
            </w:r>
          </w:p>
        </w:tc>
        <w:tc>
          <w:tcPr>
            <w:tcW w:w="1716" w:type="dxa"/>
            <w:vMerge/>
          </w:tcPr>
          <w:p w:rsidR="0015319A" w:rsidRPr="000704BC" w:rsidRDefault="0015319A" w:rsidP="00D91985">
            <w:pPr>
              <w:jc w:val="center"/>
              <w:rPr>
                <w:rFonts w:ascii="Times New Roman" w:hAnsi="Times New Roman" w:cs="Times New Roman"/>
                <w:sz w:val="28"/>
                <w:szCs w:val="28"/>
                <w:lang w:val="kk-KZ"/>
              </w:rPr>
            </w:pPr>
          </w:p>
        </w:tc>
        <w:tc>
          <w:tcPr>
            <w:tcW w:w="2552" w:type="dxa"/>
          </w:tcPr>
          <w:p w:rsidR="00594282" w:rsidRPr="000704BC" w:rsidRDefault="0015319A" w:rsidP="00D91985">
            <w:pPr>
              <w:jc w:val="center"/>
              <w:rPr>
                <w:rFonts w:ascii="Times New Roman" w:eastAsia="Times New Roman" w:hAnsi="Times New Roman" w:cs="Times New Roman"/>
                <w:color w:val="00000A"/>
                <w:sz w:val="28"/>
                <w:szCs w:val="28"/>
                <w:lang w:val="kk-KZ" w:eastAsia="ru-RU"/>
              </w:rPr>
            </w:pPr>
            <w:r w:rsidRPr="000704BC">
              <w:rPr>
                <w:rFonts w:ascii="Times New Roman" w:eastAsia="Times New Roman" w:hAnsi="Times New Roman" w:cs="Times New Roman"/>
                <w:color w:val="00000A"/>
                <w:sz w:val="28"/>
                <w:szCs w:val="28"/>
                <w:lang w:val="kk-KZ" w:eastAsia="ru-RU"/>
              </w:rPr>
              <w:t>Әдіскер</w:t>
            </w:r>
            <w:r w:rsidR="00594282" w:rsidRPr="000704BC">
              <w:rPr>
                <w:rFonts w:ascii="Times New Roman" w:eastAsia="Times New Roman" w:hAnsi="Times New Roman" w:cs="Times New Roman"/>
                <w:color w:val="00000A"/>
                <w:sz w:val="28"/>
                <w:szCs w:val="28"/>
                <w:lang w:val="kk-KZ" w:eastAsia="ru-RU"/>
              </w:rPr>
              <w:t xml:space="preserve"> </w:t>
            </w:r>
          </w:p>
          <w:p w:rsidR="0015319A" w:rsidRPr="000704BC" w:rsidRDefault="00735259"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Кабиева М.К</w:t>
            </w:r>
          </w:p>
        </w:tc>
      </w:tr>
      <w:tr w:rsidR="00594282" w:rsidRPr="000704BC" w:rsidTr="00B7779F">
        <w:tc>
          <w:tcPr>
            <w:tcW w:w="566" w:type="dxa"/>
          </w:tcPr>
          <w:p w:rsidR="00594282"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17.</w:t>
            </w:r>
          </w:p>
        </w:tc>
        <w:tc>
          <w:tcPr>
            <w:tcW w:w="3966" w:type="dxa"/>
          </w:tcPr>
          <w:p w:rsidR="00594282" w:rsidRPr="000704BC" w:rsidRDefault="00594282" w:rsidP="0003582C">
            <w:pP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«Секіру»  (балалармен қимыл қозғалыс ойындары)</w:t>
            </w:r>
          </w:p>
        </w:tc>
        <w:tc>
          <w:tcPr>
            <w:tcW w:w="1974" w:type="dxa"/>
          </w:tcPr>
          <w:p w:rsidR="00594282" w:rsidRPr="000704BC" w:rsidRDefault="00594282" w:rsidP="00AC3C5A">
            <w:pP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t xml:space="preserve">          </w:t>
            </w:r>
            <w:r w:rsidRPr="000704BC">
              <w:rPr>
                <w:rFonts w:ascii="Times New Roman" w:eastAsia="Times New Roman" w:hAnsi="Times New Roman" w:cs="Times New Roman"/>
                <w:color w:val="00000A"/>
                <w:sz w:val="28"/>
                <w:szCs w:val="28"/>
                <w:lang w:eastAsia="ru-RU"/>
              </w:rPr>
              <w:t>ҰІӘ</w:t>
            </w:r>
          </w:p>
        </w:tc>
        <w:tc>
          <w:tcPr>
            <w:tcW w:w="1716" w:type="dxa"/>
            <w:vMerge w:val="restart"/>
          </w:tcPr>
          <w:p w:rsidR="00594282" w:rsidRPr="000704BC" w:rsidRDefault="00594282" w:rsidP="00594282">
            <w:pPr>
              <w:spacing w:line="276" w:lineRule="auto"/>
              <w:rPr>
                <w:rFonts w:ascii="Times New Roman" w:eastAsia="Times New Roman" w:hAnsi="Times New Roman" w:cs="Times New Roman"/>
                <w:color w:val="00000A"/>
                <w:sz w:val="28"/>
                <w:szCs w:val="28"/>
                <w:lang w:eastAsia="ru-RU"/>
              </w:rPr>
            </w:pPr>
          </w:p>
          <w:p w:rsidR="00594282" w:rsidRPr="000704BC" w:rsidRDefault="00594282" w:rsidP="00594282">
            <w:pPr>
              <w:spacing w:line="276" w:lineRule="auto"/>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eastAsia="ru-RU"/>
              </w:rPr>
              <w:lastRenderedPageBreak/>
              <w:t xml:space="preserve">    </w:t>
            </w:r>
            <w:proofErr w:type="spellStart"/>
            <w:r w:rsidRPr="000704BC">
              <w:rPr>
                <w:rFonts w:ascii="Times New Roman" w:eastAsia="Times New Roman" w:hAnsi="Times New Roman" w:cs="Times New Roman"/>
                <w:color w:val="00000A"/>
                <w:sz w:val="28"/>
                <w:szCs w:val="28"/>
                <w:lang w:eastAsia="ru-RU"/>
              </w:rPr>
              <w:t>Мамыр</w:t>
            </w:r>
            <w:proofErr w:type="spellEnd"/>
          </w:p>
        </w:tc>
        <w:tc>
          <w:tcPr>
            <w:tcW w:w="2552" w:type="dxa"/>
          </w:tcPr>
          <w:p w:rsidR="00594282" w:rsidRPr="000704BC" w:rsidRDefault="00735259" w:rsidP="00D91985">
            <w:pPr>
              <w:jc w:val="center"/>
              <w:rPr>
                <w:rFonts w:ascii="Times New Roman" w:hAnsi="Times New Roman" w:cs="Times New Roman"/>
                <w:sz w:val="28"/>
                <w:szCs w:val="28"/>
                <w:lang w:val="kk-KZ"/>
              </w:rPr>
            </w:pPr>
            <w:r w:rsidRPr="000704BC">
              <w:rPr>
                <w:rFonts w:ascii="Times New Roman" w:eastAsia="Times New Roman" w:hAnsi="Times New Roman" w:cs="Times New Roman"/>
                <w:color w:val="00000A"/>
                <w:sz w:val="28"/>
                <w:szCs w:val="28"/>
                <w:lang w:val="kk-KZ" w:eastAsia="ru-RU"/>
              </w:rPr>
              <w:lastRenderedPageBreak/>
              <w:t>Қалықберген Л.С</w:t>
            </w:r>
          </w:p>
        </w:tc>
      </w:tr>
      <w:tr w:rsidR="00594282" w:rsidRPr="000704BC" w:rsidTr="00B7779F">
        <w:tc>
          <w:tcPr>
            <w:tcW w:w="566" w:type="dxa"/>
          </w:tcPr>
          <w:p w:rsidR="00594282"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lastRenderedPageBreak/>
              <w:t>18.</w:t>
            </w:r>
          </w:p>
        </w:tc>
        <w:tc>
          <w:tcPr>
            <w:tcW w:w="3966" w:type="dxa"/>
          </w:tcPr>
          <w:p w:rsidR="00594282"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Жыл бойы өткізілген іс-шара жоспарының қортындысы </w:t>
            </w:r>
          </w:p>
        </w:tc>
        <w:tc>
          <w:tcPr>
            <w:tcW w:w="1974" w:type="dxa"/>
          </w:tcPr>
          <w:p w:rsidR="00594282"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Жиналыс</w:t>
            </w:r>
          </w:p>
        </w:tc>
        <w:tc>
          <w:tcPr>
            <w:tcW w:w="1716" w:type="dxa"/>
            <w:vMerge/>
          </w:tcPr>
          <w:p w:rsidR="00594282" w:rsidRPr="000704BC" w:rsidRDefault="00594282" w:rsidP="00D91985">
            <w:pPr>
              <w:jc w:val="center"/>
              <w:rPr>
                <w:rFonts w:ascii="Times New Roman" w:hAnsi="Times New Roman" w:cs="Times New Roman"/>
                <w:sz w:val="28"/>
                <w:szCs w:val="28"/>
                <w:lang w:val="kk-KZ"/>
              </w:rPr>
            </w:pPr>
          </w:p>
        </w:tc>
        <w:tc>
          <w:tcPr>
            <w:tcW w:w="2552" w:type="dxa"/>
          </w:tcPr>
          <w:p w:rsidR="00594282"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Директор</w:t>
            </w:r>
          </w:p>
          <w:p w:rsidR="00594282"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Әдіскер</w:t>
            </w:r>
          </w:p>
          <w:p w:rsidR="00594282"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Педагогтар</w:t>
            </w:r>
          </w:p>
        </w:tc>
      </w:tr>
      <w:tr w:rsidR="0015319A" w:rsidRPr="000704BC" w:rsidTr="00B7779F">
        <w:tc>
          <w:tcPr>
            <w:tcW w:w="5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19.</w:t>
            </w:r>
          </w:p>
        </w:tc>
        <w:tc>
          <w:tcPr>
            <w:tcW w:w="39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2026-2027</w:t>
            </w:r>
            <w:r w:rsidR="0015319A" w:rsidRPr="000704BC">
              <w:rPr>
                <w:rFonts w:ascii="Times New Roman" w:hAnsi="Times New Roman" w:cs="Times New Roman"/>
                <w:sz w:val="28"/>
                <w:szCs w:val="28"/>
                <w:lang w:val="kk-KZ"/>
              </w:rPr>
              <w:t xml:space="preserve"> оқу жылына Кеңес беру пункт жұмыс жоспарын құру</w:t>
            </w:r>
          </w:p>
        </w:tc>
        <w:tc>
          <w:tcPr>
            <w:tcW w:w="1974" w:type="dxa"/>
          </w:tcPr>
          <w:p w:rsidR="0015319A" w:rsidRPr="000704BC" w:rsidRDefault="0015319A" w:rsidP="00D91985">
            <w:pPr>
              <w:jc w:val="center"/>
              <w:rPr>
                <w:rFonts w:ascii="Times New Roman" w:hAnsi="Times New Roman" w:cs="Times New Roman"/>
                <w:sz w:val="28"/>
                <w:szCs w:val="28"/>
                <w:lang w:val="kk-KZ"/>
              </w:rPr>
            </w:pPr>
          </w:p>
        </w:tc>
        <w:tc>
          <w:tcPr>
            <w:tcW w:w="1716" w:type="dxa"/>
          </w:tcPr>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маусым</w:t>
            </w:r>
          </w:p>
        </w:tc>
        <w:tc>
          <w:tcPr>
            <w:tcW w:w="2552" w:type="dxa"/>
          </w:tcPr>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Директор</w:t>
            </w:r>
          </w:p>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Әдіскер</w:t>
            </w:r>
          </w:p>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Педагогтар</w:t>
            </w:r>
          </w:p>
        </w:tc>
      </w:tr>
      <w:tr w:rsidR="0015319A" w:rsidRPr="000704BC" w:rsidTr="00B7779F">
        <w:tc>
          <w:tcPr>
            <w:tcW w:w="5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20.</w:t>
            </w:r>
          </w:p>
        </w:tc>
        <w:tc>
          <w:tcPr>
            <w:tcW w:w="3966" w:type="dxa"/>
          </w:tcPr>
          <w:p w:rsidR="0015319A" w:rsidRPr="000704BC" w:rsidRDefault="0015319A" w:rsidP="00D91985">
            <w:pPr>
              <w:rPr>
                <w:rFonts w:ascii="Times New Roman" w:hAnsi="Times New Roman" w:cs="Times New Roman"/>
                <w:sz w:val="28"/>
                <w:szCs w:val="28"/>
                <w:lang w:val="kk-KZ"/>
              </w:rPr>
            </w:pPr>
            <w:r w:rsidRPr="000704BC">
              <w:rPr>
                <w:rFonts w:ascii="Times New Roman" w:hAnsi="Times New Roman" w:cs="Times New Roman"/>
                <w:sz w:val="28"/>
                <w:szCs w:val="28"/>
                <w:lang w:val="kk-KZ"/>
              </w:rPr>
              <w:t>Ата-аналардан түскен ұсынымдарды,өтініштерді қабылдау.</w:t>
            </w:r>
          </w:p>
        </w:tc>
        <w:tc>
          <w:tcPr>
            <w:tcW w:w="1974" w:type="dxa"/>
          </w:tcPr>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Қағаз жүзінде келіп түскен өтініштер</w:t>
            </w:r>
          </w:p>
        </w:tc>
        <w:tc>
          <w:tcPr>
            <w:tcW w:w="1716" w:type="dxa"/>
          </w:tcPr>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Жыл бойы</w:t>
            </w:r>
          </w:p>
        </w:tc>
        <w:tc>
          <w:tcPr>
            <w:tcW w:w="2552" w:type="dxa"/>
          </w:tcPr>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Директор</w:t>
            </w:r>
          </w:p>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Әдіскер</w:t>
            </w:r>
          </w:p>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Педагогтар</w:t>
            </w:r>
          </w:p>
        </w:tc>
      </w:tr>
      <w:tr w:rsidR="0015319A" w:rsidRPr="000704BC" w:rsidTr="00B7779F">
        <w:tc>
          <w:tcPr>
            <w:tcW w:w="566" w:type="dxa"/>
          </w:tcPr>
          <w:p w:rsidR="0015319A" w:rsidRPr="000704BC" w:rsidRDefault="00594282"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21.</w:t>
            </w:r>
          </w:p>
        </w:tc>
        <w:tc>
          <w:tcPr>
            <w:tcW w:w="3966" w:type="dxa"/>
          </w:tcPr>
          <w:p w:rsidR="0015319A" w:rsidRPr="000704BC" w:rsidRDefault="0015319A" w:rsidP="00D91985">
            <w:pPr>
              <w:rPr>
                <w:rFonts w:ascii="Times New Roman" w:hAnsi="Times New Roman" w:cs="Times New Roman"/>
                <w:sz w:val="28"/>
                <w:szCs w:val="28"/>
                <w:lang w:val="kk-KZ"/>
              </w:rPr>
            </w:pPr>
            <w:r w:rsidRPr="000704BC">
              <w:rPr>
                <w:rFonts w:ascii="Times New Roman" w:hAnsi="Times New Roman" w:cs="Times New Roman"/>
                <w:sz w:val="28"/>
                <w:szCs w:val="28"/>
                <w:lang w:val="kk-KZ"/>
              </w:rPr>
              <w:t>Барлық ақпараттарды желілерге жариялау</w:t>
            </w:r>
          </w:p>
        </w:tc>
        <w:tc>
          <w:tcPr>
            <w:tcW w:w="1974" w:type="dxa"/>
          </w:tcPr>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Бейне-ролик</w:t>
            </w:r>
          </w:p>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Презентация</w:t>
            </w:r>
          </w:p>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Ойын-сауық</w:t>
            </w:r>
          </w:p>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Кеңес беру</w:t>
            </w:r>
          </w:p>
        </w:tc>
        <w:tc>
          <w:tcPr>
            <w:tcW w:w="1716" w:type="dxa"/>
          </w:tcPr>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Жыл бойы</w:t>
            </w:r>
          </w:p>
        </w:tc>
        <w:tc>
          <w:tcPr>
            <w:tcW w:w="2552" w:type="dxa"/>
          </w:tcPr>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Психолог</w:t>
            </w:r>
          </w:p>
          <w:p w:rsidR="0015319A" w:rsidRPr="000704BC" w:rsidRDefault="0015319A" w:rsidP="00D91985">
            <w:pPr>
              <w:jc w:val="center"/>
              <w:rPr>
                <w:rFonts w:ascii="Times New Roman" w:hAnsi="Times New Roman" w:cs="Times New Roman"/>
                <w:sz w:val="28"/>
                <w:szCs w:val="28"/>
                <w:lang w:val="kk-KZ"/>
              </w:rPr>
            </w:pPr>
            <w:r w:rsidRPr="000704BC">
              <w:rPr>
                <w:rFonts w:ascii="Times New Roman" w:hAnsi="Times New Roman" w:cs="Times New Roman"/>
                <w:sz w:val="28"/>
                <w:szCs w:val="28"/>
                <w:lang w:val="kk-KZ"/>
              </w:rPr>
              <w:t>Мамандар</w:t>
            </w:r>
          </w:p>
        </w:tc>
      </w:tr>
    </w:tbl>
    <w:p w:rsidR="00A3610B" w:rsidRPr="000704BC" w:rsidRDefault="00A3610B" w:rsidP="00A3610B">
      <w:pPr>
        <w:rPr>
          <w:rFonts w:ascii="Times New Roman" w:hAnsi="Times New Roman" w:cs="Times New Roman"/>
          <w:sz w:val="28"/>
          <w:szCs w:val="28"/>
          <w:lang w:val="kk-KZ"/>
        </w:rPr>
      </w:pPr>
    </w:p>
    <w:p w:rsidR="00A3610B" w:rsidRPr="000704BC" w:rsidRDefault="00A3610B" w:rsidP="00A3610B">
      <w:pPr>
        <w:rPr>
          <w:rFonts w:ascii="Times New Roman" w:hAnsi="Times New Roman" w:cs="Times New Roman"/>
          <w:sz w:val="28"/>
          <w:szCs w:val="28"/>
          <w:lang w:val="kk-KZ"/>
        </w:rPr>
      </w:pPr>
    </w:p>
    <w:p w:rsidR="00735259" w:rsidRPr="000704BC" w:rsidRDefault="00735259" w:rsidP="00A3610B">
      <w:pPr>
        <w:rPr>
          <w:rFonts w:ascii="Times New Roman" w:hAnsi="Times New Roman" w:cs="Times New Roman"/>
          <w:sz w:val="28"/>
          <w:szCs w:val="28"/>
          <w:lang w:val="kk-KZ"/>
        </w:rPr>
      </w:pPr>
    </w:p>
    <w:p w:rsidR="00735259" w:rsidRPr="000704BC" w:rsidRDefault="00735259" w:rsidP="00A3610B">
      <w:pPr>
        <w:rPr>
          <w:rFonts w:ascii="Times New Roman" w:hAnsi="Times New Roman" w:cs="Times New Roman"/>
          <w:sz w:val="28"/>
          <w:szCs w:val="28"/>
          <w:lang w:val="kk-KZ"/>
        </w:rPr>
      </w:pPr>
    </w:p>
    <w:p w:rsidR="00735259" w:rsidRDefault="00735259"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Default="000704BC" w:rsidP="00A3610B">
      <w:pPr>
        <w:rPr>
          <w:rFonts w:ascii="Times New Roman" w:hAnsi="Times New Roman" w:cs="Times New Roman"/>
          <w:sz w:val="28"/>
          <w:szCs w:val="28"/>
          <w:lang w:val="kk-KZ"/>
        </w:rPr>
      </w:pPr>
    </w:p>
    <w:p w:rsidR="000704BC" w:rsidRPr="000704BC" w:rsidRDefault="000704BC" w:rsidP="00A3610B">
      <w:pPr>
        <w:rPr>
          <w:rFonts w:ascii="Times New Roman" w:hAnsi="Times New Roman" w:cs="Times New Roman"/>
          <w:sz w:val="28"/>
          <w:szCs w:val="28"/>
          <w:lang w:val="kk-KZ"/>
        </w:rPr>
      </w:pPr>
    </w:p>
    <w:p w:rsidR="000704BC" w:rsidRPr="002B5654" w:rsidRDefault="000704BC" w:rsidP="00735259">
      <w:pPr>
        <w:spacing w:after="0" w:line="240" w:lineRule="auto"/>
        <w:rPr>
          <w:rFonts w:ascii="Times New Roman" w:hAnsi="Times New Roman" w:cs="Times New Roman"/>
          <w:sz w:val="24"/>
          <w:szCs w:val="24"/>
          <w:lang w:val="kk-KZ"/>
        </w:rPr>
      </w:pPr>
    </w:p>
    <w:p w:rsidR="00735259" w:rsidRPr="002B5654" w:rsidRDefault="00735259" w:rsidP="00735259">
      <w:pPr>
        <w:spacing w:after="0" w:line="240" w:lineRule="auto"/>
        <w:rPr>
          <w:rFonts w:ascii="Times New Roman" w:hAnsi="Times New Roman" w:cs="Times New Roman"/>
          <w:sz w:val="24"/>
          <w:szCs w:val="24"/>
          <w:lang w:val="kk-KZ"/>
        </w:rPr>
      </w:pPr>
      <w:r w:rsidRPr="002B5654">
        <w:rPr>
          <w:rFonts w:ascii="Times New Roman" w:hAnsi="Times New Roman" w:cs="Times New Roman"/>
          <w:sz w:val="24"/>
          <w:szCs w:val="24"/>
          <w:lang w:val="kk-KZ"/>
        </w:rPr>
        <w:t>КМ</w:t>
      </w:r>
      <w:r w:rsidR="002B5654" w:rsidRPr="002B5654">
        <w:rPr>
          <w:rFonts w:ascii="Times New Roman" w:hAnsi="Times New Roman" w:cs="Times New Roman"/>
          <w:sz w:val="24"/>
          <w:szCs w:val="24"/>
          <w:lang w:val="kk-KZ"/>
        </w:rPr>
        <w:t>ҚК</w:t>
      </w:r>
      <w:r w:rsidRPr="002B5654">
        <w:rPr>
          <w:rFonts w:ascii="Times New Roman" w:hAnsi="Times New Roman" w:cs="Times New Roman"/>
          <w:sz w:val="24"/>
          <w:szCs w:val="24"/>
          <w:lang w:val="kk-KZ"/>
        </w:rPr>
        <w:t xml:space="preserve"> «Жас терек» бөбекжайының               Бекітемін  </w:t>
      </w:r>
    </w:p>
    <w:p w:rsidR="00735259" w:rsidRPr="002B5654" w:rsidRDefault="00735259" w:rsidP="00735259">
      <w:pPr>
        <w:spacing w:after="0" w:line="240" w:lineRule="auto"/>
        <w:rPr>
          <w:rFonts w:ascii="Times New Roman" w:hAnsi="Times New Roman" w:cs="Times New Roman"/>
          <w:sz w:val="24"/>
          <w:szCs w:val="24"/>
          <w:lang w:val="kk-KZ"/>
        </w:rPr>
      </w:pPr>
      <w:r w:rsidRPr="002B5654">
        <w:rPr>
          <w:rFonts w:ascii="Times New Roman" w:hAnsi="Times New Roman" w:cs="Times New Roman"/>
          <w:sz w:val="24"/>
          <w:szCs w:val="24"/>
          <w:lang w:val="kk-KZ"/>
        </w:rPr>
        <w:t xml:space="preserve">№1 педагогикалық кеңесінде қаралды      </w:t>
      </w:r>
      <w:r w:rsidR="000704BC" w:rsidRPr="002B5654">
        <w:rPr>
          <w:rFonts w:ascii="Times New Roman" w:hAnsi="Times New Roman" w:cs="Times New Roman"/>
          <w:sz w:val="24"/>
          <w:szCs w:val="24"/>
          <w:lang w:val="kk-KZ"/>
        </w:rPr>
        <w:t xml:space="preserve">   </w:t>
      </w:r>
      <w:r w:rsidRPr="002B5654">
        <w:rPr>
          <w:rFonts w:ascii="Times New Roman" w:hAnsi="Times New Roman" w:cs="Times New Roman"/>
          <w:sz w:val="24"/>
          <w:szCs w:val="24"/>
          <w:lang w:val="kk-KZ"/>
        </w:rPr>
        <w:t xml:space="preserve"> КМКҚ «Жас терек» бөбекжайының </w:t>
      </w:r>
      <w:r w:rsidR="000704BC" w:rsidRPr="002B5654">
        <w:rPr>
          <w:rFonts w:ascii="Times New Roman" w:hAnsi="Times New Roman" w:cs="Times New Roman"/>
          <w:sz w:val="24"/>
          <w:szCs w:val="24"/>
          <w:lang w:val="kk-KZ"/>
        </w:rPr>
        <w:t>директоры</w:t>
      </w:r>
      <w:r w:rsidRPr="002B5654">
        <w:rPr>
          <w:rFonts w:ascii="Times New Roman" w:hAnsi="Times New Roman" w:cs="Times New Roman"/>
          <w:sz w:val="24"/>
          <w:szCs w:val="24"/>
          <w:lang w:val="kk-KZ"/>
        </w:rPr>
        <w:t xml:space="preserve">                         «28 қыркүйек»  2025 жыл </w:t>
      </w:r>
      <w:r w:rsidR="000704BC" w:rsidRPr="002B5654">
        <w:rPr>
          <w:rFonts w:ascii="Times New Roman" w:hAnsi="Times New Roman" w:cs="Times New Roman"/>
          <w:sz w:val="24"/>
          <w:szCs w:val="24"/>
          <w:lang w:val="kk-KZ"/>
        </w:rPr>
        <w:t xml:space="preserve">                                                       </w:t>
      </w:r>
      <w:r w:rsidRPr="002B5654">
        <w:rPr>
          <w:rFonts w:ascii="Times New Roman" w:hAnsi="Times New Roman" w:cs="Times New Roman"/>
          <w:sz w:val="24"/>
          <w:szCs w:val="24"/>
          <w:lang w:val="kk-KZ"/>
        </w:rPr>
        <w:t>-------------------- А.Б. Избасарова</w:t>
      </w:r>
    </w:p>
    <w:p w:rsidR="00735259" w:rsidRPr="002B5654" w:rsidRDefault="00735259" w:rsidP="00735259">
      <w:pPr>
        <w:spacing w:after="0" w:line="240" w:lineRule="auto"/>
        <w:rPr>
          <w:rFonts w:ascii="Times New Roman" w:hAnsi="Times New Roman" w:cs="Times New Roman"/>
          <w:sz w:val="24"/>
          <w:szCs w:val="24"/>
          <w:lang w:val="kk-KZ"/>
        </w:rPr>
      </w:pPr>
      <w:bookmarkStart w:id="0" w:name="_GoBack"/>
      <w:bookmarkEnd w:id="0"/>
    </w:p>
    <w:p w:rsidR="00735259" w:rsidRPr="000704BC" w:rsidRDefault="00735259" w:rsidP="00A3610B">
      <w:pPr>
        <w:rPr>
          <w:rFonts w:ascii="Times New Roman" w:hAnsi="Times New Roman" w:cs="Times New Roman"/>
          <w:sz w:val="28"/>
          <w:szCs w:val="28"/>
          <w:lang w:val="kk-KZ"/>
        </w:rPr>
      </w:pPr>
    </w:p>
    <w:p w:rsidR="00A3610B" w:rsidRPr="000704BC" w:rsidRDefault="00735259" w:rsidP="002B5654">
      <w:pPr>
        <w:jc w:val="center"/>
        <w:rPr>
          <w:rFonts w:ascii="Times New Roman" w:hAnsi="Times New Roman" w:cs="Times New Roman"/>
          <w:b/>
          <w:bCs/>
          <w:sz w:val="28"/>
          <w:szCs w:val="28"/>
          <w:lang w:val="kk-KZ"/>
        </w:rPr>
      </w:pPr>
      <w:r w:rsidRPr="000704BC">
        <w:rPr>
          <w:rFonts w:ascii="Times New Roman" w:hAnsi="Times New Roman" w:cs="Times New Roman"/>
          <w:b/>
          <w:bCs/>
          <w:sz w:val="28"/>
          <w:szCs w:val="28"/>
          <w:lang w:val="kk-KZ"/>
        </w:rPr>
        <w:t>КМ</w:t>
      </w:r>
      <w:r w:rsidR="002B5654">
        <w:rPr>
          <w:rFonts w:ascii="Times New Roman" w:hAnsi="Times New Roman" w:cs="Times New Roman"/>
          <w:b/>
          <w:bCs/>
          <w:sz w:val="28"/>
          <w:szCs w:val="28"/>
          <w:lang w:val="kk-KZ"/>
        </w:rPr>
        <w:t>ҚК</w:t>
      </w:r>
      <w:r w:rsidRPr="000704BC">
        <w:rPr>
          <w:rFonts w:ascii="Times New Roman" w:hAnsi="Times New Roman" w:cs="Times New Roman"/>
          <w:b/>
          <w:bCs/>
          <w:sz w:val="28"/>
          <w:szCs w:val="28"/>
          <w:lang w:val="kk-KZ"/>
        </w:rPr>
        <w:t xml:space="preserve"> «ЖАС ТЕРЕК» БӨБЕКЖАЙЫНЫҢ  </w:t>
      </w:r>
      <w:r w:rsidR="00A3610B" w:rsidRPr="000704BC">
        <w:rPr>
          <w:rFonts w:ascii="Times New Roman" w:hAnsi="Times New Roman" w:cs="Times New Roman"/>
          <w:b/>
          <w:bCs/>
          <w:sz w:val="28"/>
          <w:szCs w:val="28"/>
          <w:lang w:val="kk-KZ"/>
        </w:rPr>
        <w:t>КЕҢЕС БЕРУ ПУНКТІ ТУРАЛЫ ЕРЕЖЕ</w:t>
      </w:r>
    </w:p>
    <w:p w:rsidR="00A3610B" w:rsidRPr="000704BC" w:rsidRDefault="00A3610B" w:rsidP="00A3610B">
      <w:pPr>
        <w:jc w:val="center"/>
        <w:rPr>
          <w:rFonts w:ascii="Times New Roman" w:hAnsi="Times New Roman" w:cs="Times New Roman"/>
          <w:b/>
          <w:bCs/>
          <w:sz w:val="28"/>
          <w:szCs w:val="28"/>
          <w:lang w:val="kk-KZ"/>
        </w:rPr>
      </w:pPr>
      <w:r w:rsidRPr="000704BC">
        <w:rPr>
          <w:rFonts w:ascii="Times New Roman" w:hAnsi="Times New Roman" w:cs="Times New Roman"/>
          <w:b/>
          <w:bCs/>
          <w:sz w:val="28"/>
          <w:szCs w:val="28"/>
          <w:lang w:val="kk-KZ"/>
        </w:rPr>
        <w:t>ЖАЛПЫ ЕРЕЖЕ</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1.1.Балалардың ата-аналарына (заңды өкілдеріне) арналған кеңес беру пункт үйде тәрбиеленетін  мектепке дейінгі жастағы балалар, мектепке дейінгі тәрбие мен оқытудың жалпы білім беретін  бағдарламаларын іске асыратын  </w:t>
      </w:r>
      <w:r w:rsidR="00735259" w:rsidRPr="000704BC">
        <w:rPr>
          <w:rFonts w:ascii="Times New Roman" w:hAnsi="Times New Roman" w:cs="Times New Roman"/>
          <w:sz w:val="28"/>
          <w:szCs w:val="28"/>
          <w:lang w:val="kk-KZ"/>
        </w:rPr>
        <w:t xml:space="preserve">КМКҚ «Жас терек» бөбекжайының  </w:t>
      </w:r>
      <w:r w:rsidRPr="000704BC">
        <w:rPr>
          <w:rFonts w:ascii="Times New Roman" w:hAnsi="Times New Roman" w:cs="Times New Roman"/>
          <w:sz w:val="28"/>
          <w:szCs w:val="28"/>
          <w:lang w:val="kk-KZ"/>
        </w:rPr>
        <w:t>базасында ұйымдастырылады.</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1.2. Кеңес беру пункт мектепке дейінгі тәрбие мен оқытудың жалпы білім беретін  бағдарламаларын іске асыратын мектепке дейінгі білім беру ұйымының құрылымдық бөлімшесі болып табылады</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1.3.Кеңес беру пункт мектепке дейінг</w:t>
      </w:r>
      <w:r w:rsidR="00735259" w:rsidRPr="000704BC">
        <w:rPr>
          <w:rFonts w:ascii="Times New Roman" w:hAnsi="Times New Roman" w:cs="Times New Roman"/>
          <w:sz w:val="28"/>
          <w:szCs w:val="28"/>
          <w:lang w:val="kk-KZ"/>
        </w:rPr>
        <w:t>і</w:t>
      </w:r>
      <w:r w:rsidRPr="000704BC">
        <w:rPr>
          <w:rFonts w:ascii="Times New Roman" w:hAnsi="Times New Roman" w:cs="Times New Roman"/>
          <w:sz w:val="28"/>
          <w:szCs w:val="28"/>
          <w:lang w:val="kk-KZ"/>
        </w:rPr>
        <w:t xml:space="preserve"> ұйымдарға бармайтын 6 жасқа дейінгі балалардың ата-аналары (заңды өкілдері) үшін құрылады</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1.4. Осы ереже кеңес беру пунктердің қызметін реттейді.</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1.5. Кеңес беру пункттер мектеп жасына дейінгі балаларды тәрбиелеу мен дамытуда отбасына көмек көрсетудің бір түрі болып табылады</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1.6 Кеңес беру пункттердің қызметі мектепке дейінгі ұйымы мен баланың ата-аналарының (заңды өкілдерінің) өзара міндеттемелері туралы келісім -шартқа (1 қосымша) сәйкес өтеусіз негізде жүзеге асырылады. </w:t>
      </w:r>
    </w:p>
    <w:p w:rsidR="00A3610B" w:rsidRPr="000704BC" w:rsidRDefault="00A3610B" w:rsidP="00A3610B">
      <w:pPr>
        <w:jc w:val="both"/>
        <w:rPr>
          <w:rFonts w:ascii="Times New Roman" w:hAnsi="Times New Roman" w:cs="Times New Roman"/>
          <w:b/>
          <w:sz w:val="28"/>
          <w:szCs w:val="28"/>
          <w:lang w:val="kk-KZ"/>
        </w:rPr>
      </w:pPr>
      <w:r w:rsidRPr="000704BC">
        <w:rPr>
          <w:rFonts w:ascii="Times New Roman" w:hAnsi="Times New Roman" w:cs="Times New Roman"/>
          <w:b/>
          <w:sz w:val="28"/>
          <w:szCs w:val="28"/>
          <w:lang w:val="kk-KZ"/>
        </w:rPr>
        <w:t>2. КЕҢЕС БЕРУ ПУНКТ ЖҰМСЫНЫҢ МАҚСАТТАРЫ МЕН МІНДЕТТЕРІ</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2.1..Ата-аналарға (заңды өкілдерге) арналған кеңес беру пункттің жұмысы  мектеп жасына дейінгі балаларды үйде тәрбиелеп отырған отбасыларға көмек көрсетуді қамтамасыз етуге бағытталған. Мектеп жасына дейінгі балаларды үйде тәрбиелеп отырған отбасыларға консультациялық және әдістемелік көмек көрсету.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2.2.Негізгі міндеттері :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lastRenderedPageBreak/>
        <w:t>- мектеп жасына дейінгі баланың жан-жақты дамуы мәселелері бойынша атааналарға (заңды өкілдерге) әдістемелік көмек көрсету, мектеп жасына дейінгі балаларды әлеуметтендіруге ықпал ету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 ата-аналарға (заңды өкілдерге) бір жастан бастап бірінші сыныпқа қабылданғанға дейін балаларды тәрбиелеу, оқыту мәселелері бойынша консультациялық көмек көрсету;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ата-аналарға (заңды өкілдерге) диагностикалық көмек көрсету, мектеп жасына балалардың дамуындағы мәселелерді анықтау және диагностикалау; - мектеп жасына дейінгі балалардың дене бітімі, психологиялық және әлеуметтік дамуындағы әртүрлі ауытқулардың алдын алу;</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 мектеп жасына дейінгі балаларды үйде тәрбиелеп отырған ата-аналарға (заңды өкілдерге) ақпараттық қолдау көрсету;</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-тәрбиеленушінің толыққанды дамуын қамтамасыз ету үшін отбасымен тығыз ынтымақтастық орнату болып табылады.</w:t>
      </w:r>
    </w:p>
    <w:p w:rsidR="00A3610B" w:rsidRPr="000704BC" w:rsidRDefault="00A3610B" w:rsidP="00A3610B">
      <w:pPr>
        <w:jc w:val="both"/>
        <w:rPr>
          <w:rFonts w:ascii="Times New Roman" w:hAnsi="Times New Roman" w:cs="Times New Roman"/>
          <w:b/>
          <w:sz w:val="28"/>
          <w:szCs w:val="28"/>
          <w:lang w:val="kk-KZ"/>
        </w:rPr>
      </w:pPr>
      <w:r w:rsidRPr="000704BC">
        <w:rPr>
          <w:rFonts w:ascii="Times New Roman" w:hAnsi="Times New Roman" w:cs="Times New Roman"/>
          <w:b/>
          <w:sz w:val="28"/>
          <w:szCs w:val="28"/>
          <w:lang w:val="kk-KZ"/>
        </w:rPr>
        <w:t>3. КЕҢЕС БЕРУ ПУНКТ ҚЫЗМЕТІН ҰЙЫМДАСТЫРУ</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3.1.Кеңес беру пункттің қызметі шеңберінде:</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диагностикалық көмек беру</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 баланы психологиялық-педагогикалық зерделеу, бала тұлғасының жеке ерекшеліктері мен бейімділігін, оның әлеуетті мүмкіндіктерін айқындау, сонымен қатар дамуындағы, әлеуметтік бейімделуіндегі  бұзушылықтардың себептері мен тетіктерін анықтау, баланы одан әрі дамыту және тәрбиелеу бойынша ұсынымдар әзірлеу;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-консультациялық көмек беру - психологиялық, әлеуметтік, педагогикалық консультация беру, ата-аналарды (заңды өкілдерді) бала дамуының физиологиялық және психологиялық ерекшеліктері, тәрбиенің негізгі бағыттары, күйзеліс жағдайларын еңсеру туралы хабардар ету;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әдістемелік көмек беру - ата-аналарды (заңды өкілдерді) ағарту, ата-аналарды туындайтын отбасылық мәселелердің алдын алуға, ата-аналардың педагогикалық мәдениетін қалыптастыруға, отбасында жағымды қарым-қатынастарды қалыптастыруға бағытталған педагогикалық әдістер мен тәсілдер туралы хабардар ету; ата-аналарды отбасы жағдайында тәрбие процесін ұйымдастыруға, үйретуге бағытталған баланың жеке даму ерекшеліктері негізінде түзету және дамыту технологияларымен таныстыру.</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lastRenderedPageBreak/>
        <w:t>3.2. Кеңес беру пункт қызметінің негізгі нысандары: ата-аналардың (заңды өкілдердің) сұранысы бойынша қажетті жеке және топтық консультациялар беру, жазбаша өтініш бойынша сырттай консультация беруді ұйымдастыру, ата-аналар (заңды өкілдер) үшін дәрістер, теориялық және практикалық семинарларды ұйымдастыру, мектепке дейінгі ұйымның сайтына орналастыру арқылы консультациялар мен әдістемелік ұсынымдар беру, балабақша мамандарының мектеп жасына дейінгі балаларға диагностикалық зерттеу жүргізуі болып табылады.</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3.3. Кеңес беру пункттің қызметін тіркеу үшін келесідей құжаттаманы жүргізу қажет: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rPr>
        <w:t xml:space="preserve">- ата-аналардың алдын-ала жазылу журналы;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өткізілген іс-шаралар кестесі және ата-аналардың (заңды өкілдерінің) өтініштерін есепке алу журналы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 кеңес беру пункттің жұмыс жоспары;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кеңес беру пункттің жұмыс кестесі,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жыл бойғы жұмысты талдау.</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3.4. Кеңес беру пункттің жұмыс кестесін мектепке дейінгі ұйымның басшысы бекітеді.</w:t>
      </w:r>
    </w:p>
    <w:p w:rsidR="00A3610B" w:rsidRPr="000704BC" w:rsidRDefault="00A3610B" w:rsidP="00A3610B">
      <w:pPr>
        <w:jc w:val="both"/>
        <w:rPr>
          <w:rFonts w:ascii="Times New Roman" w:hAnsi="Times New Roman" w:cs="Times New Roman"/>
          <w:b/>
          <w:sz w:val="28"/>
          <w:szCs w:val="28"/>
          <w:lang w:val="kk-KZ"/>
        </w:rPr>
      </w:pPr>
      <w:r w:rsidRPr="000704BC">
        <w:rPr>
          <w:rFonts w:ascii="Times New Roman" w:hAnsi="Times New Roman" w:cs="Times New Roman"/>
          <w:b/>
          <w:sz w:val="28"/>
          <w:szCs w:val="28"/>
          <w:lang w:val="kk-KZ"/>
        </w:rPr>
        <w:t xml:space="preserve">   4. КЕҢЕС  БЕРУ ПУНКТТІ БАСҚАРУ ЖӘНЕ БАСШЫЛЫҚ ЕТУ</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4.1.Кеңес беру пунктке тікелей басшылықты мектепке дейінгі ұйымның басшысы жүзеге асырады.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4.2.Мектепке дейінгі ұйымның басшысы кеңес беру  пункттің әрбір қызметкерінің лауазымдық (функционалдық) міндеттерін айқындайды. </w:t>
      </w:r>
    </w:p>
    <w:p w:rsidR="00A3610B" w:rsidRPr="000704BC" w:rsidRDefault="00A3610B" w:rsidP="00A3610B">
      <w:pPr>
        <w:jc w:val="both"/>
        <w:rPr>
          <w:rFonts w:ascii="Times New Roman" w:hAnsi="Times New Roman" w:cs="Times New Roman"/>
          <w:b/>
          <w:sz w:val="28"/>
          <w:szCs w:val="28"/>
          <w:lang w:val="kk-KZ"/>
        </w:rPr>
      </w:pPr>
      <w:r w:rsidRPr="000704BC">
        <w:rPr>
          <w:rFonts w:ascii="Times New Roman" w:hAnsi="Times New Roman" w:cs="Times New Roman"/>
          <w:b/>
          <w:sz w:val="28"/>
          <w:szCs w:val="28"/>
          <w:lang w:val="kk-KZ"/>
        </w:rPr>
        <w:t>5. КЕҢЕС БЕРУ ПУНКТТІҢ БІЛІМ БЕРУ  ПРОЦЕСІНЕ ҚАТЫСУШЫЛАРДЫҢ  ҚҰҚЫҚТАРЫ МЕН МІНДЕТТЕРІ</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5.1.Кеңес беру пункттегі педагогикалық процестің қатысушылары балалар, ата-аналар (заңды өкілдері), мектепке дейінгі ұйымның педагогтері болып табылады.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5.2.Кеңес беру  пункттің педагогтері: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ата-аналар арасында педагогикалық білімді белсенді тарату;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балаларды тәрбиелеуде отбасына тәжірибе арқылы көмек көрсету;</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lastRenderedPageBreak/>
        <w:t xml:space="preserve"> </w:t>
      </w:r>
      <w:r w:rsidRPr="000704BC">
        <w:rPr>
          <w:rFonts w:ascii="Times New Roman" w:hAnsi="Times New Roman" w:cs="Times New Roman"/>
          <w:sz w:val="28"/>
          <w:szCs w:val="28"/>
        </w:rPr>
        <w:t>- ата-</w:t>
      </w:r>
      <w:proofErr w:type="gramStart"/>
      <w:r w:rsidRPr="000704BC">
        <w:rPr>
          <w:rFonts w:ascii="Times New Roman" w:hAnsi="Times New Roman" w:cs="Times New Roman"/>
          <w:sz w:val="28"/>
          <w:szCs w:val="28"/>
        </w:rPr>
        <w:t>аналарды  педагогикалық</w:t>
      </w:r>
      <w:proofErr w:type="gramEnd"/>
      <w:r w:rsidRPr="000704BC">
        <w:rPr>
          <w:rFonts w:ascii="Times New Roman" w:hAnsi="Times New Roman" w:cs="Times New Roman"/>
          <w:sz w:val="28"/>
          <w:szCs w:val="28"/>
        </w:rPr>
        <w:t xml:space="preserve"> қызметіне тарту;</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rPr>
        <w:t xml:space="preserve"> - балалармен диагностикалық және түзету жұмыстарын жүргізу.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5.3.Кеңес беру  пункт педагогтері: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жеке-бағдарланған тәсіл негізінде балалармен сабақ бағдарламасын әзірлеуге;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жұмыста қажетті әдістемелік әдебиеттер мен оқу құралдарын қолдануға;</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 кеңес беру пункт жұмыс жоспарын құруға;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ата-аналарды балалармен жұмыс істеуге белсенді қатысуға тартуға;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балалармен және олардың ата-аналарымен жұмыс істеу үшін бағдарламалар мен әдістемелік құралдарды таңдауға құқығы бар.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5.4.Ата-аналар (заңды өкілдер):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кеңес беру пункт жұмыс тәртібін сақтауға;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кеңес беру пункт педагогтерінің ұсынымдарын орындауға міндетті.</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5.5.Ата-аналардың (заңды өкілдер):</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 кеңес беру  пункт жұмысына қатысуға;</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 балалардың сабағына қатысуға;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xml:space="preserve">- бала тәрбиесі мен дамуына байланысты қажетті көмек алуға; </w:t>
      </w:r>
    </w:p>
    <w:p w:rsidR="00A3610B" w:rsidRPr="000704BC" w:rsidRDefault="00A3610B" w:rsidP="00A3610B">
      <w:pPr>
        <w:jc w:val="both"/>
        <w:rPr>
          <w:rFonts w:ascii="Times New Roman" w:hAnsi="Times New Roman" w:cs="Times New Roman"/>
          <w:sz w:val="28"/>
          <w:szCs w:val="28"/>
          <w:lang w:val="kk-KZ"/>
        </w:rPr>
      </w:pPr>
      <w:r w:rsidRPr="000704BC">
        <w:rPr>
          <w:rFonts w:ascii="Times New Roman" w:hAnsi="Times New Roman" w:cs="Times New Roman"/>
          <w:sz w:val="28"/>
          <w:szCs w:val="28"/>
          <w:lang w:val="kk-KZ"/>
        </w:rPr>
        <w:t>- ұсынымдар беруге, құқығы бар</w:t>
      </w:r>
    </w:p>
    <w:p w:rsidR="00E32F1E" w:rsidRPr="000704BC" w:rsidRDefault="00E32F1E">
      <w:pPr>
        <w:rPr>
          <w:rFonts w:ascii="Times New Roman" w:hAnsi="Times New Roman" w:cs="Times New Roman"/>
          <w:sz w:val="28"/>
          <w:szCs w:val="28"/>
          <w:lang w:val="kk-KZ"/>
        </w:rPr>
      </w:pPr>
    </w:p>
    <w:p w:rsidR="00DD433F" w:rsidRPr="000704BC" w:rsidRDefault="00DD433F">
      <w:pPr>
        <w:rPr>
          <w:rFonts w:ascii="Times New Roman" w:hAnsi="Times New Roman" w:cs="Times New Roman"/>
          <w:sz w:val="28"/>
          <w:szCs w:val="28"/>
          <w:lang w:val="kk-KZ"/>
        </w:rPr>
      </w:pPr>
    </w:p>
    <w:p w:rsidR="00DD433F" w:rsidRPr="000704BC" w:rsidRDefault="00DD433F">
      <w:pPr>
        <w:rPr>
          <w:rFonts w:ascii="Times New Roman" w:hAnsi="Times New Roman" w:cs="Times New Roman"/>
          <w:sz w:val="28"/>
          <w:szCs w:val="28"/>
          <w:lang w:val="kk-KZ"/>
        </w:rPr>
      </w:pPr>
    </w:p>
    <w:p w:rsidR="00DD433F" w:rsidRPr="000704BC" w:rsidRDefault="00DD433F">
      <w:pPr>
        <w:rPr>
          <w:rFonts w:ascii="Times New Roman" w:hAnsi="Times New Roman" w:cs="Times New Roman"/>
          <w:sz w:val="28"/>
          <w:szCs w:val="28"/>
          <w:lang w:val="kk-KZ"/>
        </w:rPr>
      </w:pPr>
    </w:p>
    <w:p w:rsidR="00DD433F" w:rsidRPr="000704BC" w:rsidRDefault="00DD433F">
      <w:pPr>
        <w:rPr>
          <w:rFonts w:ascii="Times New Roman" w:hAnsi="Times New Roman" w:cs="Times New Roman"/>
          <w:sz w:val="28"/>
          <w:szCs w:val="28"/>
          <w:lang w:val="kk-KZ"/>
        </w:rPr>
      </w:pPr>
    </w:p>
    <w:p w:rsidR="00DD433F" w:rsidRPr="000704BC" w:rsidRDefault="00DD433F">
      <w:pPr>
        <w:rPr>
          <w:rFonts w:ascii="Times New Roman" w:hAnsi="Times New Roman" w:cs="Times New Roman"/>
          <w:sz w:val="28"/>
          <w:szCs w:val="28"/>
          <w:lang w:val="kk-KZ"/>
        </w:rPr>
      </w:pPr>
    </w:p>
    <w:p w:rsidR="00DD433F" w:rsidRPr="000704BC" w:rsidRDefault="00DD433F">
      <w:pPr>
        <w:rPr>
          <w:rFonts w:ascii="Times New Roman" w:hAnsi="Times New Roman" w:cs="Times New Roman"/>
          <w:sz w:val="28"/>
          <w:szCs w:val="28"/>
          <w:lang w:val="kk-KZ"/>
        </w:rPr>
      </w:pPr>
    </w:p>
    <w:p w:rsidR="00DD433F" w:rsidRDefault="00DD433F">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Default="000704BC">
      <w:pPr>
        <w:rPr>
          <w:rFonts w:ascii="Times New Roman" w:hAnsi="Times New Roman" w:cs="Times New Roman"/>
          <w:sz w:val="28"/>
          <w:szCs w:val="28"/>
          <w:lang w:val="kk-KZ"/>
        </w:rPr>
      </w:pPr>
    </w:p>
    <w:p w:rsidR="000704BC" w:rsidRPr="000704BC" w:rsidRDefault="000704BC">
      <w:pPr>
        <w:rPr>
          <w:rFonts w:ascii="Times New Roman" w:hAnsi="Times New Roman" w:cs="Times New Roman"/>
          <w:sz w:val="28"/>
          <w:szCs w:val="28"/>
          <w:lang w:val="kk-KZ"/>
        </w:rPr>
      </w:pPr>
    </w:p>
    <w:p w:rsidR="00DD433F" w:rsidRPr="000704BC" w:rsidRDefault="00DD433F">
      <w:pPr>
        <w:rPr>
          <w:rFonts w:ascii="Times New Roman" w:hAnsi="Times New Roman" w:cs="Times New Roman"/>
          <w:sz w:val="28"/>
          <w:szCs w:val="28"/>
          <w:lang w:val="kk-KZ"/>
        </w:rPr>
      </w:pPr>
    </w:p>
    <w:p w:rsidR="00DD433F" w:rsidRPr="000704BC" w:rsidRDefault="00DD433F">
      <w:pPr>
        <w:rPr>
          <w:rFonts w:ascii="Times New Roman" w:hAnsi="Times New Roman" w:cs="Times New Roman"/>
          <w:sz w:val="28"/>
          <w:szCs w:val="28"/>
          <w:lang w:val="kk-KZ"/>
        </w:rPr>
      </w:pPr>
    </w:p>
    <w:p w:rsidR="00DD433F" w:rsidRPr="000704BC" w:rsidRDefault="00DD433F">
      <w:pPr>
        <w:rPr>
          <w:rFonts w:ascii="Times New Roman" w:hAnsi="Times New Roman" w:cs="Times New Roman"/>
          <w:sz w:val="28"/>
          <w:szCs w:val="28"/>
          <w:lang w:val="kk-KZ"/>
        </w:rPr>
      </w:pPr>
    </w:p>
    <w:p w:rsidR="00DD433F" w:rsidRPr="00DD433F" w:rsidRDefault="00DD433F">
      <w:pPr>
        <w:rPr>
          <w:lang w:val="kk-KZ"/>
        </w:rPr>
      </w:pPr>
    </w:p>
    <w:sectPr w:rsidR="00DD433F" w:rsidRPr="00DD4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35"/>
    <w:rsid w:val="0003582C"/>
    <w:rsid w:val="000704BC"/>
    <w:rsid w:val="000E19DD"/>
    <w:rsid w:val="0015319A"/>
    <w:rsid w:val="002957F5"/>
    <w:rsid w:val="002B5654"/>
    <w:rsid w:val="00302339"/>
    <w:rsid w:val="003748D8"/>
    <w:rsid w:val="004F6DE0"/>
    <w:rsid w:val="00510BCE"/>
    <w:rsid w:val="00594282"/>
    <w:rsid w:val="006D4AF4"/>
    <w:rsid w:val="00735259"/>
    <w:rsid w:val="00745ED1"/>
    <w:rsid w:val="00804A94"/>
    <w:rsid w:val="00974808"/>
    <w:rsid w:val="00A0160F"/>
    <w:rsid w:val="00A3610B"/>
    <w:rsid w:val="00AC3C5A"/>
    <w:rsid w:val="00B7779F"/>
    <w:rsid w:val="00BB6711"/>
    <w:rsid w:val="00CC2AEF"/>
    <w:rsid w:val="00DD433F"/>
    <w:rsid w:val="00DF3D96"/>
    <w:rsid w:val="00E32F1E"/>
    <w:rsid w:val="00E95335"/>
    <w:rsid w:val="00FA4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A788"/>
  <w15:docId w15:val="{4561CC70-92A6-4AC2-8961-5DA3BA3A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1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61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610B"/>
    <w:rPr>
      <w:rFonts w:ascii="Tahoma" w:hAnsi="Tahoma" w:cs="Tahoma"/>
      <w:sz w:val="16"/>
      <w:szCs w:val="16"/>
    </w:rPr>
  </w:style>
  <w:style w:type="table" w:customStyle="1" w:styleId="Style57">
    <w:name w:val="_Style 57"/>
    <w:basedOn w:val="a1"/>
    <w:qFormat/>
    <w:rsid w:val="0015319A"/>
    <w:pPr>
      <w:spacing w:after="0" w:line="240" w:lineRule="auto"/>
    </w:pPr>
    <w:rPr>
      <w:rFonts w:ascii="Calibri" w:eastAsia="Calibri" w:hAnsi="Calibri" w:cs="Calibri"/>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23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1434</Words>
  <Characters>8180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Jasterek</cp:lastModifiedBy>
  <cp:revision>6</cp:revision>
  <cp:lastPrinted>2025-09-05T12:22:00Z</cp:lastPrinted>
  <dcterms:created xsi:type="dcterms:W3CDTF">2025-09-05T11:47:00Z</dcterms:created>
  <dcterms:modified xsi:type="dcterms:W3CDTF">2025-09-05T12:29:00Z</dcterms:modified>
</cp:coreProperties>
</file>