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w:hAnsi="Times" w:cs="Times"/>
          <w:sz w:val="24"/>
          <w:sz-cs w:val="24"/>
          <w:spacing w:val="0"/>
        </w:rPr>
        <w:t xml:space="preserve">ПЕДАГОГ ҚЫЗМЕТКЕРДІҢ БОС ОРЫНДАРЫНА КОНКУРС ӨТКІЗУ ТУРАЛЫ ХАБАРЛАНДЫРУ</w:t>
      </w:r>
      <w:r>
        <w:rPr>
          <w:rFonts w:ascii="Times New Roman" w:hAnsi="Times New Roman" w:cs="Times New Roman"/>
          <w:sz w:val="24"/>
          <w:sz-cs w:val="24"/>
          <w:b/>
          <w:color w:val="000000"/>
        </w:rPr>
        <w:t xml:space="preserve"/>
      </w:r>
    </w:p>
    <w:p>
      <w:pPr>
        <w:jc w:val="center"/>
      </w:pPr>
      <w:r>
        <w:rPr>
          <w:rFonts w:ascii="Times" w:hAnsi="Times" w:cs="Times"/>
          <w:sz w:val="24"/>
          <w:sz-cs w:val="24"/>
          <w:spacing w:val="0"/>
        </w:rPr>
        <w:t xml:space="preserve">Басқарма Саран қаласының білім бөлімінің "№ 1 мектеп-лицейі " КММ </w:t>
      </w:r>
    </w:p>
    <w:p>
      <w:pPr>
        <w:jc w:val="center"/>
      </w:pPr>
      <w:r>
        <w:rPr>
          <w:rFonts w:ascii="Times" w:hAnsi="Times" w:cs="Times"/>
          <w:sz w:val="24"/>
          <w:sz-cs w:val="24"/>
          <w:spacing w:val="0"/>
        </w:rPr>
        <w:t xml:space="preserve">Қарағанды облысының білім беру ұйымдары бос орындарға конкурс жариялайды:</w:t>
      </w:r>
      <w:r>
        <w:rPr>
          <w:rFonts w:ascii="Times New Roman" w:hAnsi="Times New Roman" w:cs="Times New Roman"/>
          <w:sz w:val="24"/>
          <w:sz-cs w:val="24"/>
          <w:color w:val="000000"/>
        </w:rPr>
        <w:t xml:space="preserve"/>
      </w:r>
    </w:p>
    <w:p>
      <w:pPr>
        <w:jc w:val="both"/>
      </w:pPr>
      <w:r>
        <w:rPr>
          <w:rFonts w:ascii="Times New Roman" w:hAnsi="Times New Roman" w:cs="Times New Roman"/>
          <w:sz w:val="24"/>
          <w:sz-cs w:val="24"/>
          <w:b/>
          <w:color w:val="000000"/>
        </w:rPr>
        <w:t xml:space="preserve">Ұйымның мекенжайы: </w:t>
      </w:r>
      <w:r>
        <w:rPr>
          <w:rFonts w:ascii="Times New Roman" w:hAnsi="Times New Roman" w:cs="Times New Roman"/>
          <w:sz w:val="24"/>
          <w:sz-cs w:val="24"/>
          <w:color w:val="000000"/>
        </w:rPr>
        <w:t xml:space="preserve">Саран қаласы, Жамбыл көшесі 50, тел./факс: 8 (72137) 75869, 75978</w:t>
      </w:r>
      <w:r>
        <w:rPr>
          <w:rFonts w:ascii="Times New Roman" w:hAnsi="Times New Roman" w:cs="Times New Roman"/>
          <w:sz w:val="24"/>
          <w:sz-cs w:val="24"/>
          <w:b/>
          <w:color w:val="000000"/>
        </w:rPr>
        <w:t xml:space="preserve"/>
      </w:r>
    </w:p>
    <w:p>
      <w:pPr>
        <w:jc w:val="both"/>
      </w:pPr>
      <w:r>
        <w:rPr>
          <w:rFonts w:ascii="Times New Roman" w:hAnsi="Times New Roman" w:cs="Times New Roman"/>
          <w:sz w:val="24"/>
          <w:sz-cs w:val="24"/>
          <w:color w:val="000000"/>
        </w:rPr>
        <w:t xml:space="preserve">E-mail: studioworkz@yandex.kz. сайт http://sar-liz1.edu.kz</w:t>
      </w:r>
      <w:r>
        <w:rPr>
          <w:rFonts w:ascii="Times New Roman" w:hAnsi="Times New Roman" w:cs="Times New Roman"/>
          <w:sz w:val="24"/>
          <w:sz-cs w:val="24"/>
          <w:b/>
        </w:rPr>
        <w:t xml:space="preserve"/>
      </w:r>
    </w:p>
    <w:p>
      <w:pPr/>
      <w:r>
        <w:rPr>
          <w:rFonts w:ascii="Times New Roman" w:hAnsi="Times New Roman" w:cs="Times New Roman"/>
          <w:sz w:val="24"/>
          <w:sz-cs w:val="24"/>
        </w:rPr>
        <w:t xml:space="preserve">№</w:t>
      </w:r>
    </w:p>
    <w:p>
      <w:pPr/>
      <w:r>
        <w:rPr>
          <w:rFonts w:ascii="Times New Roman" w:hAnsi="Times New Roman" w:cs="Times New Roman"/>
          <w:sz w:val="24"/>
          <w:sz-cs w:val="24"/>
        </w:rPr>
        <w:t xml:space="preserve">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ind w:left="360"/>
      </w:pPr>
      <w:r>
        <w:rPr>
          <w:rFonts w:ascii="Times New Roman" w:hAnsi="Times New Roman" w:cs="Times New Roman"/>
          <w:sz w:val="24"/>
          <w:sz-cs w:val="24"/>
        </w:rPr>
        <w:t xml:space="preserve">1.</w:t>
      </w:r>
    </w:p>
    <w:p>
      <w:pPr/>
      <w:r>
        <w:rPr>
          <w:rFonts w:ascii="Times New Roman" w:hAnsi="Times New Roman" w:cs="Times New Roman"/>
          <w:sz w:val="24"/>
          <w:sz-cs w:val="24"/>
        </w:rPr>
        <w:t xml:space="preserve">Социальный педагог </w:t>
      </w:r>
    </w:p>
    <w:p>
      <w:pPr/>
      <w:r>
        <w:rPr>
          <w:rFonts w:ascii="Times New Roman" w:hAnsi="Times New Roman" w:cs="Times New Roman"/>
          <w:sz w:val="24"/>
          <w:sz-cs w:val="24"/>
        </w:rPr>
        <w:t xml:space="preserve">(на время д/о)</w:t>
      </w:r>
    </w:p>
    <w:p>
      <w:pPr/>
      <w:r>
        <w:rPr>
          <w:rFonts w:ascii="Times New Roman" w:hAnsi="Times New Roman" w:cs="Times New Roman"/>
          <w:sz w:val="24"/>
          <w:sz-cs w:val="24"/>
        </w:rPr>
        <w:t xml:space="preserve">сред . спец.,высшее</w:t>
      </w:r>
    </w:p>
    <w:p>
      <w:pPr/>
      <w:r>
        <w:rPr>
          <w:rFonts w:ascii="Times New Roman" w:hAnsi="Times New Roman" w:cs="Times New Roman"/>
          <w:sz w:val="24"/>
          <w:sz-cs w:val="24"/>
        </w:rPr>
        <w:t xml:space="preserve">русский</w:t>
      </w:r>
    </w:p>
    <w:p>
      <w:pPr/>
      <w:r>
        <w:rPr>
          <w:rFonts w:ascii="Times New Roman" w:hAnsi="Times New Roman" w:cs="Times New Roman"/>
          <w:sz w:val="24"/>
          <w:sz-cs w:val="24"/>
        </w:rPr>
        <w:t xml:space="preserve"> 1 ставка</w:t>
      </w:r>
    </w:p>
    <w:p>
      <w:pPr/>
      <w:r>
        <w:rPr>
          <w:rFonts w:ascii="Times New Roman" w:hAnsi="Times New Roman" w:cs="Times New Roman"/>
          <w:sz w:val="24"/>
          <w:sz-cs w:val="24"/>
        </w:rPr>
        <w:t xml:space="preserve">-</w:t>
      </w:r>
    </w:p>
    <w:p>
      <w:pPr>
        <w:ind w:left="360"/>
      </w:pPr>
      <w:r>
        <w:rPr>
          <w:rFonts w:ascii="Times New Roman" w:hAnsi="Times New Roman" w:cs="Times New Roman"/>
          <w:sz w:val="24"/>
          <w:sz-cs w:val="24"/>
        </w:rPr>
        <w:t xml:space="preserve">2</w:t>
      </w:r>
    </w:p>
    <w:p>
      <w:pPr/>
      <w:r>
        <w:rPr>
          <w:rFonts w:ascii="Times New Roman" w:hAnsi="Times New Roman" w:cs="Times New Roman"/>
          <w:sz w:val="24"/>
          <w:sz-cs w:val="24"/>
        </w:rPr>
        <w:t xml:space="preserve">Учитель русского языка и литературы</w:t>
      </w:r>
    </w:p>
    <w:p>
      <w:pPr/>
      <w:r>
        <w:rPr>
          <w:rFonts w:ascii="Times New Roman" w:hAnsi="Times New Roman" w:cs="Times New Roman"/>
          <w:sz w:val="24"/>
          <w:sz-cs w:val="24"/>
        </w:rPr>
        <w:t xml:space="preserve">Высшее</w:t>
      </w:r>
    </w:p>
    <w:p>
      <w:pPr/>
      <w:r>
        <w:rPr>
          <w:rFonts w:ascii="Times New Roman" w:hAnsi="Times New Roman" w:cs="Times New Roman"/>
          <w:sz w:val="24"/>
          <w:sz-cs w:val="24"/>
        </w:rPr>
        <w:t xml:space="preserve">русский</w:t>
      </w:r>
    </w:p>
    <w:p>
      <w:pPr/>
      <w:r>
        <w:rPr>
          <w:rFonts w:ascii="Times New Roman" w:hAnsi="Times New Roman" w:cs="Times New Roman"/>
          <w:sz w:val="24"/>
          <w:sz-cs w:val="24"/>
        </w:rPr>
        <w:t xml:space="preserve">3 ставки</w:t>
      </w:r>
    </w:p>
    <w:p>
      <w:pPr/>
      <w:r>
        <w:rPr>
          <w:rFonts w:ascii="Times New Roman" w:hAnsi="Times New Roman" w:cs="Times New Roman"/>
          <w:sz w:val="24"/>
          <w:sz-cs w:val="24"/>
        </w:rPr>
        <w:t xml:space="preserve">5-11</w:t>
      </w:r>
    </w:p>
    <w:p>
      <w:pPr>
        <w:ind w:left="360"/>
      </w:pPr>
      <w:r>
        <w:rPr>
          <w:rFonts w:ascii="Times New Roman" w:hAnsi="Times New Roman" w:cs="Times New Roman"/>
          <w:sz w:val="24"/>
          <w:sz-cs w:val="24"/>
        </w:rPr>
        <w:t xml:space="preserve">3</w:t>
      </w:r>
    </w:p>
    <w:p>
      <w:pPr/>
      <w:r>
        <w:rPr>
          <w:rFonts w:ascii="Times New Roman" w:hAnsi="Times New Roman" w:cs="Times New Roman"/>
          <w:sz w:val="24"/>
          <w:sz-cs w:val="24"/>
        </w:rPr>
        <w:t xml:space="preserve">Учитель математики</w:t>
      </w:r>
    </w:p>
    <w:p>
      <w:pPr/>
      <w:r>
        <w:rPr>
          <w:rFonts w:ascii="Times New Roman" w:hAnsi="Times New Roman" w:cs="Times New Roman"/>
          <w:sz w:val="24"/>
          <w:sz-cs w:val="24"/>
        </w:rPr>
        <w:t xml:space="preserve">Высшее </w:t>
      </w:r>
    </w:p>
    <w:p>
      <w:pPr/>
      <w:r>
        <w:rPr>
          <w:rFonts w:ascii="Times New Roman" w:hAnsi="Times New Roman" w:cs="Times New Roman"/>
          <w:sz w:val="24"/>
          <w:sz-cs w:val="24"/>
        </w:rPr>
        <w:t xml:space="preserve">русский</w:t>
      </w:r>
    </w:p>
    <w:p>
      <w:pPr/>
      <w:r>
        <w:rPr>
          <w:rFonts w:ascii="Times New Roman" w:hAnsi="Times New Roman" w:cs="Times New Roman"/>
          <w:sz w:val="24"/>
          <w:sz-cs w:val="24"/>
        </w:rPr>
        <w:t xml:space="preserve">3 ставки</w:t>
      </w:r>
    </w:p>
    <w:p>
      <w:pPr/>
      <w:r>
        <w:rPr>
          <w:rFonts w:ascii="Times New Roman" w:hAnsi="Times New Roman" w:cs="Times New Roman"/>
          <w:sz w:val="24"/>
          <w:sz-cs w:val="24"/>
        </w:rPr>
        <w:t xml:space="preserve">5-11</w:t>
      </w:r>
    </w:p>
    <w:p>
      <w:pPr>
        <w:ind w:left="360"/>
      </w:pPr>
      <w:r>
        <w:rPr>
          <w:rFonts w:ascii="Times New Roman" w:hAnsi="Times New Roman" w:cs="Times New Roman"/>
          <w:sz w:val="24"/>
          <w:sz-cs w:val="24"/>
        </w:rPr>
        <w:t xml:space="preserve">4</w:t>
      </w:r>
    </w:p>
    <w:p>
      <w:pPr/>
      <w:r>
        <w:rPr>
          <w:rFonts w:ascii="Times New Roman" w:hAnsi="Times New Roman" w:cs="Times New Roman"/>
          <w:sz w:val="24"/>
          <w:sz-cs w:val="24"/>
        </w:rPr>
        <w:t xml:space="preserve">Учитель физики</w:t>
      </w:r>
    </w:p>
    <w:p>
      <w:pPr/>
      <w:r>
        <w:rPr>
          <w:rFonts w:ascii="Times New Roman" w:hAnsi="Times New Roman" w:cs="Times New Roman"/>
          <w:sz w:val="24"/>
          <w:sz-cs w:val="24"/>
        </w:rPr>
        <w:t xml:space="preserve">Высшее </w:t>
      </w:r>
    </w:p>
    <w:p>
      <w:pPr/>
      <w:r>
        <w:rPr>
          <w:rFonts w:ascii="Times New Roman" w:hAnsi="Times New Roman" w:cs="Times New Roman"/>
          <w:sz w:val="24"/>
          <w:sz-cs w:val="24"/>
        </w:rPr>
        <w:t xml:space="preserve">русский</w:t>
      </w:r>
    </w:p>
    <w:p>
      <w:pPr/>
      <w:r>
        <w:rPr>
          <w:rFonts w:ascii="Times New Roman" w:hAnsi="Times New Roman" w:cs="Times New Roman"/>
          <w:sz w:val="24"/>
          <w:sz-cs w:val="24"/>
        </w:rPr>
        <w:t xml:space="preserve">1 ставка</w:t>
      </w:r>
    </w:p>
    <w:p>
      <w:pPr/>
      <w:r>
        <w:rPr>
          <w:rFonts w:ascii="Times New Roman" w:hAnsi="Times New Roman" w:cs="Times New Roman"/>
          <w:sz w:val="24"/>
          <w:sz-cs w:val="24"/>
        </w:rPr>
        <w:t xml:space="preserve">7-11</w:t>
      </w:r>
    </w:p>
    <w:p>
      <w:pPr>
        <w:ind w:left="360"/>
      </w:pPr>
      <w:r>
        <w:rPr>
          <w:rFonts w:ascii="Times New Roman" w:hAnsi="Times New Roman" w:cs="Times New Roman"/>
          <w:sz w:val="24"/>
          <w:sz-cs w:val="24"/>
        </w:rPr>
        <w:t xml:space="preserve">5</w:t>
      </w:r>
    </w:p>
    <w:p>
      <w:pPr/>
      <w:r>
        <w:rPr>
          <w:rFonts w:ascii="Times New Roman" w:hAnsi="Times New Roman" w:cs="Times New Roman"/>
          <w:sz w:val="24"/>
          <w:sz-cs w:val="24"/>
        </w:rPr>
        <w:t xml:space="preserve">Учитель химии</w:t>
      </w:r>
    </w:p>
    <w:p>
      <w:pPr/>
      <w:r>
        <w:rPr>
          <w:rFonts w:ascii="Times New Roman" w:hAnsi="Times New Roman" w:cs="Times New Roman"/>
          <w:sz w:val="24"/>
          <w:sz-cs w:val="24"/>
        </w:rPr>
        <w:t xml:space="preserve">Высшее </w:t>
      </w:r>
    </w:p>
    <w:p>
      <w:pPr/>
      <w:r>
        <w:rPr>
          <w:rFonts w:ascii="Times New Roman" w:hAnsi="Times New Roman" w:cs="Times New Roman"/>
          <w:sz w:val="24"/>
          <w:sz-cs w:val="24"/>
        </w:rPr>
        <w:t xml:space="preserve">русский</w:t>
      </w:r>
    </w:p>
    <w:p>
      <w:pPr/>
      <w:r>
        <w:rPr>
          <w:rFonts w:ascii="Times New Roman" w:hAnsi="Times New Roman" w:cs="Times New Roman"/>
          <w:sz w:val="24"/>
          <w:sz-cs w:val="24"/>
        </w:rPr>
        <w:t xml:space="preserve">0,5 ставки</w:t>
      </w:r>
    </w:p>
    <w:p>
      <w:pPr/>
      <w:r>
        <w:rPr>
          <w:rFonts w:ascii="Times New Roman" w:hAnsi="Times New Roman" w:cs="Times New Roman"/>
          <w:sz w:val="24"/>
          <w:sz-cs w:val="24"/>
        </w:rPr>
        <w:t xml:space="preserve">7-11</w:t>
      </w:r>
    </w:p>
    <w:p>
      <w:pPr>
        <w:ind w:left="360"/>
      </w:pPr>
      <w:r>
        <w:rPr>
          <w:rFonts w:ascii="Times New Roman" w:hAnsi="Times New Roman" w:cs="Times New Roman"/>
          <w:sz w:val="24"/>
          <w:sz-cs w:val="24"/>
        </w:rPr>
        <w:t xml:space="preserve">6</w:t>
      </w:r>
    </w:p>
    <w:p>
      <w:pPr/>
      <w:r>
        <w:rPr>
          <w:rFonts w:ascii="Times New Roman" w:hAnsi="Times New Roman" w:cs="Times New Roman"/>
          <w:sz w:val="24"/>
          <w:sz-cs w:val="24"/>
        </w:rPr>
        <w:t xml:space="preserve">Учитель музыки</w:t>
      </w:r>
    </w:p>
    <w:p>
      <w:pPr/>
      <w:r>
        <w:rPr>
          <w:rFonts w:ascii="Times New Roman" w:hAnsi="Times New Roman" w:cs="Times New Roman"/>
          <w:sz w:val="24"/>
          <w:sz-cs w:val="24"/>
        </w:rPr>
        <w:t xml:space="preserve">Высшее </w:t>
      </w:r>
    </w:p>
    <w:p>
      <w:pPr/>
      <w:r>
        <w:rPr>
          <w:rFonts w:ascii="Times New Roman" w:hAnsi="Times New Roman" w:cs="Times New Roman"/>
          <w:sz w:val="24"/>
          <w:sz-cs w:val="24"/>
        </w:rPr>
        <w:t xml:space="preserve">русский</w:t>
      </w:r>
    </w:p>
    <w:p>
      <w:pPr/>
      <w:r>
        <w:rPr>
          <w:rFonts w:ascii="Times New Roman" w:hAnsi="Times New Roman" w:cs="Times New Roman"/>
          <w:sz w:val="24"/>
          <w:sz-cs w:val="24"/>
        </w:rPr>
        <w:t xml:space="preserve">0,5 ставки</w:t>
      </w:r>
    </w:p>
    <w:p>
      <w:pPr/>
      <w:r>
        <w:rPr>
          <w:rFonts w:ascii="Times New Roman" w:hAnsi="Times New Roman" w:cs="Times New Roman"/>
          <w:sz w:val="24"/>
          <w:sz-cs w:val="24"/>
        </w:rPr>
        <w:t xml:space="preserve">5-6</w:t>
      </w:r>
    </w:p>
    <w:p>
      <w:pPr>
        <w:ind w:left="360"/>
      </w:pPr>
      <w:r>
        <w:rPr>
          <w:rFonts w:ascii="Times New Roman" w:hAnsi="Times New Roman" w:cs="Times New Roman"/>
          <w:sz w:val="24"/>
          <w:sz-cs w:val="24"/>
        </w:rPr>
        <w:t xml:space="preserve">7</w:t>
      </w:r>
    </w:p>
    <w:p>
      <w:pPr/>
      <w:r>
        <w:rPr>
          <w:rFonts w:ascii="Times New Roman" w:hAnsi="Times New Roman" w:cs="Times New Roman"/>
          <w:sz w:val="24"/>
          <w:sz-cs w:val="24"/>
        </w:rPr>
        <w:t xml:space="preserve">Учитель истории</w:t>
      </w:r>
    </w:p>
    <w:p>
      <w:pPr/>
      <w:r>
        <w:rPr>
          <w:rFonts w:ascii="Times New Roman" w:hAnsi="Times New Roman" w:cs="Times New Roman"/>
          <w:sz w:val="24"/>
          <w:sz-cs w:val="24"/>
        </w:rPr>
        <w:t xml:space="preserve">Высшее</w:t>
      </w:r>
    </w:p>
    <w:p>
      <w:pPr/>
      <w:r>
        <w:rPr>
          <w:rFonts w:ascii="Times New Roman" w:hAnsi="Times New Roman" w:cs="Times New Roman"/>
          <w:sz w:val="24"/>
          <w:sz-cs w:val="24"/>
        </w:rPr>
        <w:t xml:space="preserve">русский</w:t>
      </w:r>
    </w:p>
    <w:p>
      <w:pPr/>
      <w:r>
        <w:rPr>
          <w:rFonts w:ascii="Times New Roman" w:hAnsi="Times New Roman" w:cs="Times New Roman"/>
          <w:sz w:val="24"/>
          <w:sz-cs w:val="24"/>
        </w:rPr>
        <w:t xml:space="preserve">0,5 ставки</w:t>
      </w:r>
    </w:p>
    <w:p>
      <w:pPr/>
      <w:r>
        <w:rPr>
          <w:rFonts w:ascii="Times New Roman" w:hAnsi="Times New Roman" w:cs="Times New Roman"/>
          <w:sz w:val="24"/>
          <w:sz-cs w:val="24"/>
        </w:rPr>
        <w:t xml:space="preserve">5-11</w:t>
      </w:r>
    </w:p>
    <w:p>
      <w:pPr>
        <w:ind w:left="360"/>
      </w:pPr>
      <w:r>
        <w:rPr>
          <w:rFonts w:ascii="Times New Roman" w:hAnsi="Times New Roman" w:cs="Times New Roman"/>
          <w:sz w:val="24"/>
          <w:sz-cs w:val="24"/>
        </w:rPr>
        <w:t xml:space="preserve">8</w:t>
      </w:r>
    </w:p>
    <w:p>
      <w:pPr/>
      <w:r>
        <w:rPr>
          <w:rFonts w:ascii="Times New Roman" w:hAnsi="Times New Roman" w:cs="Times New Roman"/>
          <w:sz w:val="24"/>
          <w:sz-cs w:val="24"/>
        </w:rPr>
        <w:t xml:space="preserve">Профориентатор </w:t>
      </w:r>
    </w:p>
    <w:p>
      <w:pPr/>
      <w:r>
        <w:rPr>
          <w:rFonts w:ascii="Times New Roman" w:hAnsi="Times New Roman" w:cs="Times New Roman"/>
          <w:sz w:val="24"/>
          <w:sz-cs w:val="24"/>
        </w:rPr>
        <w:t xml:space="preserve">сред . спец.,высшее</w:t>
      </w:r>
    </w:p>
    <w:p>
      <w:pPr/>
      <w:r>
        <w:rPr>
          <w:rFonts w:ascii="Times New Roman" w:hAnsi="Times New Roman" w:cs="Times New Roman"/>
          <w:sz w:val="24"/>
          <w:sz-cs w:val="24"/>
        </w:rPr>
        <w:t xml:space="preserve">русский</w:t>
      </w:r>
    </w:p>
    <w:p>
      <w:pPr/>
      <w:r>
        <w:rPr>
          <w:rFonts w:ascii="Times New Roman" w:hAnsi="Times New Roman" w:cs="Times New Roman"/>
          <w:sz w:val="24"/>
          <w:sz-cs w:val="24"/>
        </w:rPr>
        <w:t xml:space="preserve">0,5 ставки</w:t>
      </w:r>
    </w:p>
    <w:p>
      <w:pPr/>
      <w:r>
        <w:rPr>
          <w:rFonts w:ascii="Times New Roman" w:hAnsi="Times New Roman" w:cs="Times New Roman"/>
          <w:sz w:val="24"/>
          <w:sz-cs w:val="24"/>
        </w:rPr>
        <w:t xml:space="preserve">-</w:t>
      </w:r>
    </w:p>
    <w:p>
      <w:pPr>
        <w:ind w:left="360"/>
      </w:pPr>
      <w:r>
        <w:rPr>
          <w:rFonts w:ascii="Times New Roman" w:hAnsi="Times New Roman" w:cs="Times New Roman"/>
          <w:sz w:val="24"/>
          <w:sz-cs w:val="24"/>
        </w:rPr>
        <w:t xml:space="preserve">9</w:t>
      </w:r>
    </w:p>
    <w:p>
      <w:pPr/>
      <w:r>
        <w:rPr>
          <w:rFonts w:ascii="Times New Roman" w:hAnsi="Times New Roman" w:cs="Times New Roman"/>
          <w:sz w:val="24"/>
          <w:sz-cs w:val="24"/>
        </w:rPr>
        <w:t xml:space="preserve">Педагог-ассистент</w:t>
      </w:r>
    </w:p>
    <w:p>
      <w:pPr/>
      <w:r>
        <w:rPr>
          <w:rFonts w:ascii="Times New Roman" w:hAnsi="Times New Roman" w:cs="Times New Roman"/>
          <w:sz w:val="24"/>
          <w:sz-cs w:val="24"/>
        </w:rPr>
        <w:t xml:space="preserve">сред . спец.,высшее</w:t>
      </w:r>
    </w:p>
    <w:p>
      <w:pPr/>
      <w:r>
        <w:rPr>
          <w:rFonts w:ascii="Times New Roman" w:hAnsi="Times New Roman" w:cs="Times New Roman"/>
          <w:sz w:val="24"/>
          <w:sz-cs w:val="24"/>
        </w:rPr>
        <w:t xml:space="preserve">русский</w:t>
      </w:r>
    </w:p>
    <w:p>
      <w:pPr/>
      <w:r>
        <w:rPr>
          <w:rFonts w:ascii="Times New Roman" w:hAnsi="Times New Roman" w:cs="Times New Roman"/>
          <w:sz w:val="24"/>
          <w:sz-cs w:val="24"/>
        </w:rPr>
        <w:t xml:space="preserve">0,5 ставки</w:t>
      </w:r>
    </w:p>
    <w:p>
      <w:pPr/>
      <w:r>
        <w:rPr>
          <w:rFonts w:ascii="Times New Roman" w:hAnsi="Times New Roman" w:cs="Times New Roman"/>
          <w:sz w:val="24"/>
          <w:sz-cs w:val="24"/>
        </w:rPr>
        <w:t xml:space="preserve">-</w:t>
      </w:r>
    </w:p>
    <w:p>
      <w:pPr>
        <w:ind w:left="360"/>
      </w:pPr>
      <w:r>
        <w:rPr>
          <w:rFonts w:ascii="Times New Roman" w:hAnsi="Times New Roman" w:cs="Times New Roman"/>
          <w:sz w:val="24"/>
          <w:sz-cs w:val="24"/>
        </w:rPr>
        <w:t xml:space="preserve">10</w:t>
      </w:r>
    </w:p>
    <w:p>
      <w:pPr/>
      <w:r>
        <w:rPr>
          <w:rFonts w:ascii="Times New Roman" w:hAnsi="Times New Roman" w:cs="Times New Roman"/>
          <w:sz w:val="24"/>
          <w:sz-cs w:val="24"/>
        </w:rPr>
        <w:t xml:space="preserve">Зам.дир.по УР</w:t>
      </w:r>
    </w:p>
    <w:p>
      <w:pPr/>
      <w:r>
        <w:rPr>
          <w:rFonts w:ascii="Times New Roman" w:hAnsi="Times New Roman" w:cs="Times New Roman"/>
          <w:sz w:val="24"/>
          <w:sz-cs w:val="24"/>
        </w:rPr>
        <w:t xml:space="preserve">Высшее </w:t>
      </w:r>
    </w:p>
    <w:p>
      <w:pPr/>
      <w:r>
        <w:rPr>
          <w:rFonts w:ascii="Times New Roman" w:hAnsi="Times New Roman" w:cs="Times New Roman"/>
          <w:sz w:val="24"/>
          <w:sz-cs w:val="24"/>
        </w:rPr>
        <w:t xml:space="preserve">русский</w:t>
      </w:r>
    </w:p>
    <w:p>
      <w:pPr/>
      <w:r>
        <w:rPr>
          <w:rFonts w:ascii="Times New Roman" w:hAnsi="Times New Roman" w:cs="Times New Roman"/>
          <w:sz w:val="24"/>
          <w:sz-cs w:val="24"/>
        </w:rPr>
        <w:t xml:space="preserve">0,5 ставки</w:t>
      </w:r>
    </w:p>
    <w:p>
      <w:pPr/>
      <w:r>
        <w:rPr>
          <w:rFonts w:ascii="Times New Roman" w:hAnsi="Times New Roman" w:cs="Times New Roman"/>
          <w:sz w:val="24"/>
          <w:sz-cs w:val="24"/>
        </w:rPr>
        <w:t xml:space="preserve">-</w:t>
      </w:r>
    </w:p>
    <w:p>
      <w:pPr>
        <w:ind w:left="360"/>
      </w:pPr>
      <w:r>
        <w:rPr>
          <w:rFonts w:ascii="Times New Roman" w:hAnsi="Times New Roman" w:cs="Times New Roman"/>
          <w:sz w:val="24"/>
          <w:sz-cs w:val="24"/>
        </w:rPr>
        <w:t xml:space="preserve">11</w:t>
      </w:r>
    </w:p>
    <w:p>
      <w:pPr/>
      <w:r>
        <w:rPr>
          <w:rFonts w:ascii="Times New Roman" w:hAnsi="Times New Roman" w:cs="Times New Roman"/>
          <w:sz w:val="24"/>
          <w:sz-cs w:val="24"/>
        </w:rPr>
        <w:t xml:space="preserve">Зам.дир.по ВР</w:t>
      </w:r>
    </w:p>
    <w:p>
      <w:pPr/>
      <w:r>
        <w:rPr>
          <w:rFonts w:ascii="Times New Roman" w:hAnsi="Times New Roman" w:cs="Times New Roman"/>
          <w:sz w:val="24"/>
          <w:sz-cs w:val="24"/>
        </w:rPr>
        <w:t xml:space="preserve">Высшее </w:t>
      </w:r>
    </w:p>
    <w:p>
      <w:pPr/>
      <w:r>
        <w:rPr>
          <w:rFonts w:ascii="Times New Roman" w:hAnsi="Times New Roman" w:cs="Times New Roman"/>
          <w:sz w:val="24"/>
          <w:sz-cs w:val="24"/>
        </w:rPr>
        <w:t xml:space="preserve">русский</w:t>
      </w:r>
    </w:p>
    <w:p>
      <w:pPr/>
      <w:r>
        <w:rPr>
          <w:rFonts w:ascii="Times New Roman" w:hAnsi="Times New Roman" w:cs="Times New Roman"/>
          <w:sz w:val="24"/>
          <w:sz-cs w:val="24"/>
        </w:rPr>
        <w:t xml:space="preserve">1 ставка</w:t>
      </w:r>
    </w:p>
    <w:p>
      <w:pPr/>
      <w:r>
        <w:rPr>
          <w:rFonts w:ascii="Times New Roman" w:hAnsi="Times New Roman" w:cs="Times New Roman"/>
          <w:sz w:val="24"/>
          <w:sz-cs w:val="24"/>
        </w:rPr>
        <w:t xml:space="preserve">-</w:t>
      </w:r>
    </w:p>
    <w:p>
      <w:pPr>
        <w:ind w:left="360"/>
      </w:pPr>
      <w:r>
        <w:rPr>
          <w:rFonts w:ascii="Times New Roman" w:hAnsi="Times New Roman" w:cs="Times New Roman"/>
          <w:sz w:val="24"/>
          <w:sz-cs w:val="24"/>
        </w:rPr>
        <w:t xml:space="preserve">12</w:t>
      </w:r>
    </w:p>
    <w:p>
      <w:pPr/>
      <w:r>
        <w:rPr>
          <w:rFonts w:ascii="Times New Roman" w:hAnsi="Times New Roman" w:cs="Times New Roman"/>
          <w:sz w:val="24"/>
          <w:sz-cs w:val="24"/>
        </w:rPr>
        <w:t xml:space="preserve">Зам.дир по ПО</w:t>
      </w:r>
    </w:p>
    <w:p>
      <w:pPr/>
      <w:r>
        <w:rPr>
          <w:rFonts w:ascii="Times New Roman" w:hAnsi="Times New Roman" w:cs="Times New Roman"/>
          <w:sz w:val="24"/>
          <w:sz-cs w:val="24"/>
        </w:rPr>
        <w:t xml:space="preserve">Высшее </w:t>
      </w:r>
    </w:p>
    <w:p>
      <w:pPr/>
      <w:r>
        <w:rPr>
          <w:rFonts w:ascii="Times New Roman" w:hAnsi="Times New Roman" w:cs="Times New Roman"/>
          <w:sz w:val="24"/>
          <w:sz-cs w:val="24"/>
        </w:rPr>
        <w:t xml:space="preserve">русский</w:t>
      </w:r>
    </w:p>
    <w:p>
      <w:pPr/>
      <w:r>
        <w:rPr>
          <w:rFonts w:ascii="Times New Roman" w:hAnsi="Times New Roman" w:cs="Times New Roman"/>
          <w:sz w:val="24"/>
          <w:sz-cs w:val="24"/>
        </w:rPr>
        <w:t xml:space="preserve">1 ставка</w:t>
      </w:r>
    </w:p>
    <w:p>
      <w:pPr/>
      <w:r>
        <w:rPr>
          <w:rFonts w:ascii="Times New Roman" w:hAnsi="Times New Roman" w:cs="Times New Roman"/>
          <w:sz w:val="24"/>
          <w:sz-cs w:val="24"/>
        </w:rPr>
        <w:t xml:space="preserve">-</w:t>
      </w:r>
    </w:p>
    <w:p>
      <w:pPr>
        <w:ind w:left="360"/>
      </w:pPr>
      <w:r>
        <w:rPr>
          <w:rFonts w:ascii="Times New Roman" w:hAnsi="Times New Roman" w:cs="Times New Roman"/>
          <w:sz w:val="24"/>
          <w:sz-cs w:val="24"/>
        </w:rPr>
        <w:t xml:space="preserve">13</w:t>
      </w:r>
    </w:p>
    <w:p>
      <w:pPr/>
      <w:r>
        <w:rPr>
          <w:rFonts w:ascii="Times New Roman" w:hAnsi="Times New Roman" w:cs="Times New Roman"/>
          <w:sz w:val="24"/>
          <w:sz-cs w:val="24"/>
        </w:rPr>
        <w:t xml:space="preserve">Менеджер</w:t>
      </w:r>
    </w:p>
    <w:p>
      <w:pPr/>
      <w:r>
        <w:rPr>
          <w:rFonts w:ascii="Times New Roman" w:hAnsi="Times New Roman" w:cs="Times New Roman"/>
          <w:sz w:val="24"/>
          <w:sz-cs w:val="24"/>
        </w:rPr>
        <w:t xml:space="preserve">Высшее </w:t>
      </w:r>
    </w:p>
    <w:p>
      <w:pPr/>
      <w:r>
        <w:rPr>
          <w:rFonts w:ascii="Times New Roman" w:hAnsi="Times New Roman" w:cs="Times New Roman"/>
          <w:sz w:val="24"/>
          <w:sz-cs w:val="24"/>
        </w:rPr>
        <w:t xml:space="preserve">русский</w:t>
      </w:r>
    </w:p>
    <w:p>
      <w:pPr/>
      <w:r>
        <w:rPr>
          <w:rFonts w:ascii="Times New Roman" w:hAnsi="Times New Roman" w:cs="Times New Roman"/>
          <w:sz w:val="24"/>
          <w:sz-cs w:val="24"/>
        </w:rPr>
        <w:t xml:space="preserve">1 ставка</w:t>
      </w:r>
    </w:p>
    <w:p>
      <w:pPr/>
      <w:r>
        <w:rPr>
          <w:rFonts w:ascii="Times New Roman" w:hAnsi="Times New Roman" w:cs="Times New Roman"/>
          <w:sz w:val="24"/>
          <w:sz-cs w:val="24"/>
        </w:rPr>
        <w:t xml:space="preserve">-</w:t>
      </w:r>
    </w:p>
    <w:p>
      <w:pPr>
        <w:jc w:val="both"/>
      </w:pPr>
      <w:r>
        <w:rPr>
          <w:rFonts w:ascii="Times New Roman" w:hAnsi="Times New Roman" w:cs="Times New Roman"/>
          <w:sz w:val="24"/>
          <w:sz-cs w:val="24"/>
        </w:rPr>
        <w:t xml:space="preserve"/>
      </w:r>
    </w:p>
    <w:p>
      <w:pPr>
        <w:jc w:val="both"/>
      </w:pPr>
      <w:r>
        <w:rPr>
          <w:rFonts w:ascii="Times New Roman" w:hAnsi="Times New Roman" w:cs="Times New Roman"/>
          <w:sz w:val="24"/>
          <w:sz-cs w:val="24"/>
        </w:rPr>
        <w:t xml:space="preserve"/>
      </w:r>
    </w:p>
    <w:p>
      <w:pPr/>
      <w:r>
        <w:rPr>
          <w:rFonts w:ascii="Times" w:hAnsi="Times" w:cs="Times"/>
          <w:sz w:val="24"/>
          <w:sz-cs w:val="24"/>
          <w:spacing w:val="0"/>
        </w:rPr>
        <w:t xml:space="preserve">Байқауға мұғалімдердің стандартты біліктілік сипаттамаларына сәйкес келетін және бекітілген тізімге сәйкес құжаттарды тапсыратын педагогтер қатыса алады. Педагог қызметкерлердің жұмыс режимі оқу жоспарымен және оларға жалпы білім беретін мектептің Жарғысымен, ішкі еңбек тәртібінің ережелерімен және қызметкерлердің лауазымдық нұсқаулығымен жүктелген міндеттермен анықталады. Конкурсқа қатысу үшін құжаттар конкурс туралы хабарландыру соңғы жарияланған күннен бастап жеті жұмыс күні ішінде қабылданады.</w:t>
      </w:r>
    </w:p>
    <w:p>
      <w:pPr/>
      <w:r>
        <w:rPr>
          <w:rFonts w:ascii="Times" w:hAnsi="Times" w:cs="Times"/>
          <w:sz w:val="24"/>
          <w:sz-cs w:val="24"/>
          <w:spacing w:val="0"/>
        </w:rPr>
        <w:t xml:space="preserve">Сыйақы мөлшері мен шарттары: 145 115 теңгеден бастап (1 ставка үшін)</w:t>
      </w:r>
    </w:p>
    <w:p>
      <w:pPr/>
      <w:r>
        <w:rPr>
          <w:rFonts w:ascii="Times" w:hAnsi="Times" w:cs="Times"/>
          <w:sz w:val="24"/>
          <w:sz-cs w:val="24"/>
          <w:spacing w:val="0"/>
        </w:rPr>
        <w:t xml:space="preserve">Құжаттар тізімі:</w:t>
      </w:r>
    </w:p>
    <w:p>
      <w:pPr/>
      <w:r>
        <w:rPr>
          <w:rFonts w:ascii="Times" w:hAnsi="Times" w:cs="Times"/>
          <w:sz w:val="24"/>
          <w:sz-cs w:val="24"/>
          <w:spacing w:val="0"/>
        </w:rPr>
        <w:t xml:space="preserve">1) конкурсқа қатысуға өтінім;</w:t>
      </w:r>
    </w:p>
    <w:p>
      <w:pPr/>
      <w:r>
        <w:rPr>
          <w:rFonts w:ascii="Times" w:hAnsi="Times" w:cs="Times"/>
          <w:sz w:val="24"/>
          <w:sz-cs w:val="24"/>
          <w:spacing w:val="0"/>
        </w:rPr>
        <w:t xml:space="preserve">2)жеке басын куәландыратын құжат немесе цифрлық құжат айналымы сервисінен электрондық құжат (жеке басын сәйкестендіру үшін);</w:t>
      </w:r>
    </w:p>
    <w:p>
      <w:pPr/>
      <w:r>
        <w:rPr>
          <w:rFonts w:ascii="Times" w:hAnsi="Times" w:cs="Times"/>
          <w:sz w:val="24"/>
          <w:sz-cs w:val="24"/>
          <w:spacing w:val="0"/>
        </w:rPr>
        <w:t xml:space="preserve">3) кадрларды есепке алу бойынша толтырылған жеке парақ (нақты тұрғылықты жерінің мекенжайын және егер бар болса, байланыс телефондарын көрсете отырып);</w:t>
      </w:r>
    </w:p>
    <w:p>
      <w:pPr/>
      <w:r>
        <w:rPr>
          <w:rFonts w:ascii="Times" w:hAnsi="Times" w:cs="Times"/>
          <w:sz w:val="24"/>
          <w:sz-cs w:val="24"/>
          <w:spacing w:val="0"/>
        </w:rPr>
        <w:t xml:space="preserve">4) оқытушылардың үлгілік біліктілік сипаттамасымен бекітілген лауазымға қойылатын біліктілік талаптарына сәйкес білімі туралы құжаттардың көшірмелері;</w:t>
      </w:r>
    </w:p>
    <w:p>
      <w:pPr/>
      <w:r>
        <w:rPr>
          <w:rFonts w:ascii="Times" w:hAnsi="Times" w:cs="Times"/>
          <w:sz w:val="24"/>
          <w:sz-cs w:val="24"/>
          <w:spacing w:val="0"/>
        </w:rPr>
        <w:t xml:space="preserve">5)жұмысқа орналасуды растайтын құжаттың көшірмесі (бар болса);</w:t>
      </w:r>
    </w:p>
    <w:p>
      <w:pPr/>
      <w:r>
        <w:rPr>
          <w:rFonts w:ascii="Times" w:hAnsi="Times" w:cs="Times"/>
          <w:sz w:val="24"/>
          <w:sz-cs w:val="24"/>
          <w:spacing w:val="0"/>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DSM-175/2020 бұйрығымен бекітілген нысан бойынша денсаулық жағдайы туралы анықтама (нормативтік құқықтық актілерді мемлекеттік тіркеу тізілімінде тіркелген). Құқықтық актілер № 21579);</w:t>
      </w:r>
    </w:p>
    <w:p>
      <w:pPr/>
      <w:r>
        <w:rPr>
          <w:rFonts w:ascii="Times" w:hAnsi="Times" w:cs="Times"/>
          <w:sz w:val="24"/>
          <w:sz-cs w:val="24"/>
          <w:spacing w:val="0"/>
        </w:rPr>
        <w:t xml:space="preserve">7) Психоневрологиялық ұйымнан анықтама;</w:t>
      </w:r>
    </w:p>
    <w:p>
      <w:pPr/>
      <w:r>
        <w:rPr>
          <w:rFonts w:ascii="Times" w:hAnsi="Times" w:cs="Times"/>
          <w:sz w:val="24"/>
          <w:sz-cs w:val="24"/>
          <w:spacing w:val="0"/>
        </w:rPr>
        <w:t xml:space="preserve">8) Наркологиялық ұйымнан анықтама;</w:t>
      </w:r>
    </w:p>
    <w:p>
      <w:pPr/>
      <w:r>
        <w:rPr>
          <w:rFonts w:ascii="Times" w:hAnsi="Times" w:cs="Times"/>
          <w:sz w:val="24"/>
          <w:sz-cs w:val="24"/>
          <w:spacing w:val="0"/>
        </w:rPr>
        <w:t xml:space="preserve">9) Ұлттық біліктілік тестілеуден өткені туралы Сертификат (бұдан әрі - ҰБТ)немесе оқытушы-модератордың, оқытушы-сарапшының, оқытушы-зерттеушінің, оқытушы-шебердің біліктілік санатын беру туралы куәлік (бар болса);</w:t>
      </w:r>
    </w:p>
    <w:p>
      <w:pPr/>
      <w:r>
        <w:rPr>
          <w:rFonts w:ascii="Times" w:hAnsi="Times" w:cs="Times"/>
          <w:sz w:val="24"/>
          <w:sz-cs w:val="24"/>
          <w:spacing w:val="0"/>
        </w:rPr>
        <w:t xml:space="preserve">10) бос немесе уақытша бос оқытушылық лауазымға кандидаттың толтырылған бағалау парағы</w:t>
      </w:r>
    </w:p>
    <w:p>
      <w:pPr/>
      <w:r>
        <w:rPr>
          <w:rFonts w:ascii="Times" w:hAnsi="Times" w:cs="Times"/>
          <w:sz w:val="24"/>
          <w:sz-cs w:val="24"/>
          <w:spacing w:val="0"/>
          <w:color w:val="FB0207"/>
        </w:rPr>
        <w:t xml:space="preserve">Құжаттарды қабылдаудың соңғы мерзімі - 2025 жылғы 13-21 тамыз аралығында.</w:t>
      </w:r>
      <w:r>
        <w:rPr>
          <w:rFonts w:ascii="Times New Roman" w:hAnsi="Times New Roman" w:cs="Times New Roman"/>
          <w:sz w:val="24"/>
          <w:sz-cs w:val="24"/>
          <w:b/>
          <w:color w:val="FF0000"/>
        </w:rPr>
        <w:t xml:space="preserve"/>
      </w:r>
    </w:p>
    <w:p>
      <w:pPr/>
      <w:r>
        <w:rPr>
          <w:rFonts w:ascii="Times New Roman" w:hAnsi="Times New Roman" w:cs="Times New Roman"/>
          <w:sz w:val="24"/>
          <w:sz-cs w:val="24"/>
          <w:b/>
          <w:color w:val="FF0000"/>
        </w:rPr>
        <w:t xml:space="preserve"/>
      </w:r>
    </w:p>
    <w:p>
      <w:pPr/>
      <w:r>
        <w:rPr>
          <w:rFonts w:ascii="Times New Roman" w:hAnsi="Times New Roman" w:cs="Times New Roman"/>
          <w:sz w:val="20"/>
          <w:sz-cs w:val="20"/>
          <w:b/>
        </w:rPr>
        <w:t xml:space="preserve">                                </w:t>
      </w:r>
    </w:p>
    <w:p>
      <w:pPr/>
      <w:r>
        <w:rPr>
          <w:rFonts w:ascii="Times New Roman" w:hAnsi="Times New Roman" w:cs="Times New Roman"/>
          <w:sz w:val="20"/>
          <w:sz-cs w:val="20"/>
          <w:b/>
        </w:rPr>
        <w:t xml:space="preserve"/>
      </w:r>
    </w:p>
    <w:sectPr>
      <w:pgSz w:w="11904" w:h="16836"/>
      <w:pgMar w:top="567" w:right="850" w:bottom="426" w:left="1843"/>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Фатыхова Виктория</dc:creator>
</cp:coreProperties>
</file>

<file path=docProps/meta.xml><?xml version="1.0" encoding="utf-8"?>
<meta xmlns="http://schemas.apple.com/cocoa/2006/metadata">
  <generator>CocoaOOXMLWriter/2113.65</generator>
</meta>
</file>