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4997" w14:textId="1614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 үшін міндетті мектеп формасына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pPr>
        <w:spacing w:after="0"/>
        <w:ind w:left="0"/>
        <w:jc w:val="both"/>
      </w:pPr>
      <w:bookmarkStart w:name="z58"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 Қоса беріліп отырған Орта білім беру ұйымдары үшін міндетті мектеп формасына қойылатын талаптар бекітілсін.</w:t>
      </w:r>
    </w:p>
    <w:bookmarkEnd w:id="1"/>
    <w:bookmarkStart w:name="z6"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Е.Н.Иманғалиевке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мен ғылым министрінің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xml:space="preserve">№ 26 бұйрығымен </w:t>
            </w:r>
            <w:r>
              <w:br/>
            </w:r>
            <w:r>
              <w:rPr>
                <w:rFonts w:ascii="Times New Roman"/>
                <w:b w:val="false"/>
                <w:i w:val="false"/>
                <w:color w:val="000000"/>
                <w:sz w:val="20"/>
              </w:rPr>
              <w:t>бекітілген</w:t>
            </w:r>
          </w:p>
        </w:tc>
      </w:tr>
    </w:tbl>
    <w:bookmarkStart w:name="z61" w:id="9"/>
    <w:p>
      <w:pPr>
        <w:spacing w:after="0"/>
        <w:ind w:left="0"/>
        <w:jc w:val="left"/>
      </w:pPr>
      <w:r>
        <w:rPr>
          <w:rFonts w:ascii="Times New Roman"/>
          <w:b/>
          <w:i w:val="false"/>
          <w:color w:val="000000"/>
        </w:rPr>
        <w:t xml:space="preserve"> Орта білім беру ұйымдарында міндетті мектеп формасына қойылатын талаптар</w:t>
      </w:r>
      <w:r>
        <w:br/>
      </w:r>
      <w:r>
        <w:rPr>
          <w:rFonts w:ascii="Times New Roman"/>
          <w:b/>
          <w:i w:val="false"/>
          <w:color w:val="000000"/>
        </w:rPr>
        <w:t>1. Жалпы ережелер</w:t>
      </w:r>
    </w:p>
    <w:bookmarkEnd w:id="9"/>
    <w:bookmarkStart w:name="z23" w:id="10"/>
    <w:p>
      <w:pPr>
        <w:spacing w:after="0"/>
        <w:ind w:left="0"/>
        <w:jc w:val="both"/>
      </w:pPr>
      <w:r>
        <w:rPr>
          <w:rFonts w:ascii="Times New Roman"/>
          <w:b w:val="false"/>
          <w:i w:val="false"/>
          <w:color w:val="000000"/>
          <w:sz w:val="28"/>
        </w:rPr>
        <w:t xml:space="preserve">
      1. Осы орта білім беру ұйымдарында міндетті мектеп формасына қойылатын талаптар (бұдан әрі – Талаптар)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білім алушыларды сапалы мектеп формасымен қамтамасыз ету мақсатында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2. Осы Талаптарда мынадай негізгі ұғым қолданылады: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кеңестердің (қамқоршылық кеңес, ата-аналар комитеті, мектептегі өзін-өзі басқару) жауапкершілігін арттыру.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p>
    <w:bookmarkEnd w:id="13"/>
    <w:bookmarkStart w:name="z29" w:id="14"/>
    <w:p>
      <w:pPr>
        <w:spacing w:after="0"/>
        <w:ind w:left="0"/>
        <w:jc w:val="left"/>
      </w:pPr>
      <w:r>
        <w:rPr>
          <w:rFonts w:ascii="Times New Roman"/>
          <w:b/>
          <w:i w:val="false"/>
          <w:color w:val="000000"/>
        </w:rPr>
        <w:t xml:space="preserve"> 2. Орта білім беру ұйымдарындағы</w:t>
      </w:r>
      <w:r>
        <w:rPr>
          <w:rFonts w:ascii="Times New Roman"/>
          <w:b/>
          <w:i w:val="false"/>
          <w:color w:val="000000"/>
        </w:rPr>
        <w:t xml:space="preserve"> міндетті мектеп формасына қойылатын талаптар</w:t>
      </w:r>
    </w:p>
    <w:bookmarkEnd w:id="14"/>
    <w:bookmarkStart w:name="z31" w:id="15"/>
    <w:p>
      <w:pPr>
        <w:spacing w:after="0"/>
        <w:ind w:left="0"/>
        <w:jc w:val="both"/>
      </w:pPr>
      <w:r>
        <w:rPr>
          <w:rFonts w:ascii="Times New Roman"/>
          <w:b w:val="false"/>
          <w:i w:val="false"/>
          <w:color w:val="000000"/>
          <w:sz w:val="28"/>
        </w:rPr>
        <w:t xml:space="preserve">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 </w:t>
      </w:r>
    </w:p>
    <w:bookmarkEnd w:id="15"/>
    <w:bookmarkStart w:name="z32" w:id="16"/>
    <w:p>
      <w:pPr>
        <w:spacing w:after="0"/>
        <w:ind w:left="0"/>
        <w:jc w:val="both"/>
      </w:pPr>
      <w:r>
        <w:rPr>
          <w:rFonts w:ascii="Times New Roman"/>
          <w:b w:val="false"/>
          <w:i w:val="false"/>
          <w:color w:val="000000"/>
          <w:sz w:val="28"/>
        </w:rPr>
        <w:t xml:space="preserve">
      6. Мектеп формасы білім алушылардың жас ерекшеліктеріне қарай енгізіледі. </w:t>
      </w:r>
    </w:p>
    <w:bookmarkEnd w:id="16"/>
    <w:bookmarkStart w:name="z33" w:id="17"/>
    <w:p>
      <w:pPr>
        <w:spacing w:after="0"/>
        <w:ind w:left="0"/>
        <w:jc w:val="both"/>
      </w:pPr>
      <w:r>
        <w:rPr>
          <w:rFonts w:ascii="Times New Roman"/>
          <w:b w:val="false"/>
          <w:i w:val="false"/>
          <w:color w:val="000000"/>
          <w:sz w:val="28"/>
        </w:rPr>
        <w:t>
      7. Мектеп формасы күнделікті, мерекелік және спорттық болып бөлінеді.</w:t>
      </w:r>
    </w:p>
    <w:bookmarkEnd w:id="17"/>
    <w:bookmarkStart w:name="z34" w:id="18"/>
    <w:p>
      <w:pPr>
        <w:spacing w:after="0"/>
        <w:ind w:left="0"/>
        <w:jc w:val="both"/>
      </w:pPr>
      <w:r>
        <w:rPr>
          <w:rFonts w:ascii="Times New Roman"/>
          <w:b w:val="false"/>
          <w:i w:val="false"/>
          <w:color w:val="000000"/>
          <w:sz w:val="28"/>
        </w:rPr>
        <w:t>
      8. Ұлдардың мектеп формасы:</w:t>
      </w:r>
    </w:p>
    <w:bookmarkEnd w:id="18"/>
    <w:p>
      <w:pPr>
        <w:spacing w:after="0"/>
        <w:ind w:left="0"/>
        <w:jc w:val="both"/>
      </w:pPr>
      <w:r>
        <w:rPr>
          <w:rFonts w:ascii="Times New Roman"/>
          <w:b w:val="false"/>
          <w:i w:val="false"/>
          <w:color w:val="000000"/>
          <w:sz w:val="28"/>
        </w:rPr>
        <w:t>
      пиджак, жилет, шалбар, мерекелік жейде, күнделікті жейде, не түймелері бар немесе сыдырмалы тоқылған күрте/кардиган, поло жейде немесе тенниска (қысқы мезгілде: трикотаж жилет, водолазка). Ұлдарға арналған шалбарлар еркін тігілген және ұзындығы бойынша тобықты жауып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9. Қыздардың мектеп формасы: </w:t>
      </w:r>
    </w:p>
    <w:bookmarkEnd w:id="19"/>
    <w:p>
      <w:pPr>
        <w:spacing w:after="0"/>
        <w:ind w:left="0"/>
        <w:jc w:val="both"/>
      </w:pPr>
      <w:r>
        <w:rPr>
          <w:rFonts w:ascii="Times New Roman"/>
          <w:b w:val="false"/>
          <w:i w:val="false"/>
          <w:color w:val="000000"/>
          <w:sz w:val="28"/>
        </w:rPr>
        <w:t>
      Қыздардың мектеп формасы:</w:t>
      </w:r>
    </w:p>
    <w:p>
      <w:pPr>
        <w:spacing w:after="0"/>
        <w:ind w:left="0"/>
        <w:jc w:val="both"/>
      </w:pPr>
      <w:r>
        <w:rPr>
          <w:rFonts w:ascii="Times New Roman"/>
          <w:b w:val="false"/>
          <w:i w:val="false"/>
          <w:color w:val="000000"/>
          <w:sz w:val="28"/>
        </w:rPr>
        <w:t>
      пиджак, жилет, юбка, шалбар, классикалық жейде, не түймелері бар немесе сыдырмалы тоқылған күрте/кардиган, поло жейде немесе тенниска (қысқы уақытта: трикотаж жилет, сарафан, водолазка). Қыздарға арналған шалбарлар еркін тігілген және ұзындығы бойынша тобықты жауып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11. Ұлдар мен қыздарға арналған спорттық форма спорттық костюмнен (спорттық шалбар, куртка, футболка), спорттық аяқ киімнен (крассовка, кеды) тұрады.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13. Мектеп формасына түрлі діни конфессияларға қатысты киім элементтерін қосуға болмайды.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04.04.2016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14. Мектеп формасына орта білім беру ұйымының ерекшелік белгілерін (белгілер, тігіспелер, шеврон және т.б.) орналастыруға рұқсат 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30.12.2022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xml:space="preserve">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 </w:t>
      </w:r>
    </w:p>
    <w:bookmarkEnd w:id="23"/>
    <w:bookmarkStart w:name="z44" w:id="24"/>
    <w:p>
      <w:pPr>
        <w:spacing w:after="0"/>
        <w:ind w:left="0"/>
        <w:jc w:val="both"/>
      </w:pPr>
      <w:r>
        <w:rPr>
          <w:rFonts w:ascii="Times New Roman"/>
          <w:b w:val="false"/>
          <w:i w:val="false"/>
          <w:color w:val="000000"/>
          <w:sz w:val="28"/>
        </w:rPr>
        <w:t xml:space="preserve">
      16. Мектеп формасына қойылатын талаптар бойынша жарақаттайтын фурнитурасы бар киім мен аксессуарлар киюге тыйым салынады. </w:t>
      </w:r>
    </w:p>
    <w:bookmarkEnd w:id="24"/>
    <w:bookmarkStart w:name="z45" w:id="25"/>
    <w:p>
      <w:pPr>
        <w:spacing w:after="0"/>
        <w:ind w:left="0"/>
        <w:jc w:val="both"/>
      </w:pPr>
      <w:r>
        <w:rPr>
          <w:rFonts w:ascii="Times New Roman"/>
          <w:b w:val="false"/>
          <w:i w:val="false"/>
          <w:color w:val="000000"/>
          <w:sz w:val="28"/>
        </w:rPr>
        <w:t xml:space="preserve">
      17. Мектеп формасын енгізу барысында мата құрамына назар аударылады. </w:t>
      </w:r>
    </w:p>
    <w:bookmarkEnd w:id="25"/>
    <w:bookmarkStart w:name="z46" w:id="26"/>
    <w:p>
      <w:pPr>
        <w:spacing w:after="0"/>
        <w:ind w:left="0"/>
        <w:jc w:val="both"/>
      </w:pPr>
      <w:r>
        <w:rPr>
          <w:rFonts w:ascii="Times New Roman"/>
          <w:b w:val="false"/>
          <w:i w:val="false"/>
          <w:color w:val="000000"/>
          <w:sz w:val="28"/>
        </w:rPr>
        <w:t>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қолданған жөн.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 w:id="27"/>
    <w:p>
      <w:pPr>
        <w:spacing w:after="0"/>
        <w:ind w:left="0"/>
        <w:jc w:val="both"/>
      </w:pPr>
      <w:r>
        <w:rPr>
          <w:rFonts w:ascii="Times New Roman"/>
          <w:b w:val="false"/>
          <w:i w:val="false"/>
          <w:color w:val="000000"/>
          <w:sz w:val="28"/>
        </w:rPr>
        <w:t xml:space="preserve">
      19. Мектеп формасы туралы мәселелерді талқылауға балалардың ата-аналары және өзге де заңды өкілдері, мектептің өзін-өзі басқару мүшелері, қамқоршылар кеңесі мен ата-аналар комитеті қатысады және осы Талаптарға сәйкес ұсыныстар енгізеді. </w:t>
      </w:r>
    </w:p>
    <w:bookmarkEnd w:id="27"/>
    <w:p>
      <w:pPr>
        <w:spacing w:after="0"/>
        <w:ind w:left="0"/>
        <w:jc w:val="both"/>
      </w:pPr>
      <w:r>
        <w:rPr>
          <w:rFonts w:ascii="Times New Roman"/>
          <w:b w:val="false"/>
          <w:i w:val="false"/>
          <w:color w:val="000000"/>
          <w:sz w:val="28"/>
        </w:rPr>
        <w:t>
      Мектеп формасының фасонын таңдауды және юбканың ұзындығын орта білім беру ұйымы мен кеңес (қамқоршылық кеңесі, ата-аналар комитеті, мектептегі өзін-өзі басқару) айқындайды, жалпымектептік ата-аналар жиналысының хаттамасымен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20. Мектеп формасына өзгерістер енгізу туралы шешім кеңеспен (қамқоршылық кеңесі, ата-аналар комитеті, мектептегі өзін-өзі басқару) келісу арқылы қабылданады.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21. Ата-аналар және өзге заңды өкілдер білім алушылардың орта білім беру ұйымында белгіленген мектеп формасын киюіне жауап береді.</w:t>
      </w:r>
    </w:p>
    <w:bookmarkEnd w:id="29"/>
    <w:bookmarkStart w:name="z50" w:id="30"/>
    <w:p>
      <w:pPr>
        <w:spacing w:after="0"/>
        <w:ind w:left="0"/>
        <w:jc w:val="left"/>
      </w:pPr>
      <w:r>
        <w:rPr>
          <w:rFonts w:ascii="Times New Roman"/>
          <w:b/>
          <w:i w:val="false"/>
          <w:color w:val="000000"/>
        </w:rPr>
        <w:t xml:space="preserve"> 3. Орта білім беру ұйымдарында </w:t>
      </w:r>
      <w:r>
        <w:rPr>
          <w:rFonts w:ascii="Times New Roman"/>
          <w:b/>
          <w:i w:val="false"/>
          <w:color w:val="000000"/>
        </w:rPr>
        <w:t>міндетті мектеп формасына қойылатын талаптарды орындау</w:t>
      </w:r>
    </w:p>
    <w:bookmarkEnd w:id="30"/>
    <w:bookmarkStart w:name="z52" w:id="31"/>
    <w:p>
      <w:pPr>
        <w:spacing w:after="0"/>
        <w:ind w:left="0"/>
        <w:jc w:val="both"/>
      </w:pPr>
      <w:r>
        <w:rPr>
          <w:rFonts w:ascii="Times New Roman"/>
          <w:b w:val="false"/>
          <w:i w:val="false"/>
          <w:color w:val="000000"/>
          <w:sz w:val="28"/>
        </w:rPr>
        <w:t>
      22. Орта білім беру ұйымының басшысы (бұдан әрі – Басшы) және кеңес (қамқоршылық кеңес, ата-аналар комитеті, мектептегі өзін-өзі басқару) міндетті мектеп формасын енгізу кезінде осы Талаптарды басшылыққа 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23. Балалардың ата-аналары мен өзге де заңды өкілдері мектеп формасын кез келген сауда желісінен сатып 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24. Облыстың, республикалық маңызы бар қаланың, астананың, ауданның (облыстық маңызы бар қаланың) білім беруді басқару органдары (бұдан әрі – Басқару органдары) ата-аналарға мектеп формасын отандық мектеп формасын шығаратын өндірушілерден сатып алуды ұсынады. Басқару органдарына мектеп формасының жекелеген өндірушілеріне артықшылық беруге жол берілмейді.</w:t>
      </w:r>
    </w:p>
    <w:bookmarkEnd w:id="33"/>
    <w:p>
      <w:pPr>
        <w:spacing w:after="0"/>
        <w:ind w:left="0"/>
        <w:jc w:val="both"/>
      </w:pPr>
      <w:r>
        <w:rPr>
          <w:rFonts w:ascii="Times New Roman"/>
          <w:b w:val="false"/>
          <w:i w:val="false"/>
          <w:color w:val="000000"/>
          <w:sz w:val="28"/>
        </w:rPr>
        <w:t>
      Мектеп формасын сатып алғанда, ата-аналар оның өндірушісін таңдауда тәуелсіз.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25. Басшы ағымдағы жылғы 25 мамырға дейін мектеп формасының бекітілуін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35"/>
    <w:p>
      <w:pPr>
        <w:spacing w:after="0"/>
        <w:ind w:left="0"/>
        <w:jc w:val="both"/>
      </w:pPr>
      <w:r>
        <w:rPr>
          <w:rFonts w:ascii="Times New Roman"/>
          <w:b w:val="false"/>
          <w:i w:val="false"/>
          <w:color w:val="000000"/>
          <w:sz w:val="28"/>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bookmarkEnd w:id="35"/>
    <w:bookmarkStart w:name="z63" w:id="36"/>
    <w:p>
      <w:pPr>
        <w:spacing w:after="0"/>
        <w:ind w:left="0"/>
        <w:jc w:val="both"/>
      </w:pPr>
      <w:r>
        <w:rPr>
          <w:rFonts w:ascii="Times New Roman"/>
          <w:b w:val="false"/>
          <w:i w:val="false"/>
          <w:color w:val="000000"/>
          <w:sz w:val="28"/>
        </w:rPr>
        <w:t>
      28.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форс-мажор жағдайлары туындаған жағдайларда шектеу іс-шаралары алынғанға, төтенше жағдай қолданысы, форс-мажор жағдайлары тоқтатылғанға дейін ата-аналар балаларды орта білім беру ұйымдарына киіп бара алатын іскерлік, классикалық стильдегі ыңғайлы киіммен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Білім және ғылым министрінің 13.07.2020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