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02AB" w14:textId="77777777" w:rsidR="00E46543" w:rsidRPr="00E46543" w:rsidRDefault="00E46543" w:rsidP="005B400F">
      <w:pPr>
        <w:spacing w:after="0" w:line="240" w:lineRule="auto"/>
        <w:ind w:left="850" w:right="1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беру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мәліметтер</w:t>
      </w:r>
      <w:proofErr w:type="spellEnd"/>
    </w:p>
    <w:p w14:paraId="24030AC0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3D2C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Мекеменің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атауы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 «</w:t>
      </w:r>
      <w:r w:rsid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Қарағаш ауылы №</w:t>
      </w:r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28</w:t>
      </w:r>
      <w:r w:rsid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негізгі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мектебі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КММ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жанындағы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r w:rsidR="0011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Айгөлек</w:t>
      </w:r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proofErr w:type="spellStart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шағын</w:t>
      </w:r>
      <w:proofErr w:type="spellEnd"/>
      <w:r w:rsidR="0011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орталығы</w:t>
      </w:r>
      <w:proofErr w:type="spellEnd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0F78E2A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Заңды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мекен-жайы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proofErr w:type="spellStart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Қарағанды</w:t>
      </w:r>
      <w:proofErr w:type="spellEnd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облысы</w:t>
      </w:r>
      <w:proofErr w:type="spellEnd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11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Қарқаралы</w:t>
      </w:r>
      <w:proofErr w:type="gramEnd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ауданы</w:t>
      </w:r>
      <w:proofErr w:type="spellEnd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Қ</w:t>
      </w:r>
      <w:r w:rsidR="0011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арағаш</w:t>
      </w:r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ауылы</w:t>
      </w:r>
      <w:proofErr w:type="spellEnd"/>
    </w:p>
    <w:p w14:paraId="5415982E" w14:textId="77777777" w:rsidR="00E46543" w:rsidRPr="00E46543" w:rsidRDefault="00116E8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Қараағаш</w:t>
      </w:r>
      <w:r w:rsidR="00E46543"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 </w:t>
      </w:r>
      <w:proofErr w:type="spellStart"/>
      <w:r w:rsidR="00E46543"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көшесі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, құрылыс </w:t>
      </w:r>
      <w:r w:rsidRPr="0011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А</w:t>
      </w:r>
      <w:r w:rsidR="00E46543"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5766C99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Занды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тұлға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өкілі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туралы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мәліметтер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116E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Муздыбаев Аскар Дюсенович</w:t>
      </w:r>
      <w:r w:rsidRPr="00E46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3B311328" w14:textId="77777777" w:rsidR="00E46543" w:rsidRPr="00E46543" w:rsidRDefault="00E46543" w:rsidP="005B400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Тағайындау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туралы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бұйрық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сілтемесі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59265D4C" w14:textId="77777777" w:rsidR="0040598E" w:rsidRPr="0040598E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5" w:history="1">
        <w:r w:rsidR="0040598E" w:rsidRPr="0040598E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https://krguo.edu.kz/loader/fromorg/443/8225</w:t>
        </w:r>
      </w:hyperlink>
    </w:p>
    <w:p w14:paraId="1E2DD5B6" w14:textId="77777777" w:rsidR="00E46543" w:rsidRPr="0023547C" w:rsidRDefault="00116E8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Телефон :872146</w:t>
      </w:r>
      <w:r w:rsidR="00E46543"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53</w:t>
      </w:r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386</w:t>
      </w:r>
      <w:r w:rsidR="00E46543"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.</w:t>
      </w:r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r w:rsidR="00E46543"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877</w:t>
      </w:r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70744063</w:t>
      </w:r>
      <w:r w:rsidR="00E46543"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 </w:t>
      </w:r>
    </w:p>
    <w:p w14:paraId="5F6C774A" w14:textId="77777777" w:rsidR="00E46543" w:rsidRPr="0023547C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Шағын</w:t>
      </w:r>
      <w:proofErr w:type="spellEnd"/>
      <w:r w:rsidR="00116E8B"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орталық</w:t>
      </w:r>
      <w:proofErr w:type="spellEnd"/>
      <w:r w:rsidR="00116E8B"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тәрбиешісі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: </w:t>
      </w:r>
    </w:p>
    <w:p w14:paraId="5F29395B" w14:textId="77777777" w:rsidR="00E46543" w:rsidRPr="0023547C" w:rsidRDefault="00116E8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2354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/>
        </w:rPr>
        <w:t>Айдаболова</w:t>
      </w:r>
      <w:proofErr w:type="spellEnd"/>
      <w:r w:rsidRPr="002354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/>
        </w:rPr>
        <w:t xml:space="preserve"> Лаура </w:t>
      </w:r>
      <w:proofErr w:type="spellStart"/>
      <w:r w:rsidRPr="002354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/>
        </w:rPr>
        <w:t>Ергалиевна</w:t>
      </w:r>
      <w:proofErr w:type="spellEnd"/>
    </w:p>
    <w:p w14:paraId="4B8A5257" w14:textId="77777777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1485BE3B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Электронды</w:t>
      </w:r>
      <w:proofErr w:type="spellEnd"/>
      <w:r w:rsid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мекен-жай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="00116E8B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shd w:val="clear" w:color="auto" w:fill="FFFFFF"/>
        </w:rPr>
        <w:t>karaagash</w:t>
      </w:r>
      <w:proofErr w:type="spellEnd"/>
      <w:r w:rsidR="00116E8B" w:rsidRPr="00116E8B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shd w:val="clear" w:color="auto" w:fill="FFFFFF"/>
          <w:lang w:val="ru-RU"/>
        </w:rPr>
        <w:t>28</w:t>
      </w:r>
      <w:r w:rsidRPr="00E46543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shd w:val="clear" w:color="auto" w:fill="FFFFFF"/>
          <w:lang w:val="ru-RU"/>
        </w:rPr>
        <w:t>@</w:t>
      </w:r>
      <w:r w:rsidRPr="00E46543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shd w:val="clear" w:color="auto" w:fill="FFFFFF"/>
        </w:rPr>
        <w:t>mail</w:t>
      </w:r>
      <w:r w:rsidRPr="00E46543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shd w:val="clear" w:color="auto" w:fill="FFFFFF"/>
          <w:lang w:val="ru-RU"/>
        </w:rPr>
        <w:t>.</w:t>
      </w:r>
      <w:proofErr w:type="spellStart"/>
      <w:r w:rsidRPr="00E46543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shd w:val="clear" w:color="auto" w:fill="FFFFFF"/>
        </w:rPr>
        <w:t>ru</w:t>
      </w:r>
      <w:proofErr w:type="spellEnd"/>
    </w:p>
    <w:p w14:paraId="69DFA31D" w14:textId="3EBEB6AF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Мектеп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сайты:</w:t>
      </w:r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hyperlink r:id="rId6" w:history="1">
        <w:r w:rsidR="0040598E" w:rsidRPr="00E62361">
          <w:rPr>
            <w:rStyle w:val="a4"/>
            <w:rFonts w:ascii="Times New Roman" w:hAnsi="Times New Roman"/>
            <w:sz w:val="24"/>
            <w:szCs w:val="24"/>
            <w:lang w:val="kk-KZ"/>
          </w:rPr>
          <w:t>ossh28kl</w:t>
        </w:r>
        <w:r w:rsidR="0040598E" w:rsidRPr="000C24D5">
          <w:rPr>
            <w:rStyle w:val="a4"/>
            <w:rFonts w:ascii="Times New Roman" w:hAnsi="Times New Roman"/>
            <w:sz w:val="24"/>
            <w:szCs w:val="24"/>
            <w:lang w:val="kk-KZ"/>
          </w:rPr>
          <w:t>k</w:t>
        </w:r>
        <w:r w:rsidR="0040598E" w:rsidRPr="00E62361">
          <w:rPr>
            <w:rStyle w:val="a4"/>
            <w:rFonts w:ascii="Times New Roman" w:hAnsi="Times New Roman"/>
            <w:sz w:val="24"/>
            <w:szCs w:val="24"/>
            <w:lang w:val="kk-KZ"/>
          </w:rPr>
          <w:t>@mail.ru</w:t>
        </w:r>
      </w:hyperlink>
    </w:p>
    <w:p w14:paraId="43818CE4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06DC3F" w14:textId="77777777" w:rsidR="00116E8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8"/>
          <w:szCs w:val="28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Білім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беру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ұйымның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жарғы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сілтемесі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:</w:t>
      </w:r>
      <w:proofErr w:type="gramEnd"/>
      <w:r w:rsidRPr="00E46543">
        <w:rPr>
          <w:rFonts w:ascii="Times New Roman" w:eastAsia="Times New Roman" w:hAnsi="Times New Roman" w:cs="Times New Roman"/>
          <w:color w:val="17365D"/>
          <w:sz w:val="28"/>
          <w:szCs w:val="28"/>
          <w:lang w:val="ru-RU"/>
        </w:rPr>
        <w:t xml:space="preserve"> </w:t>
      </w:r>
    </w:p>
    <w:p w14:paraId="7F2DAB10" w14:textId="77777777" w:rsidR="004B1042" w:rsidRPr="004B1042" w:rsidRDefault="00000000" w:rsidP="005B400F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7" w:history="1">
        <w:r w:rsidR="004B1042" w:rsidRPr="004B1042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https://krguo.edu.kz/loader/fromorg/443/8222</w:t>
        </w:r>
      </w:hyperlink>
    </w:p>
    <w:p w14:paraId="3773CA96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Қызметті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бастау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немесе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тоқтату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туралы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хабарлама</w:t>
      </w:r>
      <w:proofErr w:type="spellEnd"/>
      <w:r w:rsidR="00116E8B" w:rsidRPr="00116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сілтемесі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:</w:t>
      </w:r>
    </w:p>
    <w:p w14:paraId="702FBAF9" w14:textId="12B79912" w:rsidR="00E46543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8" w:history="1">
        <w:r w:rsidR="004B1042" w:rsidRPr="004B1042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https://krguo.edu.kz/loader/fromorg/443/8264</w:t>
        </w:r>
      </w:hyperlink>
    </w:p>
    <w:p w14:paraId="2998B41E" w14:textId="64D596A7" w:rsidR="000445F0" w:rsidRPr="000445F0" w:rsidRDefault="000445F0" w:rsidP="000445F0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0445F0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«Қарағанды облысы Қарқаралы аудандық тұтынушылардың құқықтарынын қорғау басқармасы» РММ санитариялық-эпидемиологиялық қорытындысы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:</w:t>
      </w:r>
    </w:p>
    <w:p w14:paraId="432A62F8" w14:textId="77777777" w:rsidR="00A643BD" w:rsidRPr="00A643BD" w:rsidRDefault="00000000" w:rsidP="00A643BD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9" w:history="1">
        <w:r w:rsidR="00A643BD" w:rsidRPr="00A643BD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https://krguo.edu.kz/loader/fromorg/443/8263</w:t>
        </w:r>
      </w:hyperlink>
    </w:p>
    <w:p w14:paraId="7224E488" w14:textId="77777777" w:rsidR="00E46543" w:rsidRPr="004B1042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>Ашылу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>туралы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>бұйрық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>сілтемесі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KZ"/>
        </w:rPr>
        <w:t>:</w:t>
      </w:r>
    </w:p>
    <w:p w14:paraId="0C601BD6" w14:textId="780092F4" w:rsidR="00E46543" w:rsidRPr="004B1042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0" w:history="1">
        <w:r w:rsidR="004B1042" w:rsidRPr="004B1042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https://krguo.edu.kz/loader/fromorg/443/8287</w:t>
        </w:r>
      </w:hyperlink>
    </w:p>
    <w:p w14:paraId="5E189FE8" w14:textId="77777777" w:rsidR="00E46543" w:rsidRPr="004B1042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Мектептің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домендік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4B10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атауы</w:t>
      </w:r>
      <w:proofErr w:type="spellEnd"/>
      <w:r w:rsidRPr="004B1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:</w:t>
      </w:r>
    </w:p>
    <w:p w14:paraId="71BB65D7" w14:textId="1F023769" w:rsidR="00E46543" w:rsidRPr="0023547C" w:rsidRDefault="0040598E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23547C">
        <w:rPr>
          <w:rFonts w:ascii="Times New Roman" w:eastAsia="Times New Roman" w:hAnsi="Times New Roman" w:cs="Times New Roman"/>
          <w:sz w:val="24"/>
          <w:szCs w:val="24"/>
          <w:lang w:val="ru-KZ"/>
        </w:rPr>
        <w:t>kark28.edu.kz</w:t>
      </w:r>
    </w:p>
    <w:p w14:paraId="3D3ECBC9" w14:textId="77777777" w:rsidR="00E46543" w:rsidRPr="004C3DCF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Шағын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орталықтың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жобалық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қуаты</w:t>
      </w:r>
      <w:proofErr w:type="spellEnd"/>
      <w:r w:rsidRPr="004C3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/>
        </w:rPr>
        <w:t>: 2</w:t>
      </w:r>
      <w:r w:rsidR="00116E8B" w:rsidRPr="004C3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/>
        </w:rPr>
        <w:t>0</w:t>
      </w:r>
      <w:r w:rsidRPr="004C3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Z"/>
        </w:rPr>
        <w:t xml:space="preserve"> бала</w:t>
      </w:r>
    </w:p>
    <w:p w14:paraId="2D1CC067" w14:textId="77777777" w:rsidR="00E46543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</w:t>
      </w:r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н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орталықта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2 топ </w:t>
      </w:r>
      <w:proofErr w:type="spellStart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жұмыс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істейді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3</w:t>
      </w:r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proofErr w:type="gram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жас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="00116E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ортаңғы</w:t>
      </w:r>
      <w:proofErr w:type="gramEnd"/>
      <w:r w:rsidR="00116E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топ,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4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жас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ересек</w:t>
      </w:r>
      <w:proofErr w:type="spellEnd"/>
      <w:r w:rsidR="00116E8B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топ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;</w:t>
      </w:r>
    </w:p>
    <w:p w14:paraId="430DF5DA" w14:textId="77777777" w:rsidR="00E46543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2023-2024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оқу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жылында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5 бала </w:t>
      </w:r>
      <w:proofErr w:type="spellStart"/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қабылданды</w:t>
      </w:r>
      <w:proofErr w:type="spellEnd"/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</w:t>
      </w:r>
    </w:p>
    <w:p w14:paraId="099D7C26" w14:textId="77777777" w:rsidR="001371F8" w:rsidRPr="00442B83" w:rsidRDefault="001371F8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</w:pPr>
    </w:p>
    <w:p w14:paraId="79B06A02" w14:textId="77777777" w:rsidR="00E46543" w:rsidRPr="00442B83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2.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Кадрлық</w:t>
      </w:r>
      <w:proofErr w:type="spellEnd"/>
      <w:r w:rsidR="001371F8"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құрамға</w:t>
      </w:r>
      <w:proofErr w:type="spellEnd"/>
      <w:r w:rsidR="001371F8"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талдау</w:t>
      </w:r>
      <w:proofErr w:type="spellEnd"/>
    </w:p>
    <w:p w14:paraId="7FDFD55E" w14:textId="77777777" w:rsidR="00E46543" w:rsidRPr="00442B8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0D902E49" w14:textId="77777777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1515"/>
        <w:gridCol w:w="2603"/>
      </w:tblGrid>
      <w:tr w:rsidR="00E46543" w:rsidRPr="00E46543" w14:paraId="527824EB" w14:textId="77777777" w:rsidTr="00E46543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C717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914D4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Шт.бірлік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0F0F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Педагогтар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саны</w:t>
            </w:r>
            <w:proofErr w:type="spellEnd"/>
          </w:p>
        </w:tc>
      </w:tr>
      <w:tr w:rsidR="00E46543" w:rsidRPr="00E46543" w14:paraId="7009F03C" w14:textId="77777777" w:rsidTr="00E46543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D1D44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Тәрбиешілер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8A7FF" w14:textId="77777777" w:rsidR="00E46543" w:rsidRPr="001371F8" w:rsidRDefault="001371F8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C9DE" w14:textId="77777777" w:rsidR="00E46543" w:rsidRPr="001371F8" w:rsidRDefault="001371F8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</w:tr>
      <w:tr w:rsidR="00E46543" w:rsidRPr="00E46543" w14:paraId="39CFF623" w14:textId="77777777" w:rsidTr="00E46543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21C8A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МАД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сыныбы</w:t>
            </w:r>
            <w:proofErr w:type="spellEnd"/>
            <w:r w:rsidR="00137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мұғалімі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DC5F5" w14:textId="77777777" w:rsidR="00E46543" w:rsidRPr="001371F8" w:rsidRDefault="001371F8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00A17" w14:textId="77777777" w:rsidR="00E46543" w:rsidRPr="001371F8" w:rsidRDefault="001371F8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46543" w:rsidRPr="00E46543" w14:paraId="49C7F081" w14:textId="77777777" w:rsidTr="00E46543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2782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7548B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2824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Барлығы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="001371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E46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педагог</w:t>
            </w:r>
            <w:proofErr w:type="spellEnd"/>
          </w:p>
        </w:tc>
      </w:tr>
    </w:tbl>
    <w:p w14:paraId="16624F6B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Шағын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МАД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даярлық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сыныбы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педагогикалық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ұжымында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жоға</w:t>
      </w:r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proofErr w:type="gramEnd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proofErr w:type="spellEnd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педагогтар</w:t>
      </w:r>
      <w:proofErr w:type="spellEnd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-0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</w:t>
      </w:r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0 %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құрайды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8D8B72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Шағын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МАД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сыныбы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педагогтары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кестеге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біліктілікті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курстарынан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өтеді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71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берудегі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инновациялар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өзекті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ақпаратқа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болуға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бағдарлама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істеуге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біліктілікті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арттыруға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алмасуға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үйретеді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қызметкерлерді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ісіне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қызығушылықтарын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оятады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ынталандырады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2B6A81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уақытта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педагогтардын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proofErr w:type="gram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A1CBBF" w14:textId="42794632" w:rsidR="00E46543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Педагогтар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біліктіліктерін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шеберлігін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курстарынан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Өрлеу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біліктілікті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АҚ, </w:t>
      </w:r>
      <w:r w:rsid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Қызылорда қаласының «Шебер маман» </w:t>
      </w:r>
      <w:r w:rsidR="00BF6E7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 </w:t>
      </w:r>
      <w:r w:rsid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орталығы</w:t>
      </w:r>
    </w:p>
    <w:p w14:paraId="43126C60" w14:textId="77777777" w:rsidR="00E46543" w:rsidRPr="00442B83" w:rsidRDefault="00E46543" w:rsidP="005B400F">
      <w:pPr>
        <w:numPr>
          <w:ilvl w:val="0"/>
          <w:numId w:val="1"/>
        </w:numPr>
        <w:spacing w:after="0" w:line="240" w:lineRule="auto"/>
        <w:ind w:left="56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кемінде бес жылда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рет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педагогтардың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біліктілік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санатының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деңгейін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беру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/растау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туралы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мәліметтер:</w:t>
      </w:r>
    </w:p>
    <w:p w14:paraId="34D480CF" w14:textId="77777777" w:rsidR="00E46543" w:rsidRPr="00442B8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790"/>
        <w:gridCol w:w="860"/>
        <w:gridCol w:w="860"/>
        <w:gridCol w:w="860"/>
        <w:gridCol w:w="790"/>
      </w:tblGrid>
      <w:tr w:rsidR="00E46543" w:rsidRPr="00E46543" w14:paraId="15BB811E" w14:textId="77777777" w:rsidTr="00E46543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E482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Біліктіліксанаты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41BB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9651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758F4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C5451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92C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2024</w:t>
            </w:r>
          </w:p>
        </w:tc>
      </w:tr>
      <w:tr w:rsidR="00E46543" w:rsidRPr="00E46543" w14:paraId="10567CE3" w14:textId="77777777" w:rsidTr="00E46543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509A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Педагог-шебер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1316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00F8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1B911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58C08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D3F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70C9A68B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1BA2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Педагог-зерттеуші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E372B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7226B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04CB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D081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D1A6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4923CBF4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72241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Педагог-сарапшы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9BF8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656F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260C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7641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8CB1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234C42C7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43BF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Педагог-модератор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E256A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E1885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F64F5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0DF27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D8DF7" w14:textId="77777777" w:rsidR="00E46543" w:rsidRPr="00E46543" w:rsidRDefault="00E916B6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543" w:rsidRPr="00E46543" w14:paraId="3AE731F3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AA47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Жоғарғысанат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4FAD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8FDF9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425C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B1C7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0BA47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04D7A9A3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4105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Біріншісанат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4BED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B0085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FDF2A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0F08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738B7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5ABA7785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38DE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Екіншісанат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8DAC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CB1D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E965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B35CA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B7595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21EF34A8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81178" w14:textId="77777777" w:rsidR="00E46543" w:rsidRPr="00E46543" w:rsidRDefault="00E46543" w:rsidP="005B400F">
            <w:pPr>
              <w:spacing w:after="0" w:line="240" w:lineRule="auto"/>
              <w:ind w:left="-284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Барлығы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2EE81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49066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4621C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4A9D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42C2A" w14:textId="77777777" w:rsidR="00E46543" w:rsidRPr="00E916B6" w:rsidRDefault="00E916B6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6BBB51B6" w14:textId="77777777" w:rsidR="007743C9" w:rsidRPr="007743C9" w:rsidRDefault="00000000" w:rsidP="007743C9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1" w:history="1">
        <w:r w:rsidR="007743C9" w:rsidRPr="007743C9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https://krguo.edu.kz/loader/fromorg/443/8308</w:t>
        </w:r>
      </w:hyperlink>
    </w:p>
    <w:p w14:paraId="2275F3F8" w14:textId="77777777" w:rsidR="00E46543" w:rsidRPr="0023547C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Шағын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орталық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және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МАД </w:t>
      </w:r>
      <w:proofErr w:type="spellStart"/>
      <w:proofErr w:type="gram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сыныбы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 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педагогтарының</w:t>
      </w:r>
      <w:proofErr w:type="spellEnd"/>
      <w:proofErr w:type="gram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біліктілік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санатының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деңгейін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көтерудің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кешенді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жоспары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құрылып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бекітілген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.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ab/>
      </w:r>
    </w:p>
    <w:p w14:paraId="221D2E2A" w14:textId="77777777" w:rsidR="00E46543" w:rsidRPr="0023547C" w:rsidRDefault="003B13DD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Шағын орталық тәрбиешісінің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 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жұмыс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өтілі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16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– 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жыл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, </w:t>
      </w:r>
    </w:p>
    <w:p w14:paraId="5480B628" w14:textId="77777777" w:rsidR="00E46543" w:rsidRPr="0023547C" w:rsidRDefault="003B13DD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МАД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сыныбы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тәрбиешісінің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еңбек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өтілі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6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–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жыл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 </w:t>
      </w:r>
    </w:p>
    <w:p w14:paraId="68D8FF82" w14:textId="77777777" w:rsidR="00E46543" w:rsidRPr="003B13DD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Тәрбиеші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:</w:t>
      </w:r>
      <w:r w:rsidR="003B13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Ержанова Марал Куспековна</w:t>
      </w:r>
    </w:p>
    <w:p w14:paraId="67CF1C67" w14:textId="77777777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109C4E47" w14:textId="77777777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           </w:t>
      </w:r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«</w:t>
      </w:r>
      <w:proofErr w:type="gramStart"/>
      <w:r w:rsidR="003B1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Айгөлек</w:t>
      </w:r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»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шағын</w:t>
      </w:r>
      <w:proofErr w:type="spellEnd"/>
      <w:proofErr w:type="gram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орталығының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және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МАД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сыныбының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штаттық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кесте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сілтемесі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:</w:t>
      </w:r>
    </w:p>
    <w:p w14:paraId="56C5840F" w14:textId="77777777" w:rsidR="001B7B2D" w:rsidRPr="001B7B2D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2" w:history="1">
        <w:r w:rsidR="001B7B2D" w:rsidRPr="001B7B2D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https://krguo.edu.kz/loader/fromorg/443/8232</w:t>
        </w:r>
      </w:hyperlink>
    </w:p>
    <w:p w14:paraId="5773B19D" w14:textId="77777777" w:rsidR="00E46543" w:rsidRPr="001B7B2D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0C71BA3E" w14:textId="77777777" w:rsidR="00E46543" w:rsidRPr="004C3DCF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C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3.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Тәрбиеленушілер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контингенті</w:t>
      </w:r>
      <w:proofErr w:type="spellEnd"/>
    </w:p>
    <w:p w14:paraId="020286B6" w14:textId="77777777" w:rsidR="00E46543" w:rsidRPr="004C3DCF" w:rsidRDefault="003B13DD" w:rsidP="005B40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2022</w:t>
      </w:r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-2024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оқу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жылдары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аралығында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«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Айгөлек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»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шағын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орталығында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ерекше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білім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беруді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қажет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ететін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тәрбиеленушілер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қабылданған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жоқ</w:t>
      </w:r>
      <w:proofErr w:type="spellEnd"/>
      <w:r w:rsidR="00E46543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</w:t>
      </w:r>
    </w:p>
    <w:p w14:paraId="35F6B1B6" w14:textId="77777777" w:rsidR="00E46543" w:rsidRPr="003B13DD" w:rsidRDefault="003B13DD" w:rsidP="005B40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KZ"/>
        </w:rPr>
        <w:t>2022-2023</w:t>
      </w:r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KZ"/>
        </w:rPr>
        <w:t xml:space="preserve">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KZ"/>
        </w:rPr>
        <w:t>оқу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KZ"/>
        </w:rPr>
        <w:t xml:space="preserve">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KZ"/>
        </w:rPr>
        <w:t>жылында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«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Айгөлек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»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шағын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proofErr w:type="gram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орталығында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аралас</w:t>
      </w:r>
      <w:proofErr w:type="spellEnd"/>
      <w:proofErr w:type="gram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2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топтан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тұрады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540C526F" w14:textId="77777777" w:rsidR="00E46543" w:rsidRPr="00442B8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42B83">
        <w:rPr>
          <w:rFonts w:ascii="Times New Roman" w:eastAsia="Times New Roman" w:hAnsi="Times New Roman" w:cs="Times New Roman"/>
          <w:sz w:val="24"/>
          <w:szCs w:val="24"/>
          <w:lang w:val="ru-KZ"/>
        </w:rPr>
        <w:br/>
      </w:r>
    </w:p>
    <w:p w14:paraId="77C34975" w14:textId="77777777" w:rsidR="00E46543" w:rsidRPr="003B13DD" w:rsidRDefault="003B13DD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ресек</w:t>
      </w:r>
      <w:proofErr w:type="spellEnd"/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топ</w:t>
      </w:r>
      <w:r w:rsidR="00E46543"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(4 жастағы балалар)</w:t>
      </w:r>
      <w:r w:rsidR="00E46543"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="00E46543"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19E6053E" w14:textId="77777777" w:rsidR="00E46543" w:rsidRPr="00790ADB" w:rsidRDefault="003B13DD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ртанғы</w:t>
      </w:r>
      <w:proofErr w:type="spellEnd"/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жаста</w:t>
      </w:r>
      <w:proofErr w:type="spellEnd"/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 балалар)</w:t>
      </w:r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2863D931" w14:textId="77777777" w:rsidR="00E46543" w:rsidRPr="00790ADB" w:rsidRDefault="00E46543" w:rsidP="005B40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Барлығы</w:t>
      </w:r>
      <w:proofErr w:type="spellEnd"/>
      <w:r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бала.</w:t>
      </w:r>
    </w:p>
    <w:p w14:paraId="198FF316" w14:textId="77777777" w:rsidR="00E46543" w:rsidRPr="00790ADB" w:rsidRDefault="00E46543" w:rsidP="005B40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2023-2024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оқу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жылында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3B13DD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Айгөлек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орталығында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аралас</w:t>
      </w:r>
      <w:proofErr w:type="spellEnd"/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топ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атқаруда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6D5501" w14:textId="77777777" w:rsidR="00790ADB" w:rsidRPr="003B13DD" w:rsidRDefault="00790ADB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Е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ресек</w:t>
      </w:r>
      <w:proofErr w:type="spellEnd"/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(4 жастағы балалар)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7762E22C" w14:textId="77777777" w:rsidR="00790ADB" w:rsidRPr="00790ADB" w:rsidRDefault="00790ADB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ртанғы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 балалар)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278BB7E2" w14:textId="77777777" w:rsidR="00E46543" w:rsidRPr="00E46543" w:rsidRDefault="00E46543" w:rsidP="005B40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Барлығы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тәрбиеленуші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61A235B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65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223"/>
        <w:gridCol w:w="3407"/>
      </w:tblGrid>
      <w:tr w:rsidR="00E46543" w:rsidRPr="00E46543" w14:paraId="6227DFB3" w14:textId="77777777" w:rsidTr="00E46543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3420" w14:textId="77777777" w:rsidR="00E46543" w:rsidRPr="00E46543" w:rsidRDefault="00E46543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Топ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FD7" w14:textId="77777777" w:rsidR="00E46543" w:rsidRPr="00E46543" w:rsidRDefault="00E46543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Оқытылатын</w:t>
            </w:r>
            <w:proofErr w:type="spellEnd"/>
            <w:r w:rsidR="00E7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5821" w14:textId="77777777" w:rsidR="00E46543" w:rsidRPr="00E46543" w:rsidRDefault="00E46543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Балалардыңжалпы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саны</w:t>
            </w:r>
            <w:proofErr w:type="spellEnd"/>
          </w:p>
        </w:tc>
      </w:tr>
      <w:tr w:rsidR="00E46543" w:rsidRPr="00E46543" w14:paraId="2C1AC03F" w14:textId="77777777" w:rsidTr="00E46543">
        <w:trPr>
          <w:trHeight w:val="706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BDA8" w14:textId="77777777" w:rsidR="00E46543" w:rsidRPr="00E46543" w:rsidRDefault="00790ADB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918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A40F" w14:textId="77777777" w:rsidR="00E46543" w:rsidRPr="00790ADB" w:rsidRDefault="00790ADB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46543" w:rsidRPr="00E46543" w14:paraId="29096678" w14:textId="77777777" w:rsidTr="00E46543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00D7" w14:textId="77777777" w:rsidR="00E46543" w:rsidRPr="00E46543" w:rsidRDefault="00790ADB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ртанғы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2E45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B159" w14:textId="77777777" w:rsidR="00E46543" w:rsidRPr="00790ADB" w:rsidRDefault="00790ADB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46543" w:rsidRPr="00E46543" w14:paraId="75914AD0" w14:textId="77777777" w:rsidTr="00E46543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9D7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FB8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2005" w14:textId="77777777" w:rsidR="00E46543" w:rsidRPr="00E46543" w:rsidRDefault="00790ADB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61EFF616" w14:textId="77777777" w:rsidR="00790ADB" w:rsidRDefault="00790AD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DC092D1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2023-2024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="00790ADB"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жылы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FCD3A2F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оқу-</w:t>
      </w:r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ағарту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тамыздағы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оқытудың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кәсіптік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білімнен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берудің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жалпыға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стандарттарын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» № 348</w:t>
      </w:r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Бұйрығы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4-тарауының 25-тармағына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топтары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күнтізбелік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жасқа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толған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жасы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ескеріле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жылының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DFDBEC" w14:textId="6304DC4D" w:rsidR="005B400F" w:rsidRPr="005B400F" w:rsidRDefault="00E46543" w:rsidP="005B400F">
      <w:pPr>
        <w:spacing w:after="0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2022-2024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</w:t>
      </w:r>
      <w:proofErr w:type="spellStart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ыл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аралындағы</w:t>
      </w:r>
      <w:proofErr w:type="spellEnd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тәрбиеленушілер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тізімі</w:t>
      </w:r>
      <w:proofErr w:type="spellEnd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төмендегі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сілтемеде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көрсетілген</w:t>
      </w:r>
      <w:proofErr w:type="spellEnd"/>
      <w:r w:rsidR="00405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  <w:r w:rsidR="00000000">
        <w:fldChar w:fldCharType="begin"/>
      </w:r>
      <w:r w:rsidR="00000000">
        <w:instrText>HYPERLINK "https://krguo.edu.kz/loader/fromorg/443/8313"</w:instrText>
      </w:r>
      <w:r w:rsidR="00000000">
        <w:fldChar w:fldCharType="separate"/>
      </w:r>
      <w:r w:rsidR="005B400F" w:rsidRPr="005B400F">
        <w:rPr>
          <w:rFonts w:ascii="Calibri" w:eastAsia="Times New Roman" w:hAnsi="Calibri" w:cs="Calibri"/>
          <w:color w:val="0563C1"/>
          <w:u w:val="single"/>
          <w:lang w:val="ru-KZ" w:eastAsia="ru-KZ"/>
        </w:rPr>
        <w:t>https://krguo.edu.kz/loader/fromorg/443/8313</w:t>
      </w:r>
      <w:r w:rsidR="00000000">
        <w:rPr>
          <w:rFonts w:ascii="Calibri" w:eastAsia="Times New Roman" w:hAnsi="Calibri" w:cs="Calibri"/>
          <w:color w:val="0563C1"/>
          <w:u w:val="single"/>
          <w:lang w:val="ru-KZ" w:eastAsia="ru-KZ"/>
        </w:rPr>
        <w:fldChar w:fldCharType="end"/>
      </w:r>
    </w:p>
    <w:p w14:paraId="1A55C444" w14:textId="77777777" w:rsidR="00E46543" w:rsidRPr="005B400F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Ескертпе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: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тәрбиеленушілер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контингентінің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құрылымы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туралы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мәлімет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қосымшаға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сәйкес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берілген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.</w:t>
      </w:r>
    </w:p>
    <w:p w14:paraId="13E86725" w14:textId="77777777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55C9A8DE" w14:textId="77777777" w:rsidR="00E46543" w:rsidRPr="0023547C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4.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Оқу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әдістемелік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жұмыс</w:t>
      </w:r>
      <w:proofErr w:type="spell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.</w:t>
      </w:r>
    </w:p>
    <w:p w14:paraId="34602FDB" w14:textId="77777777" w:rsidR="00E46543" w:rsidRPr="0023547C" w:rsidRDefault="00E77F81" w:rsidP="005B4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Шағын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орталықта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барлығы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 топ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жұмыс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жасайды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 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Топта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барлығы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5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тәрбиеленуші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Мекеменің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сыйымдылығы</w:t>
      </w:r>
      <w:proofErr w:type="spellEnd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20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балаға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арналған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Мектепке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дейінгі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мекеме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мемлекеттік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жалпыға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міндетті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стандартының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талаптарына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жұмыс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жасайды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Мектепке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дейінгі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мен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оқытудың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үлгілік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оқу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бағдарламасына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сәйкес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білім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беру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қызметін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жүзеге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асырады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Төмендегі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сілтемелерде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орталықтын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2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жылдың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құжаттары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берілген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: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оқу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жоспары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,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ұйымдастырылған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қызметін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бөлу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кестесі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,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жұмыстың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перспективалық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жоспар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, циклограмма.</w:t>
      </w:r>
    </w:p>
    <w:p w14:paraId="6918AAEA" w14:textId="4C8461A5" w:rsidR="00E46543" w:rsidRPr="00612FC0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547C">
        <w:rPr>
          <w:rFonts w:ascii="Times New Roman" w:eastAsia="Times New Roman" w:hAnsi="Times New Roman" w:cs="Times New Roman"/>
          <w:color w:val="000000"/>
          <w:sz w:val="24"/>
          <w:szCs w:val="24"/>
          <w:lang w:val="ru-KZ"/>
        </w:rPr>
        <w:br/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Оқу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жоспар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сілтемелері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:</w:t>
      </w:r>
    </w:p>
    <w:p w14:paraId="2106CF35" w14:textId="77777777" w:rsidR="005351D8" w:rsidRPr="005351D8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3" w:history="1">
        <w:r w:rsidR="005351D8" w:rsidRPr="005351D8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https://krguo.edu.kz/loader/fromorg/443/8289</w:t>
        </w:r>
      </w:hyperlink>
    </w:p>
    <w:p w14:paraId="7261C259" w14:textId="77777777" w:rsidR="00E46543" w:rsidRPr="005351D8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488DB959" w14:textId="1F062D16" w:rsidR="00E46543" w:rsidRPr="005351D8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Ұйымдастырылған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қызметін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proofErr w:type="gram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бөлу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  </w:t>
      </w:r>
      <w:proofErr w:type="spell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сілтемелері</w:t>
      </w:r>
      <w:proofErr w:type="spellEnd"/>
      <w:proofErr w:type="gram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: </w:t>
      </w:r>
    </w:p>
    <w:p w14:paraId="3E8239A8" w14:textId="33C76EDF" w:rsidR="00791D9E" w:rsidRPr="00791D9E" w:rsidRDefault="00000000" w:rsidP="005B400F">
      <w:pPr>
        <w:spacing w:after="0"/>
        <w:jc w:val="both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4" w:history="1">
        <w:r w:rsidR="005351D8" w:rsidRPr="00E62361">
          <w:rPr>
            <w:rStyle w:val="a4"/>
            <w:rFonts w:ascii="Calibri" w:eastAsia="Times New Roman" w:hAnsi="Calibri" w:cs="Calibri"/>
            <w:lang w:val="ru-KZ" w:eastAsia="ru-KZ"/>
          </w:rPr>
          <w:t>https://krguo.edu.kz/loader/fromorg/443/8288</w:t>
        </w:r>
      </w:hyperlink>
    </w:p>
    <w:p w14:paraId="000C5A03" w14:textId="33D249DA" w:rsid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21891532" w14:textId="13FBD813" w:rsidR="000445F0" w:rsidRDefault="000445F0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С</w:t>
      </w:r>
      <w:r w:rsidRPr="000445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абақ</w:t>
      </w:r>
      <w:proofErr w:type="spellEnd"/>
      <w:r w:rsidRPr="000445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0445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кестесі</w:t>
      </w:r>
      <w:proofErr w:type="spellEnd"/>
      <w:r w:rsidRPr="000445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0445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сілмемелері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:</w:t>
      </w:r>
    </w:p>
    <w:p w14:paraId="76B06598" w14:textId="77777777" w:rsidR="000445F0" w:rsidRPr="000445F0" w:rsidRDefault="00000000" w:rsidP="000445F0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5" w:history="1">
        <w:r w:rsidR="000445F0" w:rsidRPr="000445F0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https://krguo.edu.kz/loader/fromorg/443/8306</w:t>
        </w:r>
      </w:hyperlink>
    </w:p>
    <w:p w14:paraId="04D7D943" w14:textId="77777777" w:rsidR="000445F0" w:rsidRPr="000445F0" w:rsidRDefault="000445F0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</w:pPr>
    </w:p>
    <w:p w14:paraId="34232FBB" w14:textId="4EE2CD1C" w:rsidR="00E46543" w:rsidRPr="005351D8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lastRenderedPageBreak/>
        <w:t>Жұмыстын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перспективалық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proofErr w:type="gram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жоспар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  </w:t>
      </w:r>
      <w:proofErr w:type="spellStart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сілтемелері</w:t>
      </w:r>
      <w:proofErr w:type="spellEnd"/>
      <w:proofErr w:type="gram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: </w:t>
      </w:r>
    </w:p>
    <w:p w14:paraId="2D978DA3" w14:textId="2A216DA0" w:rsidR="00612FC0" w:rsidRPr="00612FC0" w:rsidRDefault="00E46543" w:rsidP="005B400F">
      <w:pPr>
        <w:spacing w:after="0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r w:rsidRPr="005351D8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 </w:t>
      </w:r>
      <w:hyperlink r:id="rId16" w:history="1">
        <w:r w:rsidR="00612FC0" w:rsidRPr="00612FC0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https://krguo.edu.kz/loader/fromorg/443/8258</w:t>
        </w:r>
      </w:hyperlink>
    </w:p>
    <w:p w14:paraId="64EAB5B3" w14:textId="0775632B" w:rsidR="00E46543" w:rsidRPr="00612FC0" w:rsidRDefault="00612FC0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Т</w:t>
      </w:r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әрбие</w:t>
      </w:r>
      <w:proofErr w:type="spellEnd"/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жұмысының</w:t>
      </w:r>
      <w:proofErr w:type="spellEnd"/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gramStart"/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циклограмма  </w:t>
      </w:r>
      <w:proofErr w:type="spellStart"/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сілтемелері</w:t>
      </w:r>
      <w:proofErr w:type="spellEnd"/>
      <w:proofErr w:type="gramEnd"/>
      <w:r w:rsidR="00E46543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:</w:t>
      </w:r>
    </w:p>
    <w:p w14:paraId="477E32E3" w14:textId="4F730010" w:rsidR="00612FC0" w:rsidRDefault="00E46543" w:rsidP="005B400F">
      <w:pPr>
        <w:spacing w:after="0"/>
        <w:jc w:val="both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r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 </w:t>
      </w:r>
      <w:hyperlink r:id="rId17" w:history="1">
        <w:r w:rsidR="00612FC0" w:rsidRPr="00612FC0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https://krguo.edu.kz/loader/fromorg/443/8236</w:t>
        </w:r>
      </w:hyperlink>
    </w:p>
    <w:p w14:paraId="681C8B4D" w14:textId="77777777" w:rsidR="005B400F" w:rsidRDefault="005B400F" w:rsidP="005B40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К</w:t>
      </w:r>
      <w:r w:rsidRPr="005B40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үн</w:t>
      </w:r>
      <w:proofErr w:type="spellEnd"/>
      <w:r w:rsidRPr="005B40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5B40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/>
        </w:rPr>
        <w:t>тәртібі</w:t>
      </w:r>
      <w:proofErr w:type="spellEnd"/>
    </w:p>
    <w:p w14:paraId="5F5BAE36" w14:textId="77777777" w:rsidR="005B400F" w:rsidRPr="005B400F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8" w:history="1">
        <w:r w:rsidR="005B400F" w:rsidRPr="005B400F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https://krguo.edu.kz/loader/fromorg/443/8312</w:t>
        </w:r>
      </w:hyperlink>
    </w:p>
    <w:p w14:paraId="27ED59D4" w14:textId="1D1274EE" w:rsidR="00E46543" w:rsidRPr="00612FC0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5B400F">
        <w:rPr>
          <w:rFonts w:ascii="Times New Roman" w:eastAsia="Times New Roman" w:hAnsi="Times New Roman" w:cs="Times New Roman"/>
          <w:b/>
          <w:bCs/>
          <w:sz w:val="24"/>
          <w:szCs w:val="24"/>
          <w:lang w:val="ru-KZ"/>
        </w:rPr>
        <w:br/>
      </w:r>
      <w:r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5. </w:t>
      </w:r>
      <w:proofErr w:type="spellStart"/>
      <w:r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Оқу</w:t>
      </w:r>
      <w:proofErr w:type="spellEnd"/>
      <w:r w:rsidR="00E77F81"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материалдық</w:t>
      </w:r>
      <w:proofErr w:type="spellEnd"/>
      <w:r w:rsidR="00E77F81"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активтер</w:t>
      </w:r>
      <w:proofErr w:type="spellEnd"/>
    </w:p>
    <w:p w14:paraId="579BD249" w14:textId="22298652" w:rsidR="00E46543" w:rsidRPr="004C3DCF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61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«</w:t>
      </w:r>
      <w:proofErr w:type="spellStart"/>
      <w:r w:rsidR="00391B6E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Қарағаш</w:t>
      </w:r>
      <w:proofErr w:type="spellEnd"/>
      <w:r w:rsidR="00391B6E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="00391B6E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ауылының</w:t>
      </w:r>
      <w:proofErr w:type="spellEnd"/>
      <w:r w:rsidR="00391B6E"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№28</w:t>
      </w:r>
      <w:r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</w:t>
      </w:r>
      <w:proofErr w:type="spellStart"/>
      <w:r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негізгі</w:t>
      </w:r>
      <w:proofErr w:type="spellEnd"/>
      <w:r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 xml:space="preserve"> орта </w:t>
      </w:r>
      <w:proofErr w:type="spellStart"/>
      <w:r w:rsidRPr="0061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/>
        </w:rPr>
        <w:t>мектебі</w:t>
      </w:r>
      <w:proofErr w:type="spellEnd"/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»</w:t>
      </w:r>
      <w:r w:rsidR="00612FC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КММ-</w:t>
      </w:r>
      <w:proofErr w:type="spellStart"/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сі</w:t>
      </w:r>
      <w:proofErr w:type="spellEnd"/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197</w:t>
      </w:r>
      <w:r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5</w:t>
      </w:r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жылы</w:t>
      </w:r>
      <w:proofErr w:type="spellEnd"/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салынған</w:t>
      </w:r>
      <w:proofErr w:type="spellEnd"/>
      <w:r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</w:t>
      </w:r>
      <w:r w:rsidR="00391B6E" w:rsidRPr="00612FC0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</w:t>
      </w:r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лпы</w:t>
      </w:r>
      <w:proofErr w:type="spellEnd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мектептің</w:t>
      </w:r>
      <w:proofErr w:type="spellEnd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жобалық</w:t>
      </w:r>
      <w:proofErr w:type="spellEnd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қуаты</w:t>
      </w:r>
      <w:proofErr w:type="spellEnd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  10</w:t>
      </w: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0-орынға.</w:t>
      </w:r>
    </w:p>
    <w:p w14:paraId="0FDF242C" w14:textId="77777777" w:rsidR="00E46543" w:rsidRPr="004C3DCF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Шағын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орталық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жобалық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қуаты-2</w:t>
      </w:r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0</w:t>
      </w: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орынға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</w:t>
      </w:r>
    </w:p>
    <w:p w14:paraId="7E7B63CD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орталыққа</w:t>
      </w:r>
      <w:proofErr w:type="spellEnd"/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кезекпен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электронды</w:t>
      </w:r>
      <w:proofErr w:type="spellEnd"/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ИНДИГО</w:t>
      </w:r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порталы</w:t>
      </w:r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қабылданады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EB0BC09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Мектепке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ұйымның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уақыты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аптасы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- 5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күн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D2A9C2E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Мектепке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дейінгі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ұйымның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қызметі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шарттық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қатынастар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жүйесімен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реттеледі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6B674AB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Мектепке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ұйымдарында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тапсырысты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асыруға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арналған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Қарқаралы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ауданының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бөлімімен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0A68370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жұмысшылармен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келісім-шарт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F0D25D2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ата-аналармен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670C3BA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мекеме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басшысы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жұмысқа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тұрушы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өкілі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арасындағы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ұжымдық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F11999F" w14:textId="0DA2D175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«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Қарағаш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ауылының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№28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негізгі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орта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мектебі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КММ</w:t>
      </w:r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жанындағы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Айгөлек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5B40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2012</w:t>
      </w:r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жылы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ақпанда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ашылды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орталықта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бөлме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әжетхана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бар.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13F6DEA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6854F1" w14:textId="77777777" w:rsidR="00E46543" w:rsidRPr="00E46543" w:rsidRDefault="00391B6E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ҚР  </w:t>
      </w:r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БҒМ</w:t>
      </w:r>
      <w:proofErr w:type="gram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07.03</w:t>
      </w:r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97</w:t>
      </w:r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бұйрығына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жабдықтармен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жиһазбен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мәліметтер</w:t>
      </w:r>
      <w:proofErr w:type="spellEnd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8F7E76" w14:textId="77777777" w:rsid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Оқу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орны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100%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қажетті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жиһаздармен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қамтамасыз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етілген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(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балалар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үстелдерімен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орындықтары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шкафтар</w:t>
      </w:r>
      <w:proofErr w:type="spellEnd"/>
      <w:proofErr w:type="gram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),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жабдықталған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.</w:t>
      </w:r>
    </w:p>
    <w:p w14:paraId="15F357B3" w14:textId="77777777" w:rsidR="00D85C6F" w:rsidRPr="00E46543" w:rsidRDefault="00D85C6F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5FC578" w14:textId="6EBC7975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Шағын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орталық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Интернетке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қолжетімділікті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қамтамасыз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етуде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тұрақты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жұмыс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істейтін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электрондық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пошта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бар.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Қазіргі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таңда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шағын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орталықта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1 ПИК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(</w:t>
      </w:r>
      <w:proofErr w:type="spellStart"/>
      <w:r w:rsidR="00612F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Starlink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жергілікті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желіге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қосылған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.</w:t>
      </w:r>
    </w:p>
    <w:p w14:paraId="352757BF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Өрт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жағдайларының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алдын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алу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үшін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мектепте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автоматты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өрт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дабылы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(АПС),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дыбыстық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дабыл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бар.</w:t>
      </w:r>
    </w:p>
    <w:p w14:paraId="415E1B58" w14:textId="77777777" w:rsidR="00D85C6F" w:rsidRDefault="00D85C6F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4BDA75" w14:textId="77777777" w:rsidR="00E46543" w:rsidRPr="00E46543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Ақпараттық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ресурстар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және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кітапхана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қоры</w:t>
      </w:r>
      <w:proofErr w:type="spellEnd"/>
    </w:p>
    <w:p w14:paraId="43088C07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Шағынорталық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МАД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топтарында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барлық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оқу-әдістемелік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кешендермен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қамтамасыз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етілген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Оқу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әдістемелік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кешендер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тәрбиеленушілердің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жастарына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берілген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0E02BA" w14:textId="77777777" w:rsidR="00677779" w:rsidRPr="00677779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19" w:history="1">
        <w:r w:rsidR="00677779" w:rsidRPr="00677779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https://krguo.edu.kz/loader/fromorg/443/8295</w:t>
        </w:r>
      </w:hyperlink>
    </w:p>
    <w:p w14:paraId="6236141A" w14:textId="77777777" w:rsidR="00D85C6F" w:rsidRPr="00677779" w:rsidRDefault="00D85C6F" w:rsidP="005B40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</w:pPr>
    </w:p>
    <w:p w14:paraId="4FAE1AD0" w14:textId="77777777" w:rsidR="00E46543" w:rsidRPr="00442B83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lastRenderedPageBreak/>
        <w:t xml:space="preserve">7.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Тәрбиеленушілердің</w:t>
      </w:r>
      <w:proofErr w:type="spellEnd"/>
      <w:r w:rsidR="00D85C6F"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білімдерін</w:t>
      </w:r>
      <w:proofErr w:type="spellEnd"/>
      <w:r w:rsidR="00D85C6F"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бағалау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.</w:t>
      </w:r>
    </w:p>
    <w:p w14:paraId="00B6E7DD" w14:textId="7431BAB6" w:rsidR="00E46543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2022-2023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оқужылы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.</w:t>
      </w:r>
      <w:r w:rsidR="00D85C6F"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Барлығ</w:t>
      </w:r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ы</w:t>
      </w:r>
      <w:proofErr w:type="spellEnd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 топ, 5 бала. </w:t>
      </w:r>
    </w:p>
    <w:p w14:paraId="2BB20592" w14:textId="77777777" w:rsidR="00306680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</w:pPr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2023-2024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оқу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жылы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.</w:t>
      </w:r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Барлығы</w:t>
      </w:r>
      <w:proofErr w:type="spellEnd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топ, </w:t>
      </w:r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5 бала </w:t>
      </w:r>
      <w:proofErr w:type="spellStart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тіркелді</w:t>
      </w:r>
      <w:proofErr w:type="spellEnd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Қазіргі</w:t>
      </w:r>
      <w:proofErr w:type="spellEnd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уақытта</w:t>
      </w:r>
      <w:proofErr w:type="spellEnd"/>
      <w:r w:rsidR="00D85C6F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5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бала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тәрбиеленуде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</w:p>
    <w:p w14:paraId="379F862A" w14:textId="32D4E06A" w:rsidR="00E46543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Тәрбиеленушілердің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даму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мониторингі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,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жеке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даму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карталары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,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жиынтық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есептері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төмендегі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сілтемеде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көрсетілген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</w:t>
      </w:r>
    </w:p>
    <w:p w14:paraId="41D64EAA" w14:textId="77777777" w:rsidR="006337C8" w:rsidRPr="006337C8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20" w:history="1">
        <w:r w:rsidR="006337C8" w:rsidRPr="006337C8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https://krguo.edu.kz/loader/fromorg/443/8298</w:t>
        </w:r>
      </w:hyperlink>
    </w:p>
    <w:p w14:paraId="2DFEFB79" w14:textId="77777777" w:rsidR="006337C8" w:rsidRPr="006337C8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21" w:history="1">
        <w:r w:rsidR="006337C8" w:rsidRPr="006337C8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https://krguo.edu.kz/loader/fromorg/443/8296</w:t>
        </w:r>
      </w:hyperlink>
    </w:p>
    <w:p w14:paraId="7DEAB7B4" w14:textId="77777777" w:rsidR="00E46543" w:rsidRPr="006337C8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2009666C" w14:textId="77777777" w:rsidR="00E46543" w:rsidRPr="00442B8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Ұсынылатын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білім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беру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қызметтеріне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қанағаттану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деңгейін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анықтау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бойынша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білім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беру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процесіне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қатысушылардың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сауалнамасының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нәтижелерін</w:t>
      </w:r>
      <w:proofErr w:type="spellEnd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/>
        </w:rPr>
        <w:t>талдау</w:t>
      </w:r>
      <w:proofErr w:type="spellEnd"/>
    </w:p>
    <w:p w14:paraId="13DC4402" w14:textId="77777777" w:rsidR="004C3DCF" w:rsidRPr="004C3DCF" w:rsidRDefault="00000000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ru-KZ" w:eastAsia="ru-KZ"/>
        </w:rPr>
      </w:pPr>
      <w:hyperlink r:id="rId22" w:history="1">
        <w:r w:rsidR="004C3DCF" w:rsidRPr="004C3DCF">
          <w:rPr>
            <w:rFonts w:ascii="Calibri" w:eastAsia="Times New Roman" w:hAnsi="Calibri" w:cs="Calibri"/>
            <w:color w:val="0563C1"/>
            <w:u w:val="single"/>
            <w:lang w:val="ru-KZ" w:eastAsia="ru-KZ"/>
          </w:rPr>
          <w:t>https://krguo.edu.kz/loader/fromorg/443/8267</w:t>
        </w:r>
      </w:hyperlink>
    </w:p>
    <w:p w14:paraId="72C126AE" w14:textId="58936655" w:rsidR="00E46543" w:rsidRPr="004C3DCF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Сауалнамаға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«</w:t>
      </w:r>
      <w:proofErr w:type="spellStart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Қарағаш</w:t>
      </w:r>
      <w:proofErr w:type="spellEnd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ауылының</w:t>
      </w:r>
      <w:proofErr w:type="spellEnd"/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№28</w:t>
      </w: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негізгі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орта </w:t>
      </w:r>
      <w:proofErr w:type="spellStart"/>
      <w:proofErr w:type="gram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мектебі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»КММ</w:t>
      </w:r>
      <w:proofErr w:type="gram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жанындағы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«</w:t>
      </w:r>
      <w:proofErr w:type="spellStart"/>
      <w:r w:rsidR="003B13DD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Айгөлек</w:t>
      </w:r>
      <w:proofErr w:type="spellEnd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»</w:t>
      </w:r>
      <w:r w:rsidR="004C3DCF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шағын</w:t>
      </w:r>
      <w:proofErr w:type="spellEnd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орталығы</w:t>
      </w:r>
      <w:proofErr w:type="spellEnd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  </w:t>
      </w:r>
      <w:proofErr w:type="spellStart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бойынша</w:t>
      </w:r>
      <w:proofErr w:type="spellEnd"/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</w:t>
      </w: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4C3DCF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тәрбиеші</w:t>
      </w:r>
      <w:proofErr w:type="spellEnd"/>
      <w:r w:rsidR="004C3D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«МАД»</w:t>
      </w:r>
      <w:r w:rsidR="00170721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сыныбы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  1 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мұғалімі</w:t>
      </w:r>
      <w:proofErr w:type="spellEnd"/>
      <w:r w:rsidR="00C114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C1142B"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1</w:t>
      </w:r>
      <w:r w:rsidR="00C114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мектеп психологы</w:t>
      </w: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қатысты</w:t>
      </w:r>
      <w:proofErr w:type="spellEnd"/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.</w:t>
      </w:r>
    </w:p>
    <w:p w14:paraId="76F5CDC7" w14:textId="77777777" w:rsidR="00E46543" w:rsidRDefault="00C1142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Барлық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педагогтар</w:t>
      </w:r>
      <w:proofErr w:type="spell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саны 3</w:t>
      </w:r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.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Сауалнамамен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қамту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пайызы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100%.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Сауалнамада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18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сұрақ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proofErr w:type="gram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берілген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 xml:space="preserve"> .</w:t>
      </w:r>
      <w:proofErr w:type="gram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ru-KZ"/>
        </w:rPr>
        <w:t> </w:t>
      </w:r>
    </w:p>
    <w:p w14:paraId="59AD78DD" w14:textId="77777777" w:rsidR="004C3DCF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1"/>
        <w:gridCol w:w="2110"/>
      </w:tblGrid>
      <w:tr w:rsidR="004C3DCF" w:rsidRPr="00DE73E1" w14:paraId="5EC23D5E" w14:textId="77777777" w:rsidTr="00691C19">
        <w:tc>
          <w:tcPr>
            <w:tcW w:w="817" w:type="dxa"/>
          </w:tcPr>
          <w:p w14:paraId="6F028AB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F90F69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ұйымының жұмысы уақыт талаптарына сәйкес келеді, инновация режимінде өтеді</w:t>
            </w:r>
          </w:p>
        </w:tc>
        <w:tc>
          <w:tcPr>
            <w:tcW w:w="2142" w:type="dxa"/>
          </w:tcPr>
          <w:p w14:paraId="07518E0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6403C361" w14:textId="77777777" w:rsidTr="00691C19">
        <w:tc>
          <w:tcPr>
            <w:tcW w:w="817" w:type="dxa"/>
          </w:tcPr>
          <w:p w14:paraId="5CB91A0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428B1C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6838BEF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3230C216" w14:textId="77777777" w:rsidTr="00691C19">
        <w:tc>
          <w:tcPr>
            <w:tcW w:w="817" w:type="dxa"/>
          </w:tcPr>
          <w:p w14:paraId="7F6B476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519F8BE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0C78B1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5A26F9D7" w14:textId="77777777" w:rsidTr="00691C19">
        <w:tc>
          <w:tcPr>
            <w:tcW w:w="817" w:type="dxa"/>
          </w:tcPr>
          <w:p w14:paraId="139284D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76FFAE9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49DA6379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3DCF" w:rsidRPr="00DE73E1" w14:paraId="345FB015" w14:textId="77777777" w:rsidTr="00691C19">
        <w:tc>
          <w:tcPr>
            <w:tcW w:w="817" w:type="dxa"/>
          </w:tcPr>
          <w:p w14:paraId="244B81A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7FB8ACC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6AC8CCA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55F2DCE2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1"/>
        <w:gridCol w:w="2110"/>
      </w:tblGrid>
      <w:tr w:rsidR="004C3DCF" w:rsidRPr="00DE73E1" w14:paraId="09327429" w14:textId="77777777" w:rsidTr="00691C19">
        <w:tc>
          <w:tcPr>
            <w:tcW w:w="817" w:type="dxa"/>
          </w:tcPr>
          <w:p w14:paraId="6110C05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5AAF953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Педагогтерге білім беру процесіне белсенді қатысу және біліктілігін арттыру үшін жағдайлар жасалған</w:t>
            </w:r>
          </w:p>
        </w:tc>
        <w:tc>
          <w:tcPr>
            <w:tcW w:w="2142" w:type="dxa"/>
          </w:tcPr>
          <w:p w14:paraId="1CFBF6A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249CE0E7" w14:textId="77777777" w:rsidTr="00691C19">
        <w:tc>
          <w:tcPr>
            <w:tcW w:w="817" w:type="dxa"/>
          </w:tcPr>
          <w:p w14:paraId="6F9EF64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05BC4A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1B94556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00CCBE57" w14:textId="77777777" w:rsidTr="00691C19">
        <w:tc>
          <w:tcPr>
            <w:tcW w:w="817" w:type="dxa"/>
          </w:tcPr>
          <w:p w14:paraId="316CD64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376481B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25D1E86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15F10813" w14:textId="77777777" w:rsidTr="00691C19">
        <w:tc>
          <w:tcPr>
            <w:tcW w:w="817" w:type="dxa"/>
          </w:tcPr>
          <w:p w14:paraId="49AEAEB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4D70F17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00ECC292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3DCF" w:rsidRPr="00DE73E1" w14:paraId="5EA9D8E1" w14:textId="77777777" w:rsidTr="00691C19">
        <w:tc>
          <w:tcPr>
            <w:tcW w:w="817" w:type="dxa"/>
          </w:tcPr>
          <w:p w14:paraId="5ACF7AB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64A4DF6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241BEEE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34F22753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6760"/>
        <w:gridCol w:w="2110"/>
      </w:tblGrid>
      <w:tr w:rsidR="004C3DCF" w:rsidRPr="00DE73E1" w14:paraId="5FB6AA04" w14:textId="77777777" w:rsidTr="00691C19">
        <w:tc>
          <w:tcPr>
            <w:tcW w:w="817" w:type="dxa"/>
          </w:tcPr>
          <w:p w14:paraId="48DB711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258E8CA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Педагогтер тиімді әдістемелік көмек алады</w:t>
            </w:r>
          </w:p>
        </w:tc>
        <w:tc>
          <w:tcPr>
            <w:tcW w:w="2142" w:type="dxa"/>
          </w:tcPr>
          <w:p w14:paraId="68B76BF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7AE1C7FA" w14:textId="77777777" w:rsidTr="00691C19">
        <w:tc>
          <w:tcPr>
            <w:tcW w:w="817" w:type="dxa"/>
          </w:tcPr>
          <w:p w14:paraId="7DA544E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850350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480ECD2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483F2144" w14:textId="77777777" w:rsidTr="00691C19">
        <w:tc>
          <w:tcPr>
            <w:tcW w:w="817" w:type="dxa"/>
          </w:tcPr>
          <w:p w14:paraId="42C1CE7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201A5C7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2E59DB4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3EF3D34A" w14:textId="77777777" w:rsidTr="00691C19">
        <w:tc>
          <w:tcPr>
            <w:tcW w:w="817" w:type="dxa"/>
          </w:tcPr>
          <w:p w14:paraId="38EC170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543D366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4B5CB761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3DCF" w:rsidRPr="00DE73E1" w14:paraId="15CD83E5" w14:textId="77777777" w:rsidTr="00691C19">
        <w:tc>
          <w:tcPr>
            <w:tcW w:w="817" w:type="dxa"/>
          </w:tcPr>
          <w:p w14:paraId="2AFD899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5B931E5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35FF14C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08499AFF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19469FFC" w14:textId="77777777" w:rsidTr="00691C19">
        <w:tc>
          <w:tcPr>
            <w:tcW w:w="817" w:type="dxa"/>
          </w:tcPr>
          <w:p w14:paraId="0ACBE1F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AA84C1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Мұғалімдер эмоционалды-психологиялық қолдау алады</w:t>
            </w:r>
          </w:p>
        </w:tc>
        <w:tc>
          <w:tcPr>
            <w:tcW w:w="2142" w:type="dxa"/>
          </w:tcPr>
          <w:p w14:paraId="357D0C1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37DCDECA" w14:textId="77777777" w:rsidTr="00691C19">
        <w:tc>
          <w:tcPr>
            <w:tcW w:w="817" w:type="dxa"/>
          </w:tcPr>
          <w:p w14:paraId="45744C2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199A6A8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53F6A32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5832415D" w14:textId="77777777" w:rsidTr="00691C19">
        <w:tc>
          <w:tcPr>
            <w:tcW w:w="817" w:type="dxa"/>
          </w:tcPr>
          <w:p w14:paraId="2F5BAEE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6B5153E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2A0D383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72357E5D" w14:textId="77777777" w:rsidTr="00691C19">
        <w:tc>
          <w:tcPr>
            <w:tcW w:w="817" w:type="dxa"/>
          </w:tcPr>
          <w:p w14:paraId="1B026D2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4721EE8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7BC93CFC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32B476EF" w14:textId="77777777" w:rsidTr="00691C19">
        <w:tc>
          <w:tcPr>
            <w:tcW w:w="817" w:type="dxa"/>
          </w:tcPr>
          <w:p w14:paraId="093DA88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1D7613F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55E7A51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50438F08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6761"/>
        <w:gridCol w:w="2109"/>
      </w:tblGrid>
      <w:tr w:rsidR="004C3DCF" w:rsidRPr="00DE73E1" w14:paraId="611AC9DA" w14:textId="77777777" w:rsidTr="00691C19">
        <w:tc>
          <w:tcPr>
            <w:tcW w:w="817" w:type="dxa"/>
          </w:tcPr>
          <w:p w14:paraId="4AD3087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6" w:type="dxa"/>
          </w:tcPr>
          <w:p w14:paraId="1CF7850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Оқыту мен тәрбиелеудің сапалы процессін ұйымдастыру үшін жағдайлар жасалған</w:t>
            </w:r>
          </w:p>
        </w:tc>
        <w:tc>
          <w:tcPr>
            <w:tcW w:w="2142" w:type="dxa"/>
          </w:tcPr>
          <w:p w14:paraId="5EB8582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13C57428" w14:textId="77777777" w:rsidTr="00691C19">
        <w:tc>
          <w:tcPr>
            <w:tcW w:w="817" w:type="dxa"/>
          </w:tcPr>
          <w:p w14:paraId="5BBE896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37AB4DF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41DB43D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4A2CDFC2" w14:textId="77777777" w:rsidTr="00691C19">
        <w:tc>
          <w:tcPr>
            <w:tcW w:w="817" w:type="dxa"/>
          </w:tcPr>
          <w:p w14:paraId="1905E41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120C441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B9CD1E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26F85731" w14:textId="77777777" w:rsidTr="00691C19">
        <w:tc>
          <w:tcPr>
            <w:tcW w:w="817" w:type="dxa"/>
          </w:tcPr>
          <w:p w14:paraId="3690FDB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7361AF4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058DAB7C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019056A9" w14:textId="77777777" w:rsidTr="00691C19">
        <w:tc>
          <w:tcPr>
            <w:tcW w:w="817" w:type="dxa"/>
          </w:tcPr>
          <w:p w14:paraId="2035AD8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64F96E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765DA50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9593A88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3CCFA717" w14:textId="77777777" w:rsidTr="00691C19">
        <w:tc>
          <w:tcPr>
            <w:tcW w:w="817" w:type="dxa"/>
          </w:tcPr>
          <w:p w14:paraId="0F27428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6" w:type="dxa"/>
          </w:tcPr>
          <w:p w14:paraId="7030398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Педагогтердің біліктігін арттыру курстарын уақытылы өтуі үшін жағдайлар жасалған</w:t>
            </w:r>
          </w:p>
        </w:tc>
        <w:tc>
          <w:tcPr>
            <w:tcW w:w="2142" w:type="dxa"/>
          </w:tcPr>
          <w:p w14:paraId="051CCC2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51FFFFF7" w14:textId="77777777" w:rsidTr="00691C19">
        <w:tc>
          <w:tcPr>
            <w:tcW w:w="817" w:type="dxa"/>
          </w:tcPr>
          <w:p w14:paraId="0549F16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00BFB4C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5587B38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1C2ECE74" w14:textId="77777777" w:rsidTr="00691C19">
        <w:tc>
          <w:tcPr>
            <w:tcW w:w="817" w:type="dxa"/>
          </w:tcPr>
          <w:p w14:paraId="650B809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055032B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0B6498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C3DCF" w:rsidRPr="00DE73E1" w14:paraId="5B8EC762" w14:textId="77777777" w:rsidTr="00691C19">
        <w:tc>
          <w:tcPr>
            <w:tcW w:w="817" w:type="dxa"/>
          </w:tcPr>
          <w:p w14:paraId="4AB303E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50A9342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06433682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3DCF" w:rsidRPr="00DE73E1" w14:paraId="4E2A1E74" w14:textId="77777777" w:rsidTr="00691C19">
        <w:tc>
          <w:tcPr>
            <w:tcW w:w="817" w:type="dxa"/>
          </w:tcPr>
          <w:p w14:paraId="0F83D03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ED8CBF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6E159CB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40DF194A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p w14:paraId="49D9FADB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p w14:paraId="4A798EA1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333937D7" w14:textId="77777777" w:rsidTr="00691C19">
        <w:tc>
          <w:tcPr>
            <w:tcW w:w="817" w:type="dxa"/>
          </w:tcPr>
          <w:p w14:paraId="3461A5F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6" w:type="dxa"/>
          </w:tcPr>
          <w:p w14:paraId="212972D1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72BB">
              <w:rPr>
                <w:rFonts w:ascii="Times New Roman" w:hAnsi="Times New Roman"/>
                <w:sz w:val="24"/>
                <w:szCs w:val="24"/>
                <w:lang w:val="kk-KZ"/>
              </w:rPr>
              <w:t>Еңбек жағдайлары Қазақстан Республикасы Еңбек Кодексінің талаптарына сәйкес келеді</w:t>
            </w:r>
          </w:p>
        </w:tc>
        <w:tc>
          <w:tcPr>
            <w:tcW w:w="2142" w:type="dxa"/>
          </w:tcPr>
          <w:p w14:paraId="4E266D3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1C2D2713" w14:textId="77777777" w:rsidTr="00691C19">
        <w:tc>
          <w:tcPr>
            <w:tcW w:w="817" w:type="dxa"/>
          </w:tcPr>
          <w:p w14:paraId="352010E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2A35CAB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6CAF4D1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621B0862" w14:textId="77777777" w:rsidTr="00691C19">
        <w:tc>
          <w:tcPr>
            <w:tcW w:w="817" w:type="dxa"/>
          </w:tcPr>
          <w:p w14:paraId="0B40D4E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513462F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61C51DF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7E764B10" w14:textId="77777777" w:rsidTr="00691C19">
        <w:tc>
          <w:tcPr>
            <w:tcW w:w="817" w:type="dxa"/>
          </w:tcPr>
          <w:p w14:paraId="421D834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0141EEF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59787D93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4B97E12E" w14:textId="77777777" w:rsidTr="00691C19">
        <w:tc>
          <w:tcPr>
            <w:tcW w:w="817" w:type="dxa"/>
          </w:tcPr>
          <w:p w14:paraId="1B2AA83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E84F6B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5DF99A0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CA6703D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0735DF19" w14:textId="77777777" w:rsidTr="00691C19">
        <w:tc>
          <w:tcPr>
            <w:tcW w:w="817" w:type="dxa"/>
          </w:tcPr>
          <w:p w14:paraId="382C956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6" w:type="dxa"/>
          </w:tcPr>
          <w:p w14:paraId="216D321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ECE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жұмыс стилі мұғалімдердің өзін-өзі дамытуына және өзін-өзі бекітуіне ықпал етеді</w:t>
            </w:r>
          </w:p>
        </w:tc>
        <w:tc>
          <w:tcPr>
            <w:tcW w:w="2142" w:type="dxa"/>
          </w:tcPr>
          <w:p w14:paraId="75277EB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1336E4A2" w14:textId="77777777" w:rsidTr="00691C19">
        <w:tc>
          <w:tcPr>
            <w:tcW w:w="817" w:type="dxa"/>
          </w:tcPr>
          <w:p w14:paraId="38BC6BA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2F7B51B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28F9D39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2417C94A" w14:textId="77777777" w:rsidTr="00691C19">
        <w:tc>
          <w:tcPr>
            <w:tcW w:w="817" w:type="dxa"/>
          </w:tcPr>
          <w:p w14:paraId="3BEDC4B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2BA14EB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66569ED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3D479024" w14:textId="77777777" w:rsidTr="00691C19">
        <w:tc>
          <w:tcPr>
            <w:tcW w:w="817" w:type="dxa"/>
          </w:tcPr>
          <w:p w14:paraId="3F91DE0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5A0034B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54F45AAD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71E9B89F" w14:textId="77777777" w:rsidTr="00691C19">
        <w:tc>
          <w:tcPr>
            <w:tcW w:w="817" w:type="dxa"/>
          </w:tcPr>
          <w:p w14:paraId="7D71812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0673B6D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203A26A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2E5C9171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4"/>
        <w:gridCol w:w="2107"/>
      </w:tblGrid>
      <w:tr w:rsidR="004C3DCF" w:rsidRPr="00DE73E1" w14:paraId="3E6F93EE" w14:textId="77777777" w:rsidTr="00691C19">
        <w:tc>
          <w:tcPr>
            <w:tcW w:w="817" w:type="dxa"/>
          </w:tcPr>
          <w:p w14:paraId="3044624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6" w:type="dxa"/>
          </w:tcPr>
          <w:p w14:paraId="4A7A5F62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ECE">
              <w:rPr>
                <w:rFonts w:ascii="Times New Roman" w:hAnsi="Times New Roman"/>
                <w:sz w:val="24"/>
                <w:szCs w:val="24"/>
                <w:lang w:val="kk-KZ"/>
              </w:rPr>
              <w:t>Тәрбиеленушілер, ата-аналар, мұғалімдер арасындағы жанжалдардың алдын алу және шешу бойынша тиімді жұмыс жүргізілуде</w:t>
            </w:r>
          </w:p>
        </w:tc>
        <w:tc>
          <w:tcPr>
            <w:tcW w:w="2142" w:type="dxa"/>
          </w:tcPr>
          <w:p w14:paraId="53AA118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13E43B42" w14:textId="77777777" w:rsidTr="00691C19">
        <w:tc>
          <w:tcPr>
            <w:tcW w:w="817" w:type="dxa"/>
          </w:tcPr>
          <w:p w14:paraId="598ADF2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3FA00F9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7A83230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131F70AA" w14:textId="77777777" w:rsidTr="00691C19">
        <w:tc>
          <w:tcPr>
            <w:tcW w:w="817" w:type="dxa"/>
          </w:tcPr>
          <w:p w14:paraId="35C219E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7269C02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5DFECD8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3364F873" w14:textId="77777777" w:rsidTr="00691C19">
        <w:tc>
          <w:tcPr>
            <w:tcW w:w="817" w:type="dxa"/>
          </w:tcPr>
          <w:p w14:paraId="3831DB3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6BB37BF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5FA761EF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35E74925" w14:textId="77777777" w:rsidTr="00691C19">
        <w:tc>
          <w:tcPr>
            <w:tcW w:w="817" w:type="dxa"/>
          </w:tcPr>
          <w:p w14:paraId="439C197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56899AD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7806BF5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04EDD082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62"/>
        <w:gridCol w:w="2105"/>
      </w:tblGrid>
      <w:tr w:rsidR="004C3DCF" w:rsidRPr="00DE73E1" w14:paraId="24B2248C" w14:textId="77777777" w:rsidTr="00691C19">
        <w:tc>
          <w:tcPr>
            <w:tcW w:w="817" w:type="dxa"/>
          </w:tcPr>
          <w:p w14:paraId="3264CA5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6" w:type="dxa"/>
          </w:tcPr>
          <w:p w14:paraId="5FB25D04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ECE">
              <w:rPr>
                <w:rFonts w:ascii="Times New Roman" w:hAnsi="Times New Roman"/>
                <w:sz w:val="24"/>
                <w:szCs w:val="24"/>
                <w:lang w:val="kk-KZ"/>
              </w:rPr>
              <w:t>Оқу-материалдық база тәрбиеленушілердің дамуына жағдай жасауға ықпал етеді</w:t>
            </w:r>
          </w:p>
        </w:tc>
        <w:tc>
          <w:tcPr>
            <w:tcW w:w="2142" w:type="dxa"/>
          </w:tcPr>
          <w:p w14:paraId="58A7494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338B1141" w14:textId="77777777" w:rsidTr="00691C19">
        <w:tc>
          <w:tcPr>
            <w:tcW w:w="817" w:type="dxa"/>
          </w:tcPr>
          <w:p w14:paraId="6130D1D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28EF342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7BB03FC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04E78B7E" w14:textId="77777777" w:rsidTr="00691C19">
        <w:tc>
          <w:tcPr>
            <w:tcW w:w="817" w:type="dxa"/>
          </w:tcPr>
          <w:p w14:paraId="7921B65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1D5E002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3A37ACA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749E9F30" w14:textId="77777777" w:rsidTr="00691C19">
        <w:tc>
          <w:tcPr>
            <w:tcW w:w="817" w:type="dxa"/>
          </w:tcPr>
          <w:p w14:paraId="41DF07D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946" w:type="dxa"/>
          </w:tcPr>
          <w:p w14:paraId="243B826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1A060947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3A98DF50" w14:textId="77777777" w:rsidTr="00691C19">
        <w:tc>
          <w:tcPr>
            <w:tcW w:w="817" w:type="dxa"/>
          </w:tcPr>
          <w:p w14:paraId="044DEFB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3CF151D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10DE48B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5BBCE71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59"/>
        <w:gridCol w:w="2108"/>
      </w:tblGrid>
      <w:tr w:rsidR="004C3DCF" w:rsidRPr="00DE73E1" w14:paraId="559C6DD5" w14:textId="77777777" w:rsidTr="00691C19">
        <w:tc>
          <w:tcPr>
            <w:tcW w:w="817" w:type="dxa"/>
          </w:tcPr>
          <w:p w14:paraId="60EB786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6" w:type="dxa"/>
          </w:tcPr>
          <w:p w14:paraId="4475E4F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ECE">
              <w:rPr>
                <w:rFonts w:ascii="Times New Roman" w:hAnsi="Times New Roman"/>
                <w:sz w:val="24"/>
                <w:szCs w:val="24"/>
                <w:lang w:val="kk-KZ"/>
              </w:rPr>
              <w:t>Ұжымда қолайлы моральдық-психологиялық ахуал бар</w:t>
            </w:r>
          </w:p>
        </w:tc>
        <w:tc>
          <w:tcPr>
            <w:tcW w:w="2142" w:type="dxa"/>
          </w:tcPr>
          <w:p w14:paraId="79DE061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4A71BFC8" w14:textId="77777777" w:rsidTr="00691C19">
        <w:tc>
          <w:tcPr>
            <w:tcW w:w="817" w:type="dxa"/>
          </w:tcPr>
          <w:p w14:paraId="6D2E575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25D8E7E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0D45D10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48FB90E3" w14:textId="77777777" w:rsidTr="00691C19">
        <w:tc>
          <w:tcPr>
            <w:tcW w:w="817" w:type="dxa"/>
          </w:tcPr>
          <w:p w14:paraId="08D7304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4262E3D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66CC5C3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0D507936" w14:textId="77777777" w:rsidTr="00691C19">
        <w:tc>
          <w:tcPr>
            <w:tcW w:w="817" w:type="dxa"/>
          </w:tcPr>
          <w:p w14:paraId="75F2308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673D742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3B9CE6D6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33EE4F80" w14:textId="77777777" w:rsidTr="00691C19">
        <w:tc>
          <w:tcPr>
            <w:tcW w:w="817" w:type="dxa"/>
          </w:tcPr>
          <w:p w14:paraId="6346BB7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2B91F26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190D728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586CA16A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6758"/>
        <w:gridCol w:w="2108"/>
      </w:tblGrid>
      <w:tr w:rsidR="004C3DCF" w:rsidRPr="00DE73E1" w14:paraId="59762C34" w14:textId="77777777" w:rsidTr="00691C19">
        <w:tc>
          <w:tcPr>
            <w:tcW w:w="817" w:type="dxa"/>
          </w:tcPr>
          <w:p w14:paraId="5A79370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946" w:type="dxa"/>
          </w:tcPr>
          <w:p w14:paraId="7740C103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ECE">
              <w:rPr>
                <w:rFonts w:ascii="Times New Roman" w:hAnsi="Times New Roman"/>
                <w:sz w:val="24"/>
                <w:szCs w:val="24"/>
                <w:lang w:val="kk-KZ"/>
              </w:rPr>
              <w:t>Тамақтану сапасы талапқа сай және мектеп жасына дейінгі балалар үшін теңдестірілген</w:t>
            </w:r>
          </w:p>
        </w:tc>
        <w:tc>
          <w:tcPr>
            <w:tcW w:w="2142" w:type="dxa"/>
          </w:tcPr>
          <w:p w14:paraId="0A39762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127016D5" w14:textId="77777777" w:rsidTr="00691C19">
        <w:tc>
          <w:tcPr>
            <w:tcW w:w="817" w:type="dxa"/>
          </w:tcPr>
          <w:p w14:paraId="258A9AA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515C221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56944D8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46763AD8" w14:textId="77777777" w:rsidTr="00691C19">
        <w:tc>
          <w:tcPr>
            <w:tcW w:w="817" w:type="dxa"/>
          </w:tcPr>
          <w:p w14:paraId="71289F7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3E7AEAB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0C8ADE1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36B78796" w14:textId="77777777" w:rsidTr="00691C19">
        <w:tc>
          <w:tcPr>
            <w:tcW w:w="817" w:type="dxa"/>
          </w:tcPr>
          <w:p w14:paraId="40BC564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144775A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147A6669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7C9CBA94" w14:textId="77777777" w:rsidTr="00691C19">
        <w:tc>
          <w:tcPr>
            <w:tcW w:w="817" w:type="dxa"/>
          </w:tcPr>
          <w:p w14:paraId="39D95D3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62DA952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769992A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23AEC7C3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57"/>
        <w:gridCol w:w="2110"/>
      </w:tblGrid>
      <w:tr w:rsidR="004C3DCF" w:rsidRPr="00DE73E1" w14:paraId="00DFB5C1" w14:textId="77777777" w:rsidTr="00691C19">
        <w:tc>
          <w:tcPr>
            <w:tcW w:w="817" w:type="dxa"/>
          </w:tcPr>
          <w:p w14:paraId="0332516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946" w:type="dxa"/>
          </w:tcPr>
          <w:p w14:paraId="3C69431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ECE">
              <w:rPr>
                <w:rFonts w:ascii="Times New Roman" w:hAnsi="Times New Roman"/>
                <w:sz w:val="24"/>
                <w:szCs w:val="24"/>
                <w:lang w:val="kk-KZ"/>
              </w:rPr>
              <w:t>Әріптестер мейірімді және әрқашан көмектесуге дайын</w:t>
            </w:r>
          </w:p>
        </w:tc>
        <w:tc>
          <w:tcPr>
            <w:tcW w:w="2142" w:type="dxa"/>
          </w:tcPr>
          <w:p w14:paraId="2D3FBA6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3B8B49B9" w14:textId="77777777" w:rsidTr="00691C19">
        <w:tc>
          <w:tcPr>
            <w:tcW w:w="817" w:type="dxa"/>
          </w:tcPr>
          <w:p w14:paraId="214C4B8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06FA96D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567AAEA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684529A3" w14:textId="77777777" w:rsidTr="00691C19">
        <w:tc>
          <w:tcPr>
            <w:tcW w:w="817" w:type="dxa"/>
          </w:tcPr>
          <w:p w14:paraId="6998028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07A65B2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140393A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3E42FD76" w14:textId="77777777" w:rsidTr="00691C19">
        <w:tc>
          <w:tcPr>
            <w:tcW w:w="817" w:type="dxa"/>
          </w:tcPr>
          <w:p w14:paraId="405B519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0A5605F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212FB517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6EB08707" w14:textId="77777777" w:rsidTr="00691C19">
        <w:tc>
          <w:tcPr>
            <w:tcW w:w="817" w:type="dxa"/>
          </w:tcPr>
          <w:p w14:paraId="2B0263F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15C2F61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7367C2F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05390205" w14:textId="77777777" w:rsidR="004C3DCF" w:rsidRPr="002C0404" w:rsidRDefault="004C3DCF" w:rsidP="005B400F">
      <w:pPr>
        <w:spacing w:after="0"/>
        <w:rPr>
          <w:lang w:val="kk-KZ"/>
        </w:rPr>
      </w:pPr>
      <w:r>
        <w:rPr>
          <w:lang w:val="kk-KZ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57"/>
        <w:gridCol w:w="2110"/>
      </w:tblGrid>
      <w:tr w:rsidR="004C3DCF" w:rsidRPr="00DE73E1" w14:paraId="1CF6E1D4" w14:textId="77777777" w:rsidTr="00691C19">
        <w:tc>
          <w:tcPr>
            <w:tcW w:w="817" w:type="dxa"/>
          </w:tcPr>
          <w:p w14:paraId="770F31A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946" w:type="dxa"/>
          </w:tcPr>
          <w:p w14:paraId="1CF0206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04">
              <w:rPr>
                <w:rFonts w:ascii="Times New Roman" w:hAnsi="Times New Roman"/>
                <w:sz w:val="24"/>
                <w:szCs w:val="24"/>
                <w:lang w:val="kk-KZ"/>
              </w:rPr>
              <w:t>Сапалы оқыту процесін жүргізу үшін оқу-әдістемелік және техникалық құралдар базасы құрылды</w:t>
            </w:r>
          </w:p>
        </w:tc>
        <w:tc>
          <w:tcPr>
            <w:tcW w:w="2142" w:type="dxa"/>
          </w:tcPr>
          <w:p w14:paraId="4318796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7736372C" w14:textId="77777777" w:rsidTr="00691C19">
        <w:tc>
          <w:tcPr>
            <w:tcW w:w="817" w:type="dxa"/>
          </w:tcPr>
          <w:p w14:paraId="4642415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76D1200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4FC5ED8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2FBDB7B0" w14:textId="77777777" w:rsidTr="00691C19">
        <w:tc>
          <w:tcPr>
            <w:tcW w:w="817" w:type="dxa"/>
          </w:tcPr>
          <w:p w14:paraId="75EF78B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7EF7B7E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005749F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3665A415" w14:textId="77777777" w:rsidTr="00691C19">
        <w:tc>
          <w:tcPr>
            <w:tcW w:w="817" w:type="dxa"/>
          </w:tcPr>
          <w:p w14:paraId="1C3CB9C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60B0ADA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750405F6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2130DA2E" w14:textId="77777777" w:rsidTr="00691C19">
        <w:tc>
          <w:tcPr>
            <w:tcW w:w="817" w:type="dxa"/>
          </w:tcPr>
          <w:p w14:paraId="74547AE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67FB5EA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316C421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6A2EDE6A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6759"/>
        <w:gridCol w:w="2107"/>
      </w:tblGrid>
      <w:tr w:rsidR="004C3DCF" w:rsidRPr="00DE73E1" w14:paraId="7F83D583" w14:textId="77777777" w:rsidTr="00691C19">
        <w:tc>
          <w:tcPr>
            <w:tcW w:w="817" w:type="dxa"/>
          </w:tcPr>
          <w:p w14:paraId="2317823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46" w:type="dxa"/>
          </w:tcPr>
          <w:p w14:paraId="57EA6B0A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04">
              <w:rPr>
                <w:rFonts w:ascii="Times New Roman" w:hAnsi="Times New Roman"/>
                <w:sz w:val="24"/>
                <w:szCs w:val="24"/>
                <w:lang w:val="kk-KZ"/>
              </w:rPr>
              <w:t>Әр мұғалімнің кәсіби және шығармашылық өсуіне жағдай жасалған</w:t>
            </w:r>
          </w:p>
        </w:tc>
        <w:tc>
          <w:tcPr>
            <w:tcW w:w="2142" w:type="dxa"/>
          </w:tcPr>
          <w:p w14:paraId="5719454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7CBDA9E5" w14:textId="77777777" w:rsidTr="00691C19">
        <w:tc>
          <w:tcPr>
            <w:tcW w:w="817" w:type="dxa"/>
          </w:tcPr>
          <w:p w14:paraId="7FA2F42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297E70A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72B3F4A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1900A242" w14:textId="77777777" w:rsidTr="00691C19">
        <w:tc>
          <w:tcPr>
            <w:tcW w:w="817" w:type="dxa"/>
          </w:tcPr>
          <w:p w14:paraId="132BA08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0BB9B83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6EDC6AF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29CF2181" w14:textId="77777777" w:rsidTr="00691C19">
        <w:tc>
          <w:tcPr>
            <w:tcW w:w="817" w:type="dxa"/>
          </w:tcPr>
          <w:p w14:paraId="485D82B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466B631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20C467CF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5DB2A43C" w14:textId="77777777" w:rsidTr="00691C19">
        <w:tc>
          <w:tcPr>
            <w:tcW w:w="817" w:type="dxa"/>
          </w:tcPr>
          <w:p w14:paraId="0A45194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17E749E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1F0A001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295373E1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58"/>
        <w:gridCol w:w="2109"/>
      </w:tblGrid>
      <w:tr w:rsidR="004C3DCF" w:rsidRPr="00DE73E1" w14:paraId="54BA59D3" w14:textId="77777777" w:rsidTr="00691C19">
        <w:tc>
          <w:tcPr>
            <w:tcW w:w="817" w:type="dxa"/>
          </w:tcPr>
          <w:p w14:paraId="01914FA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946" w:type="dxa"/>
          </w:tcPr>
          <w:p w14:paraId="3EA9E6D4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04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әкімшілігі жұмыста педагогтарды көтермелеуді қолданады</w:t>
            </w:r>
          </w:p>
        </w:tc>
        <w:tc>
          <w:tcPr>
            <w:tcW w:w="2142" w:type="dxa"/>
          </w:tcPr>
          <w:p w14:paraId="1709241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65097327" w14:textId="77777777" w:rsidTr="00691C19">
        <w:tc>
          <w:tcPr>
            <w:tcW w:w="817" w:type="dxa"/>
          </w:tcPr>
          <w:p w14:paraId="0C14DAD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171BD56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21D78B5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60F5270D" w14:textId="77777777" w:rsidTr="00691C19">
        <w:tc>
          <w:tcPr>
            <w:tcW w:w="817" w:type="dxa"/>
          </w:tcPr>
          <w:p w14:paraId="3693843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5445400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FB5150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2B28AB71" w14:textId="77777777" w:rsidTr="00691C19">
        <w:tc>
          <w:tcPr>
            <w:tcW w:w="817" w:type="dxa"/>
          </w:tcPr>
          <w:p w14:paraId="37E818D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5E0D679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434AE464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0C8CD614" w14:textId="77777777" w:rsidTr="00691C19">
        <w:tc>
          <w:tcPr>
            <w:tcW w:w="817" w:type="dxa"/>
          </w:tcPr>
          <w:p w14:paraId="5245E31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5E25EFC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706C79E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1FD843A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60"/>
        <w:gridCol w:w="2107"/>
      </w:tblGrid>
      <w:tr w:rsidR="004C3DCF" w:rsidRPr="00DE73E1" w14:paraId="4AB487C1" w14:textId="77777777" w:rsidTr="00691C19">
        <w:tc>
          <w:tcPr>
            <w:tcW w:w="817" w:type="dxa"/>
          </w:tcPr>
          <w:p w14:paraId="45C6591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946" w:type="dxa"/>
          </w:tcPr>
          <w:p w14:paraId="6553E3A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04">
              <w:rPr>
                <w:rFonts w:ascii="Times New Roman" w:hAnsi="Times New Roman"/>
                <w:sz w:val="24"/>
                <w:szCs w:val="24"/>
                <w:lang w:val="kk-KZ"/>
              </w:rPr>
              <w:t>Ата-аналар топ педагогтарының жұмысына қанағаттанады</w:t>
            </w:r>
          </w:p>
        </w:tc>
        <w:tc>
          <w:tcPr>
            <w:tcW w:w="2142" w:type="dxa"/>
          </w:tcPr>
          <w:p w14:paraId="5E50540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07F65F5B" w14:textId="77777777" w:rsidTr="00691C19">
        <w:tc>
          <w:tcPr>
            <w:tcW w:w="817" w:type="dxa"/>
          </w:tcPr>
          <w:p w14:paraId="0AC8D09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946" w:type="dxa"/>
          </w:tcPr>
          <w:p w14:paraId="54F692F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1270AF0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4B963CCE" w14:textId="77777777" w:rsidTr="00691C19">
        <w:tc>
          <w:tcPr>
            <w:tcW w:w="817" w:type="dxa"/>
          </w:tcPr>
          <w:p w14:paraId="11B4DD0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6291485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A91EF4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1D945C3D" w14:textId="77777777" w:rsidTr="00691C19">
        <w:tc>
          <w:tcPr>
            <w:tcW w:w="817" w:type="dxa"/>
          </w:tcPr>
          <w:p w14:paraId="5DA790F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00711D5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0E7E47C7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166AE12E" w14:textId="77777777" w:rsidTr="00691C19">
        <w:tc>
          <w:tcPr>
            <w:tcW w:w="817" w:type="dxa"/>
          </w:tcPr>
          <w:p w14:paraId="5FA33EF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14B2EDF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2F6024A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D4D5244" w14:textId="77777777" w:rsidR="004C3DCF" w:rsidRDefault="004C3DCF" w:rsidP="005B400F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58"/>
        <w:gridCol w:w="2109"/>
      </w:tblGrid>
      <w:tr w:rsidR="004C3DCF" w:rsidRPr="00DE73E1" w14:paraId="653C5B7E" w14:textId="77777777" w:rsidTr="00691C19">
        <w:tc>
          <w:tcPr>
            <w:tcW w:w="817" w:type="dxa"/>
          </w:tcPr>
          <w:p w14:paraId="3A59C92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946" w:type="dxa"/>
          </w:tcPr>
          <w:p w14:paraId="2186BDD4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404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ұйымда ереже белгіленген-тексерушілер үшін  ақша жиналады</w:t>
            </w:r>
          </w:p>
        </w:tc>
        <w:tc>
          <w:tcPr>
            <w:tcW w:w="2142" w:type="dxa"/>
          </w:tcPr>
          <w:p w14:paraId="492D2DA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5316D57F" w14:textId="77777777" w:rsidTr="00691C19">
        <w:tc>
          <w:tcPr>
            <w:tcW w:w="817" w:type="dxa"/>
          </w:tcPr>
          <w:p w14:paraId="578EE11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1F5E13E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772EA25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030BE438" w14:textId="77777777" w:rsidTr="00691C19">
        <w:tc>
          <w:tcPr>
            <w:tcW w:w="817" w:type="dxa"/>
          </w:tcPr>
          <w:p w14:paraId="2E09469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34E53C4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59468FE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3DCF" w:rsidRPr="00DE73E1" w14:paraId="19C39665" w14:textId="77777777" w:rsidTr="00691C19">
        <w:tc>
          <w:tcPr>
            <w:tcW w:w="817" w:type="dxa"/>
          </w:tcPr>
          <w:p w14:paraId="7A3EF48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5C3719F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48EBD127" w14:textId="77777777" w:rsidR="004C3DCF" w:rsidRPr="008A72BB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3DCF" w:rsidRPr="00DE73E1" w14:paraId="7507EDA2" w14:textId="77777777" w:rsidTr="00691C19">
        <w:tc>
          <w:tcPr>
            <w:tcW w:w="817" w:type="dxa"/>
          </w:tcPr>
          <w:p w14:paraId="7F6D504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1FAD4E0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5696DF7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5270F857" w14:textId="77777777" w:rsidR="004C3DCF" w:rsidRPr="004C3DCF" w:rsidRDefault="004C3DCF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EE45323" w14:textId="77777777" w:rsidR="00E46543" w:rsidRPr="004C3DCF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C3D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Қорытынды: сауалнаманы талдау көрсеткендей, педагогтар  осы мектепте жұмыс істейтіндерін мақтан тұтады, олар еңбек жағдайларына қанағаттанады,  әріптестер әрдайым әр түрлі мәселелерде қолдау көрсетуге және көмектесуге дайын.</w:t>
      </w:r>
    </w:p>
    <w:p w14:paraId="28564BB2" w14:textId="77777777" w:rsidR="00E46543" w:rsidRPr="004C3DCF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A2A74F" w14:textId="77777777" w:rsidR="00E46543" w:rsidRPr="004B1042" w:rsidRDefault="00C1142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Жалпы ата -аналар саны-</w:t>
      </w:r>
      <w:r w:rsidR="002633C9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;сауалнамаға қатысқандары - 7</w:t>
      </w:r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 Сауалнамада 12 сұрақ берілге</w:t>
      </w:r>
      <w:r w:rsidR="002633C9" w:rsidRPr="00442B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н. </w:t>
      </w:r>
      <w:proofErr w:type="spellStart"/>
      <w:r w:rsidR="002633C9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Сауалнамамен</w:t>
      </w:r>
      <w:proofErr w:type="spellEnd"/>
      <w:r w:rsidR="002633C9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633C9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қамту</w:t>
      </w:r>
      <w:proofErr w:type="spellEnd"/>
      <w:r w:rsidR="002633C9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633C9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пайызы</w:t>
      </w:r>
      <w:proofErr w:type="spellEnd"/>
      <w:r w:rsidR="002633C9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87,5</w:t>
      </w:r>
      <w:r w:rsidR="00E46543" w:rsidRPr="004B10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%.</w:t>
      </w:r>
    </w:p>
    <w:p w14:paraId="1D1B6A50" w14:textId="77777777" w:rsid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1"/>
        <w:gridCol w:w="2110"/>
      </w:tblGrid>
      <w:tr w:rsidR="004C3DCF" w:rsidRPr="00DE73E1" w14:paraId="3818BAAD" w14:textId="77777777" w:rsidTr="00691C19">
        <w:tc>
          <w:tcPr>
            <w:tcW w:w="817" w:type="dxa"/>
          </w:tcPr>
          <w:p w14:paraId="67DCCCC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№1</w:t>
            </w:r>
          </w:p>
        </w:tc>
        <w:tc>
          <w:tcPr>
            <w:tcW w:w="6946" w:type="dxa"/>
          </w:tcPr>
          <w:p w14:paraId="1CA8817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Сіздің балаңыз балабақшаға қуана барады</w:t>
            </w:r>
          </w:p>
        </w:tc>
        <w:tc>
          <w:tcPr>
            <w:tcW w:w="2142" w:type="dxa"/>
          </w:tcPr>
          <w:p w14:paraId="077BEBF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4B2461EA" w14:textId="77777777" w:rsidTr="00691C19">
        <w:tc>
          <w:tcPr>
            <w:tcW w:w="817" w:type="dxa"/>
          </w:tcPr>
          <w:p w14:paraId="27BE450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96C0B7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5101BFB5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0FE0C9FE" w14:textId="77777777" w:rsidTr="00691C19">
        <w:tc>
          <w:tcPr>
            <w:tcW w:w="817" w:type="dxa"/>
          </w:tcPr>
          <w:p w14:paraId="4DCD1BB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50ACD67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11AC08F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38A4FBBD" w14:textId="77777777" w:rsidTr="00691C19">
        <w:tc>
          <w:tcPr>
            <w:tcW w:w="817" w:type="dxa"/>
          </w:tcPr>
          <w:p w14:paraId="3DB1DC1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6B54DE0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31D7A36B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12E602B0" w14:textId="77777777" w:rsidTr="00691C19">
        <w:tc>
          <w:tcPr>
            <w:tcW w:w="817" w:type="dxa"/>
          </w:tcPr>
          <w:p w14:paraId="2C5A608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2235A68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7F419B0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1D01DFFF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6760"/>
        <w:gridCol w:w="2110"/>
      </w:tblGrid>
      <w:tr w:rsidR="004C3DCF" w:rsidRPr="00DE73E1" w14:paraId="46862B9E" w14:textId="77777777" w:rsidTr="00691C19">
        <w:tc>
          <w:tcPr>
            <w:tcW w:w="817" w:type="dxa"/>
          </w:tcPr>
          <w:p w14:paraId="6BFB0D1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6946" w:type="dxa"/>
          </w:tcPr>
          <w:p w14:paraId="1932ABF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Топта баланың оқуы мен өмірі үшін қолайлы атмосфера бар</w:t>
            </w:r>
          </w:p>
        </w:tc>
        <w:tc>
          <w:tcPr>
            <w:tcW w:w="2142" w:type="dxa"/>
          </w:tcPr>
          <w:p w14:paraId="47FCC10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53BD44DB" w14:textId="77777777" w:rsidTr="00691C19">
        <w:tc>
          <w:tcPr>
            <w:tcW w:w="817" w:type="dxa"/>
          </w:tcPr>
          <w:p w14:paraId="244432D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675EAE1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364A1967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-85,7%</w:t>
            </w:r>
          </w:p>
        </w:tc>
      </w:tr>
      <w:tr w:rsidR="004C3DCF" w:rsidRPr="00DE73E1" w14:paraId="011D9E92" w14:textId="77777777" w:rsidTr="00691C19">
        <w:tc>
          <w:tcPr>
            <w:tcW w:w="817" w:type="dxa"/>
          </w:tcPr>
          <w:p w14:paraId="1F07677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7A1A0FC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54DB6E27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67F1120C" w14:textId="77777777" w:rsidTr="00691C19">
        <w:tc>
          <w:tcPr>
            <w:tcW w:w="817" w:type="dxa"/>
          </w:tcPr>
          <w:p w14:paraId="6858F6B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37FCD23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7919A58D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-14,3%</w:t>
            </w:r>
          </w:p>
        </w:tc>
      </w:tr>
      <w:tr w:rsidR="004C3DCF" w:rsidRPr="00DE73E1" w14:paraId="1C22A040" w14:textId="77777777" w:rsidTr="00691C19">
        <w:tc>
          <w:tcPr>
            <w:tcW w:w="817" w:type="dxa"/>
          </w:tcPr>
          <w:p w14:paraId="264E521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25AF2BB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4C2E027F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776A701E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3"/>
        <w:gridCol w:w="2108"/>
      </w:tblGrid>
      <w:tr w:rsidR="004C3DCF" w:rsidRPr="00DE73E1" w14:paraId="4D2FAD0C" w14:textId="77777777" w:rsidTr="00691C19">
        <w:tc>
          <w:tcPr>
            <w:tcW w:w="817" w:type="dxa"/>
          </w:tcPr>
          <w:p w14:paraId="495C29E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6946" w:type="dxa"/>
          </w:tcPr>
          <w:p w14:paraId="6FC1733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Сіз топ тәрбиешілерінің қызметіне қанағаттанасыз</w:t>
            </w:r>
          </w:p>
        </w:tc>
        <w:tc>
          <w:tcPr>
            <w:tcW w:w="2142" w:type="dxa"/>
          </w:tcPr>
          <w:p w14:paraId="6B6CEF9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5386F42B" w14:textId="77777777" w:rsidTr="00691C19">
        <w:tc>
          <w:tcPr>
            <w:tcW w:w="817" w:type="dxa"/>
          </w:tcPr>
          <w:p w14:paraId="390E8CB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7E3801E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45AE873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138AA6FE" w14:textId="77777777" w:rsidTr="00691C19">
        <w:tc>
          <w:tcPr>
            <w:tcW w:w="817" w:type="dxa"/>
          </w:tcPr>
          <w:p w14:paraId="7B51FA9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1308A04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4CF9504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5A142488" w14:textId="77777777" w:rsidTr="00691C19">
        <w:tc>
          <w:tcPr>
            <w:tcW w:w="817" w:type="dxa"/>
          </w:tcPr>
          <w:p w14:paraId="49350BE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13168E8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6365F92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7CFE3226" w14:textId="77777777" w:rsidTr="00691C19">
        <w:tc>
          <w:tcPr>
            <w:tcW w:w="817" w:type="dxa"/>
          </w:tcPr>
          <w:p w14:paraId="51CA6DA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5DDE010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28DB37F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ED6E9F2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65AB852A" w14:textId="77777777" w:rsidTr="00691C19">
        <w:tc>
          <w:tcPr>
            <w:tcW w:w="817" w:type="dxa"/>
          </w:tcPr>
          <w:p w14:paraId="55D9B26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6946" w:type="dxa"/>
          </w:tcPr>
          <w:p w14:paraId="1B9E93F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Сіз мектепке дейінгі ұйымның басқа мамандарының (музыкалық жетекші, қазақ, орыс тілі педагогы, педагог-психолог, арнайы педагог) қызметіне қанағаттанасыз</w:t>
            </w:r>
          </w:p>
        </w:tc>
        <w:tc>
          <w:tcPr>
            <w:tcW w:w="2142" w:type="dxa"/>
          </w:tcPr>
          <w:p w14:paraId="2D9FC73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760D8376" w14:textId="77777777" w:rsidTr="00691C19">
        <w:tc>
          <w:tcPr>
            <w:tcW w:w="817" w:type="dxa"/>
          </w:tcPr>
          <w:p w14:paraId="00208ED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7C14041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26ED3B6D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-100%</w:t>
            </w:r>
          </w:p>
        </w:tc>
      </w:tr>
      <w:tr w:rsidR="004C3DCF" w:rsidRPr="00DE73E1" w14:paraId="0C928EF4" w14:textId="77777777" w:rsidTr="00691C19">
        <w:tc>
          <w:tcPr>
            <w:tcW w:w="817" w:type="dxa"/>
          </w:tcPr>
          <w:p w14:paraId="7F792EE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6709BA5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B3DCA9B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51C4E501" w14:textId="77777777" w:rsidTr="00691C19">
        <w:tc>
          <w:tcPr>
            <w:tcW w:w="817" w:type="dxa"/>
          </w:tcPr>
          <w:p w14:paraId="6D82D6D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4F78084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4AE1C164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3E162110" w14:textId="77777777" w:rsidTr="00691C19">
        <w:tc>
          <w:tcPr>
            <w:tcW w:w="817" w:type="dxa"/>
          </w:tcPr>
          <w:p w14:paraId="099242B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B170B4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4E195D1E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71FF427E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787DA2D1" w14:textId="77777777" w:rsidTr="00691C19">
        <w:tc>
          <w:tcPr>
            <w:tcW w:w="817" w:type="dxa"/>
          </w:tcPr>
          <w:p w14:paraId="68A6DA4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6" w:type="dxa"/>
          </w:tcPr>
          <w:p w14:paraId="640FBA77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Мұғалімдер этика нормаларын, педагогикалық әдептілік пен балалармен қарым-қатынастағы әділеттілікті сақтайды</w:t>
            </w:r>
          </w:p>
        </w:tc>
        <w:tc>
          <w:tcPr>
            <w:tcW w:w="2142" w:type="dxa"/>
          </w:tcPr>
          <w:p w14:paraId="4A7152A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3619D5AF" w14:textId="77777777" w:rsidTr="00691C19">
        <w:tc>
          <w:tcPr>
            <w:tcW w:w="817" w:type="dxa"/>
          </w:tcPr>
          <w:p w14:paraId="06DC225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61D309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68DE601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-85,7%</w:t>
            </w:r>
          </w:p>
        </w:tc>
      </w:tr>
      <w:tr w:rsidR="004C3DCF" w:rsidRPr="00DE73E1" w14:paraId="4C187E30" w14:textId="77777777" w:rsidTr="00691C19">
        <w:tc>
          <w:tcPr>
            <w:tcW w:w="817" w:type="dxa"/>
          </w:tcPr>
          <w:p w14:paraId="1827674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3AB2CED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8B4D33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64AE8AC2" w14:textId="77777777" w:rsidTr="00691C19">
        <w:tc>
          <w:tcPr>
            <w:tcW w:w="817" w:type="dxa"/>
          </w:tcPr>
          <w:p w14:paraId="62ADC5B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3F87B66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546C957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-14,3%</w:t>
            </w:r>
          </w:p>
        </w:tc>
      </w:tr>
      <w:tr w:rsidR="004C3DCF" w:rsidRPr="00DE73E1" w14:paraId="70D93B12" w14:textId="77777777" w:rsidTr="00691C19">
        <w:tc>
          <w:tcPr>
            <w:tcW w:w="817" w:type="dxa"/>
          </w:tcPr>
          <w:p w14:paraId="170E2BD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15B4982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4C3D9064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58BC0D36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6760"/>
        <w:gridCol w:w="2110"/>
      </w:tblGrid>
      <w:tr w:rsidR="004C3DCF" w:rsidRPr="00DE73E1" w14:paraId="156519EA" w14:textId="77777777" w:rsidTr="00691C19">
        <w:tc>
          <w:tcPr>
            <w:tcW w:w="817" w:type="dxa"/>
          </w:tcPr>
          <w:p w14:paraId="4153AB3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6" w:type="dxa"/>
          </w:tcPr>
          <w:p w14:paraId="41DBDAE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Сіз балаңыздың дамуын байқайсыз ба</w:t>
            </w:r>
          </w:p>
        </w:tc>
        <w:tc>
          <w:tcPr>
            <w:tcW w:w="2142" w:type="dxa"/>
          </w:tcPr>
          <w:p w14:paraId="2A68E6A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6D84053B" w14:textId="77777777" w:rsidTr="00691C19">
        <w:tc>
          <w:tcPr>
            <w:tcW w:w="817" w:type="dxa"/>
          </w:tcPr>
          <w:p w14:paraId="629FF4E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2D834C6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21163F3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1DDCCC33" w14:textId="77777777" w:rsidTr="00691C19">
        <w:tc>
          <w:tcPr>
            <w:tcW w:w="817" w:type="dxa"/>
          </w:tcPr>
          <w:p w14:paraId="7CC9A9F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5F8B04A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733D9DD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489A7B74" w14:textId="77777777" w:rsidTr="00691C19">
        <w:tc>
          <w:tcPr>
            <w:tcW w:w="817" w:type="dxa"/>
          </w:tcPr>
          <w:p w14:paraId="3A926F8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1ECCA3C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2BB48D3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6B937919" w14:textId="77777777" w:rsidTr="00691C19">
        <w:tc>
          <w:tcPr>
            <w:tcW w:w="817" w:type="dxa"/>
          </w:tcPr>
          <w:p w14:paraId="697EF05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5D8678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1A092314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1399B530" w14:textId="77777777" w:rsidR="004C3DCF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6760"/>
        <w:gridCol w:w="2110"/>
      </w:tblGrid>
      <w:tr w:rsidR="004C3DCF" w:rsidRPr="00DE73E1" w14:paraId="50D045ED" w14:textId="77777777" w:rsidTr="00691C19">
        <w:tc>
          <w:tcPr>
            <w:tcW w:w="817" w:type="dxa"/>
          </w:tcPr>
          <w:p w14:paraId="0AC8A4B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6" w:type="dxa"/>
          </w:tcPr>
          <w:p w14:paraId="4E63D5C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23F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ұйымның оқыту және тәрбие жұмысы баланы мектепке дайындауға ықпал етеді</w:t>
            </w:r>
          </w:p>
        </w:tc>
        <w:tc>
          <w:tcPr>
            <w:tcW w:w="2142" w:type="dxa"/>
          </w:tcPr>
          <w:p w14:paraId="670BF55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659E30D4" w14:textId="77777777" w:rsidTr="00691C19">
        <w:tc>
          <w:tcPr>
            <w:tcW w:w="817" w:type="dxa"/>
          </w:tcPr>
          <w:p w14:paraId="611772D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5B9D382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397F59A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33478298" w14:textId="77777777" w:rsidTr="00691C19">
        <w:tc>
          <w:tcPr>
            <w:tcW w:w="817" w:type="dxa"/>
          </w:tcPr>
          <w:p w14:paraId="00C42FD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016B805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1426E5B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72FA955C" w14:textId="77777777" w:rsidTr="00691C19">
        <w:tc>
          <w:tcPr>
            <w:tcW w:w="817" w:type="dxa"/>
          </w:tcPr>
          <w:p w14:paraId="5969DBF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4D298E8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4E4CCA5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572FD9A1" w14:textId="77777777" w:rsidTr="00691C19">
        <w:tc>
          <w:tcPr>
            <w:tcW w:w="817" w:type="dxa"/>
          </w:tcPr>
          <w:p w14:paraId="1240E80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5F11325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31C46A54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61BCC968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2"/>
        <w:gridCol w:w="2109"/>
      </w:tblGrid>
      <w:tr w:rsidR="004C3DCF" w:rsidRPr="00DE73E1" w14:paraId="4BC1E820" w14:textId="77777777" w:rsidTr="00691C19">
        <w:tc>
          <w:tcPr>
            <w:tcW w:w="817" w:type="dxa"/>
          </w:tcPr>
          <w:p w14:paraId="2287856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6" w:type="dxa"/>
          </w:tcPr>
          <w:p w14:paraId="4415AC7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23F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тамақтануы талапқа сай және мектеп жасына дейінгі балалар үшін теңдестірілген</w:t>
            </w:r>
          </w:p>
        </w:tc>
        <w:tc>
          <w:tcPr>
            <w:tcW w:w="2142" w:type="dxa"/>
          </w:tcPr>
          <w:p w14:paraId="0E86283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70411E39" w14:textId="77777777" w:rsidTr="00691C19">
        <w:tc>
          <w:tcPr>
            <w:tcW w:w="817" w:type="dxa"/>
          </w:tcPr>
          <w:p w14:paraId="68F2F02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4AF43B3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1691BE6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-85,7%</w:t>
            </w:r>
          </w:p>
        </w:tc>
      </w:tr>
      <w:tr w:rsidR="004C3DCF" w:rsidRPr="00DE73E1" w14:paraId="34201C4A" w14:textId="77777777" w:rsidTr="00691C19">
        <w:tc>
          <w:tcPr>
            <w:tcW w:w="817" w:type="dxa"/>
          </w:tcPr>
          <w:p w14:paraId="0D31572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38E898E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4E3DCE4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145ABA21" w14:textId="77777777" w:rsidTr="00691C19">
        <w:tc>
          <w:tcPr>
            <w:tcW w:w="817" w:type="dxa"/>
          </w:tcPr>
          <w:p w14:paraId="4EEA253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07A1884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5AF56CC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-14,3%</w:t>
            </w:r>
          </w:p>
        </w:tc>
      </w:tr>
      <w:tr w:rsidR="004C3DCF" w:rsidRPr="00DE73E1" w14:paraId="316FD3C4" w14:textId="77777777" w:rsidTr="00691C19">
        <w:tc>
          <w:tcPr>
            <w:tcW w:w="817" w:type="dxa"/>
          </w:tcPr>
          <w:p w14:paraId="77A3416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D11F0B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444BF7D7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2A1BC5D2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6763"/>
        <w:gridCol w:w="2108"/>
      </w:tblGrid>
      <w:tr w:rsidR="004C3DCF" w:rsidRPr="00DE73E1" w14:paraId="37343188" w14:textId="77777777" w:rsidTr="00691C19">
        <w:tc>
          <w:tcPr>
            <w:tcW w:w="817" w:type="dxa"/>
          </w:tcPr>
          <w:p w14:paraId="0680C4F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6" w:type="dxa"/>
          </w:tcPr>
          <w:p w14:paraId="150FCEC8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23F">
              <w:rPr>
                <w:rFonts w:ascii="Times New Roman" w:hAnsi="Times New Roman"/>
                <w:sz w:val="24"/>
                <w:szCs w:val="24"/>
                <w:lang w:val="kk-KZ"/>
              </w:rPr>
              <w:t>Сіз балаңыздың жетістіктері мен мінез-құлқы туралы ақпараттандыру сапасына қанағаттанасыз</w:t>
            </w:r>
          </w:p>
        </w:tc>
        <w:tc>
          <w:tcPr>
            <w:tcW w:w="2142" w:type="dxa"/>
          </w:tcPr>
          <w:p w14:paraId="1A7C8CD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586CC61A" w14:textId="77777777" w:rsidTr="00691C19">
        <w:tc>
          <w:tcPr>
            <w:tcW w:w="817" w:type="dxa"/>
          </w:tcPr>
          <w:p w14:paraId="685CF9E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51ED234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116E883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54EB4743" w14:textId="77777777" w:rsidTr="00691C19">
        <w:tc>
          <w:tcPr>
            <w:tcW w:w="817" w:type="dxa"/>
          </w:tcPr>
          <w:p w14:paraId="5FF8B3A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6310F03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1BDBA8E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388455DC" w14:textId="77777777" w:rsidTr="00691C19">
        <w:tc>
          <w:tcPr>
            <w:tcW w:w="817" w:type="dxa"/>
          </w:tcPr>
          <w:p w14:paraId="6119A8A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306834A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28B8118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30C6F9DF" w14:textId="77777777" w:rsidTr="00691C19">
        <w:tc>
          <w:tcPr>
            <w:tcW w:w="817" w:type="dxa"/>
          </w:tcPr>
          <w:p w14:paraId="47DEA426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434C2DB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5C83364C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5C6CA7F1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60"/>
        <w:gridCol w:w="2107"/>
      </w:tblGrid>
      <w:tr w:rsidR="004C3DCF" w:rsidRPr="00DE73E1" w14:paraId="3BF5AE7C" w14:textId="77777777" w:rsidTr="00691C19">
        <w:tc>
          <w:tcPr>
            <w:tcW w:w="817" w:type="dxa"/>
          </w:tcPr>
          <w:p w14:paraId="4F73B0C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6" w:type="dxa"/>
          </w:tcPr>
          <w:p w14:paraId="24518F2C" w14:textId="77777777" w:rsidR="004C3DCF" w:rsidRPr="00DE73E1" w:rsidRDefault="004C3DCF" w:rsidP="005B40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23F">
              <w:rPr>
                <w:rFonts w:ascii="Times New Roman" w:hAnsi="Times New Roman"/>
                <w:sz w:val="24"/>
                <w:szCs w:val="24"/>
                <w:lang w:val="kk-KZ"/>
              </w:rPr>
              <w:t>Топ ата-аналарымен мектепке дейінгі ұйым мамандары: медицина қызметкері, психолог, қазақ немесе басқа тіл мұғалімі, музыка жетекшісі және т.б. тарапынан балаңызды дамыту, тәрбиелеу және оқыту мәселелерінде консультациялық көмек көрсетіледі</w:t>
            </w:r>
          </w:p>
        </w:tc>
        <w:tc>
          <w:tcPr>
            <w:tcW w:w="2142" w:type="dxa"/>
          </w:tcPr>
          <w:p w14:paraId="67EE4C65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0F4B0CD9" w14:textId="77777777" w:rsidTr="00691C19">
        <w:tc>
          <w:tcPr>
            <w:tcW w:w="817" w:type="dxa"/>
          </w:tcPr>
          <w:p w14:paraId="5B33A52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6754E99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3F9341A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-85,7%</w:t>
            </w:r>
          </w:p>
        </w:tc>
      </w:tr>
      <w:tr w:rsidR="004C3DCF" w:rsidRPr="00DE73E1" w14:paraId="3DCD74B8" w14:textId="77777777" w:rsidTr="00691C19">
        <w:tc>
          <w:tcPr>
            <w:tcW w:w="817" w:type="dxa"/>
          </w:tcPr>
          <w:p w14:paraId="4D389E7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10255AC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0418930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542C966D" w14:textId="77777777" w:rsidTr="00691C19">
        <w:tc>
          <w:tcPr>
            <w:tcW w:w="817" w:type="dxa"/>
          </w:tcPr>
          <w:p w14:paraId="0E03966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14:paraId="3AACD16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12EAC8F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-14,3%</w:t>
            </w:r>
          </w:p>
        </w:tc>
      </w:tr>
      <w:tr w:rsidR="004C3DCF" w:rsidRPr="00DE73E1" w14:paraId="410862EB" w14:textId="77777777" w:rsidTr="00691C19">
        <w:tc>
          <w:tcPr>
            <w:tcW w:w="817" w:type="dxa"/>
          </w:tcPr>
          <w:p w14:paraId="4D93C69D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393747E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18CE6514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79C7A31D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6759"/>
        <w:gridCol w:w="2108"/>
      </w:tblGrid>
      <w:tr w:rsidR="004C3DCF" w:rsidRPr="00DE73E1" w14:paraId="04AEA797" w14:textId="77777777" w:rsidTr="00691C19">
        <w:tc>
          <w:tcPr>
            <w:tcW w:w="817" w:type="dxa"/>
          </w:tcPr>
          <w:p w14:paraId="7AC9964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6" w:type="dxa"/>
          </w:tcPr>
          <w:p w14:paraId="22962C3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23F">
              <w:rPr>
                <w:rFonts w:ascii="Times New Roman" w:hAnsi="Times New Roman"/>
                <w:sz w:val="24"/>
                <w:szCs w:val="24"/>
                <w:lang w:val="kk-KZ"/>
              </w:rPr>
              <w:t>Сіз балабақша жұмысын ұйымдастыруға қуаныштысыз</w:t>
            </w:r>
          </w:p>
        </w:tc>
        <w:tc>
          <w:tcPr>
            <w:tcW w:w="2142" w:type="dxa"/>
          </w:tcPr>
          <w:p w14:paraId="762BAD92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0AD072D8" w14:textId="77777777" w:rsidTr="00691C19">
        <w:tc>
          <w:tcPr>
            <w:tcW w:w="817" w:type="dxa"/>
          </w:tcPr>
          <w:p w14:paraId="3B5FEE8C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14:paraId="6A4F4E84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42" w:type="dxa"/>
          </w:tcPr>
          <w:p w14:paraId="7F84201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7269CB58" w14:textId="77777777" w:rsidTr="00691C19">
        <w:tc>
          <w:tcPr>
            <w:tcW w:w="817" w:type="dxa"/>
          </w:tcPr>
          <w:p w14:paraId="79D2836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14:paraId="1C0937A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42" w:type="dxa"/>
          </w:tcPr>
          <w:p w14:paraId="28A8E519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C3DCF" w:rsidRPr="00DE73E1" w14:paraId="58A68245" w14:textId="77777777" w:rsidTr="00691C19">
        <w:tc>
          <w:tcPr>
            <w:tcW w:w="817" w:type="dxa"/>
          </w:tcPr>
          <w:p w14:paraId="5FAAD1F3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946" w:type="dxa"/>
          </w:tcPr>
          <w:p w14:paraId="37452F2B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42" w:type="dxa"/>
          </w:tcPr>
          <w:p w14:paraId="742F60E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39440070" w14:textId="77777777" w:rsidTr="00691C19">
        <w:tc>
          <w:tcPr>
            <w:tcW w:w="817" w:type="dxa"/>
          </w:tcPr>
          <w:p w14:paraId="06E07BFE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14:paraId="6D017A7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42" w:type="dxa"/>
          </w:tcPr>
          <w:p w14:paraId="6CC41419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0D19E2F" w14:textId="77777777" w:rsidR="004C3DCF" w:rsidRPr="00DE73E1" w:rsidRDefault="004C3DCF" w:rsidP="005B400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6757"/>
        <w:gridCol w:w="2109"/>
      </w:tblGrid>
      <w:tr w:rsidR="004C3DCF" w:rsidRPr="00DE73E1" w14:paraId="618692A7" w14:textId="77777777" w:rsidTr="0023547C">
        <w:tc>
          <w:tcPr>
            <w:tcW w:w="813" w:type="dxa"/>
          </w:tcPr>
          <w:p w14:paraId="04AE2E38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57" w:type="dxa"/>
          </w:tcPr>
          <w:p w14:paraId="292FD63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23F">
              <w:rPr>
                <w:rFonts w:ascii="Times New Roman" w:hAnsi="Times New Roman"/>
                <w:sz w:val="24"/>
                <w:szCs w:val="24"/>
                <w:lang w:val="kk-KZ"/>
              </w:rPr>
              <w:t>Сіз мектепке дейінгі ұйымға материалдық көмек көрсетесіз бе</w:t>
            </w:r>
          </w:p>
        </w:tc>
        <w:tc>
          <w:tcPr>
            <w:tcW w:w="2109" w:type="dxa"/>
          </w:tcPr>
          <w:p w14:paraId="2B39BFF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 </w:t>
            </w:r>
          </w:p>
        </w:tc>
      </w:tr>
      <w:tr w:rsidR="004C3DCF" w:rsidRPr="00DE73E1" w14:paraId="745046AF" w14:textId="77777777" w:rsidTr="0023547C">
        <w:tc>
          <w:tcPr>
            <w:tcW w:w="813" w:type="dxa"/>
          </w:tcPr>
          <w:p w14:paraId="02B4F50A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7" w:type="dxa"/>
          </w:tcPr>
          <w:p w14:paraId="73292CB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2109" w:type="dxa"/>
          </w:tcPr>
          <w:p w14:paraId="0DA454A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-71,4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C3DCF" w:rsidRPr="00DE73E1" w14:paraId="2197D5F9" w14:textId="77777777" w:rsidTr="0023547C">
        <w:tc>
          <w:tcPr>
            <w:tcW w:w="813" w:type="dxa"/>
          </w:tcPr>
          <w:p w14:paraId="46B4945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57" w:type="dxa"/>
          </w:tcPr>
          <w:p w14:paraId="18ACD07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Келіспеймін</w:t>
            </w:r>
          </w:p>
        </w:tc>
        <w:tc>
          <w:tcPr>
            <w:tcW w:w="2109" w:type="dxa"/>
          </w:tcPr>
          <w:p w14:paraId="38C61170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-28,6%</w:t>
            </w:r>
          </w:p>
        </w:tc>
      </w:tr>
      <w:tr w:rsidR="004C3DCF" w:rsidRPr="00DE73E1" w14:paraId="382C66A6" w14:textId="77777777" w:rsidTr="0023547C">
        <w:tc>
          <w:tcPr>
            <w:tcW w:w="813" w:type="dxa"/>
          </w:tcPr>
          <w:p w14:paraId="58F8749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57" w:type="dxa"/>
          </w:tcPr>
          <w:p w14:paraId="4E9DBB7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келісемін</w:t>
            </w:r>
          </w:p>
        </w:tc>
        <w:tc>
          <w:tcPr>
            <w:tcW w:w="2109" w:type="dxa"/>
          </w:tcPr>
          <w:p w14:paraId="142DB2AE" w14:textId="77777777" w:rsidR="004C3DCF" w:rsidRPr="00264844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C3DCF" w:rsidRPr="00DE73E1" w14:paraId="53C262F0" w14:textId="77777777" w:rsidTr="0023547C">
        <w:tc>
          <w:tcPr>
            <w:tcW w:w="813" w:type="dxa"/>
          </w:tcPr>
          <w:p w14:paraId="1A6AB2F1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57" w:type="dxa"/>
          </w:tcPr>
          <w:p w14:paraId="0A5F89B7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Толық келіспеймін</w:t>
            </w:r>
          </w:p>
        </w:tc>
        <w:tc>
          <w:tcPr>
            <w:tcW w:w="2109" w:type="dxa"/>
          </w:tcPr>
          <w:p w14:paraId="0E32F3DF" w14:textId="77777777" w:rsidR="004C3DCF" w:rsidRPr="00DE73E1" w:rsidRDefault="004C3DCF" w:rsidP="005B40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3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4E09C524" w14:textId="6381C59B" w:rsidR="004C3DCF" w:rsidRDefault="0023547C" w:rsidP="00235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Ата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аналардың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шағымы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Сауалнама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нәтижелері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пайыздық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мәнде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көрсеткендей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орта</w:t>
      </w:r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есеппен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80%-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дан</w:t>
      </w:r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100%-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дейін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оң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жауаптар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өтілді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беру</w:t>
      </w:r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саласында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көрсетілетін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беру</w:t>
      </w:r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қызметіне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қанағаттанушылықты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val="ru-RU"/>
        </w:rPr>
        <w:t>көрсетеді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8DE588" w14:textId="77777777" w:rsidR="0023547C" w:rsidRPr="0023547C" w:rsidRDefault="0023547C" w:rsidP="00235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A3433C" w14:textId="2F7C0263" w:rsidR="00F70EAF" w:rsidRPr="0023547C" w:rsidRDefault="0023547C" w:rsidP="0023547C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23547C">
        <w:rPr>
          <w:rFonts w:ascii="Times New Roman" w:hAnsi="Times New Roman"/>
          <w:b/>
          <w:bCs/>
          <w:sz w:val="28"/>
          <w:szCs w:val="28"/>
          <w:lang w:val="kk-KZ"/>
        </w:rPr>
        <w:t>Қорытынды мен ұсыныстар:</w:t>
      </w:r>
      <w:r>
        <w:rPr>
          <w:rFonts w:ascii="Times New Roman" w:hAnsi="Times New Roman"/>
          <w:sz w:val="28"/>
          <w:szCs w:val="28"/>
          <w:lang w:val="kk-KZ"/>
        </w:rPr>
        <w:t>Қарағаш ауылының №28 негізгі орта</w:t>
      </w:r>
      <w:r w:rsidRPr="0023547C">
        <w:rPr>
          <w:rFonts w:ascii="Times New Roman" w:hAnsi="Times New Roman"/>
          <w:sz w:val="28"/>
          <w:szCs w:val="28"/>
          <w:lang w:val="kk-KZ"/>
        </w:rPr>
        <w:t xml:space="preserve"> мекте</w:t>
      </w:r>
      <w:r>
        <w:rPr>
          <w:rFonts w:ascii="Times New Roman" w:hAnsi="Times New Roman"/>
          <w:sz w:val="28"/>
          <w:szCs w:val="28"/>
          <w:lang w:val="kk-KZ"/>
        </w:rPr>
        <w:t>бі</w:t>
      </w:r>
      <w:r w:rsidRPr="0023547C">
        <w:rPr>
          <w:rFonts w:ascii="Times New Roman" w:hAnsi="Times New Roman"/>
          <w:sz w:val="28"/>
          <w:szCs w:val="28"/>
          <w:lang w:val="kk-KZ"/>
        </w:rPr>
        <w:t>» КММ-дегі мектепке дейінгі ұйымның бүкіл оқу-тәрбие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процесінің негізгі нәтижесі – балалардың денсаулығын нығайту. Мектеп жасына дейінгі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балалардың функционалдық сауаттылық негіздерін қалыптастыру, мектепте одан әрі білім алуға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мотивацияны дамыту, туған жерге деген сүйіспеншілікке тәрбиелеу, азаматтық, патриоттық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сезімдерін қалыптастыру.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Мектепке дейінгі ұйымның өзін-өзі бағалау материалдарының қорытынды талдауы бағаланатын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кезеңдегі барлық бағыттар бойынша іс-шараларды көрсететін бөлімдер бойынша жинақталады.</w:t>
      </w:r>
    </w:p>
    <w:sectPr w:rsidR="00F70EAF" w:rsidRPr="002354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602"/>
    <w:multiLevelType w:val="multilevel"/>
    <w:tmpl w:val="57E8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052D"/>
    <w:multiLevelType w:val="multilevel"/>
    <w:tmpl w:val="6280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D7047"/>
    <w:multiLevelType w:val="multilevel"/>
    <w:tmpl w:val="3E5E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61D8D"/>
    <w:multiLevelType w:val="multilevel"/>
    <w:tmpl w:val="BD26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A2A8B"/>
    <w:multiLevelType w:val="multilevel"/>
    <w:tmpl w:val="B83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537904">
    <w:abstractNumId w:val="4"/>
  </w:num>
  <w:num w:numId="2" w16cid:durableId="227889257">
    <w:abstractNumId w:val="3"/>
  </w:num>
  <w:num w:numId="3" w16cid:durableId="1085493511">
    <w:abstractNumId w:val="1"/>
  </w:num>
  <w:num w:numId="4" w16cid:durableId="1743333756">
    <w:abstractNumId w:val="0"/>
  </w:num>
  <w:num w:numId="5" w16cid:durableId="51106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26"/>
    <w:rsid w:val="00031E27"/>
    <w:rsid w:val="000445F0"/>
    <w:rsid w:val="00116E8B"/>
    <w:rsid w:val="001371F8"/>
    <w:rsid w:val="00170721"/>
    <w:rsid w:val="0019217F"/>
    <w:rsid w:val="001B7B2D"/>
    <w:rsid w:val="0023547C"/>
    <w:rsid w:val="002633C9"/>
    <w:rsid w:val="002D00BB"/>
    <w:rsid w:val="00306680"/>
    <w:rsid w:val="00391B6E"/>
    <w:rsid w:val="003B13DD"/>
    <w:rsid w:val="0040598E"/>
    <w:rsid w:val="00442B83"/>
    <w:rsid w:val="00466BA8"/>
    <w:rsid w:val="004B1042"/>
    <w:rsid w:val="004C3DCF"/>
    <w:rsid w:val="005351D8"/>
    <w:rsid w:val="005B400F"/>
    <w:rsid w:val="00612FC0"/>
    <w:rsid w:val="006337C8"/>
    <w:rsid w:val="00677779"/>
    <w:rsid w:val="006A2F26"/>
    <w:rsid w:val="007743C9"/>
    <w:rsid w:val="00790ADB"/>
    <w:rsid w:val="00791D9E"/>
    <w:rsid w:val="008D75BC"/>
    <w:rsid w:val="00922F17"/>
    <w:rsid w:val="00A122C4"/>
    <w:rsid w:val="00A643BD"/>
    <w:rsid w:val="00A94997"/>
    <w:rsid w:val="00BF6E75"/>
    <w:rsid w:val="00C1142B"/>
    <w:rsid w:val="00D85C6F"/>
    <w:rsid w:val="00E46543"/>
    <w:rsid w:val="00E77F81"/>
    <w:rsid w:val="00E916B6"/>
    <w:rsid w:val="00F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9E8"/>
  <w15:chartTrackingRefBased/>
  <w15:docId w15:val="{41F85894-91B6-4881-8C45-09426B9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E46543"/>
  </w:style>
  <w:style w:type="character" w:styleId="a4">
    <w:name w:val="Hyperlink"/>
    <w:basedOn w:val="a0"/>
    <w:uiPriority w:val="99"/>
    <w:unhideWhenUsed/>
    <w:rsid w:val="004B1042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5351D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C3DCF"/>
    <w:pPr>
      <w:spacing w:after="0" w:line="240" w:lineRule="auto"/>
    </w:pPr>
    <w:rPr>
      <w:rFonts w:eastAsiaTheme="minorEastAsia" w:cs="Times New Roman"/>
      <w:kern w:val="2"/>
      <w:lang w:val="ru-KZ"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3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8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uo.edu.kz/loader/fromorg/443/8264" TargetMode="External"/><Relationship Id="rId13" Type="http://schemas.openxmlformats.org/officeDocument/2006/relationships/hyperlink" Target="https://krguo.edu.kz/loader/fromorg/443/8289" TargetMode="External"/><Relationship Id="rId18" Type="http://schemas.openxmlformats.org/officeDocument/2006/relationships/hyperlink" Target="https://krguo.edu.kz/loader/fromorg/443/83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rguo.edu.kz/loader/fromorg/443/8296" TargetMode="External"/><Relationship Id="rId7" Type="http://schemas.openxmlformats.org/officeDocument/2006/relationships/hyperlink" Target="https://krguo.edu.kz/loader/fromorg/443/8222" TargetMode="External"/><Relationship Id="rId12" Type="http://schemas.openxmlformats.org/officeDocument/2006/relationships/hyperlink" Target="https://krguo.edu.kz/loader/fromorg/443/8232" TargetMode="External"/><Relationship Id="rId17" Type="http://schemas.openxmlformats.org/officeDocument/2006/relationships/hyperlink" Target="https://krguo.edu.kz/loader/fromorg/443/8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guo.edu.kz/loader/fromorg/443/8258" TargetMode="External"/><Relationship Id="rId20" Type="http://schemas.openxmlformats.org/officeDocument/2006/relationships/hyperlink" Target="https://krguo.edu.kz/loader/fromorg/443/829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ssh28klk@mail.ru" TargetMode="External"/><Relationship Id="rId11" Type="http://schemas.openxmlformats.org/officeDocument/2006/relationships/hyperlink" Target="https://krguo.edu.kz/loader/fromorg/443/830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rguo.edu.kz/loader/fromorg/443/8225" TargetMode="External"/><Relationship Id="rId15" Type="http://schemas.openxmlformats.org/officeDocument/2006/relationships/hyperlink" Target="https://krguo.edu.kz/loader/fromorg/443/83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rguo.edu.kz/loader/fromorg/443/8287" TargetMode="External"/><Relationship Id="rId19" Type="http://schemas.openxmlformats.org/officeDocument/2006/relationships/hyperlink" Target="https://krguo.edu.kz/loader/fromorg/443/8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uo.edu.kz/loader/fromorg/443/8263" TargetMode="External"/><Relationship Id="rId14" Type="http://schemas.openxmlformats.org/officeDocument/2006/relationships/hyperlink" Target="https://krguo.edu.kz/loader/fromorg/443/8288" TargetMode="External"/><Relationship Id="rId22" Type="http://schemas.openxmlformats.org/officeDocument/2006/relationships/hyperlink" Target="https://krguo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9734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Марал</dc:creator>
  <cp:keywords/>
  <dc:description/>
  <cp:lastModifiedBy>user</cp:lastModifiedBy>
  <cp:revision>15</cp:revision>
  <dcterms:created xsi:type="dcterms:W3CDTF">2024-09-19T13:04:00Z</dcterms:created>
  <dcterms:modified xsi:type="dcterms:W3CDTF">2024-09-30T18:18:00Z</dcterms:modified>
</cp:coreProperties>
</file>