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391" w14:textId="a11c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стандартов питания в организациях здравоохранения 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ДСМ-302/2020. Зарегистрирован в Министерстве юстиции Республики Казахстан 22 декабря 2020 года № 21857.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здравоохранения и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ҚР ДСМ-302/2020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питания в организациях здравоохранения и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Стандарты питания в организациях здравоохранения и образования (далее – Стандарты)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устанавливают общие требования к организации питания в организациях здравоохранения и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Стандартах: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пищевая продукция для детского питания – специализированная пищевая продукция, предназначенная для детского питания для детей,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буфет – предприятие (объект) общественного питания, реализующее с потреблением на месте ограниченный ассортимент продукции общественного питания из полуфабрикатов высокой степени готовности;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пищевая продукция диетического лечебного питания – специализированная пищевая продукция с заданной пищевой и энергетической ценностью, физическими и органолептическими свойствами, и предназначенная для использования в составе лечебных диет;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пищевая продукция диетического профилактического питания – специализированная пищевая продукция, предназначенная для коррекции углеводного, жирового, белкового, витаминного и других видов обмена веществ, в которой изменено содержание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пищевая продукция энтерального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питания в организациях образования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принципы организации питания в организациях образования включают следующее: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энергетической ценности питания детей энергетическим затратам;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химического состава пищи физиологическим потребностям организма;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разнообразие рациона, являющееся основным условием обеспечения его сбалансированности;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оптимальный режим питания;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правильное приготовление пищи, обеспечивающее их высокие вкусовые достоинства и сохранность исходной пищевой ценности;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индивидуальных особенностей детей;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Перспективное сезонное (лето – осень, зима – весна) двухнедельное меню составляется средним медработником в соответствии с утвержденными нормами суточного набора продуктов. При этом учитывают, что часть продуктов суточного рациона (молоко, хлеб, сахар, масло сливочное, овощи) входит в меню ежедневно, в количествах в соответствии с нормами суточного набора. Другие продукты (рыба, творог, яйца, сыр, сметана и другие) входят в рацион ребенка не каждый день, но в течение недели выдаются в полном объеме.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питания детей в организациях образования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Скорректированный по продуктовому набору суточный пищевой рацион предусматривает расхождения с физиологическими нормами питания не более ±10 процентов (далее – %), но в полном соответствии с недельной нормой.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питания используются рецептуры официальных источников (сборник рецептур, методические рекомендации, монографии), на основании которых составляется картотека блюд, имеющая ссылку на официальный источник. В случае отсутствия одних продуктов, их заменяют другими, равноценными по химическому составу. Для сохранения полноценности состава рациона используют таблицы замены продуктов в соответствии с требованиями нормативных правовых актов в сфере санитарно-эпидемиологического благополучия населения.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перспективного меню, утвержденного органом управления образованием, составляется суточное меню, которое утверждается руководителем организации образования. После утверждения суточного меню все изменения в него вносятся руководителем организации.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отдельных категорий детей, имеющих определенные виды заболеваний, организуется щадящее (диетическое) питание.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углубленного медицинского обследования детей, также на основании справок, предоставляемых родителями. Приготовление диетических блюд осуществляется на основе действующих нормативных и технических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организованных детских коллективах разрабатывается рацион питания, который, в свою очередь, предусматривает формирование набора продуктов, предназначенных для питания детей в течение суток или иного фиксированного отрезка времени.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разработке меню учитываются: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продолжительность пребывания детей в организациях образования;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возрастная категория;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нагрузки детей.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учетом возраста детей в меню соблюдаются требования: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массе порций блюд;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 пищевой и энергетической ценности;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суточной потребности в основных витаминах и микроэлементах.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Меню содержит следующую информацию: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количественном составе блюд;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энергетической и пищевой ценности, включая содержание витаминов и минеральных веществ в каждом блюде.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меню не допускается повторение одних и тех же блюд или кулинарных изделий в один и тот же день или в последующие 2 – 3 дня.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разработке меню для питания детей применяются свежеприготовленные блюда, не подвергающиеся повторной термической обработке и разогреву замороженных блюд.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Ежедневно в обеденном зале вывешивают меню, утвержденное руководителем организации образования, в котором указываются сведения об объемах блюд и названия кулинарных изделий.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Интервалы между приемами пищи не превышают 3,5 – 4-х часов.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Завтрак детей в дошкольных образовательных организациях состоит из горячего блюда (каша, запеканка, творожные и яичные блюда и другие), бутерброда со сливочным маслом или сыром и горячего напитка. Обед включает салат или порционные овощи,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включает рыбные, мясные, овощные и творожные блюда, салаты и горячие напитки.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дошкольной организации, функционирующей в режиме 8 и более часов, в меню предусматривается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масла. Остальные продукты (творог, сметана, птица, сыр, яйцо, соки и др.) включаются 2 – 3 раза в неделю.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организации питания детей в дошкольных образовательных организациях, функционирующих в режиме кратковременного пребывания, в меню включаются блюда и продукты с учетом режима работы дошкольной организации и режима питания детей.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специализированных дошкольных организациях и группах для детей с хроническими заболеваниями (сахарный диабет, пищевая аллергия, часто болеющие дети) питание детей организовывается в соответствии с принципами лечебного и профилактического питания детей с соответствующей патологией на основе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норм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меню.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организации.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обеспечения разнообразного и полноценного питания детей в дошкольных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указываются наименование блюда и объем порции, а также замены блюд для детей с пищевыми аллергиями и сахарным диабетом.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Все продукты и блюда, используемые в питании в организациях образования, соответствуют действующим в Республике Казахстан гигиеническим требованиям к качеству и безопасности продуктов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 перечнем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санитарно-эпидемиологическому надзору (контролю) на таможенной границе и таможенной территории Евразийского экономического союза, утвержденных Решением Комиссии таможенного союза от 28 мая 2010 года № 299 и техническими регламентами в области безопасности пищевой продукции.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Поступающая пищевая продукция сопровождается документами, удостоверяющими их безопасность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техническими регламентами Таможенного союза и Евразийского экономического союза в области безопасности пищевой продукции.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Ассортимент основных пищевых продуктов для использования в питании в организациях образования и перечень продуктов и блюд, которые не допускаются для реализации в организациях общественного питания общеобразовательных организаций, формируются в соответствии с санитарно-эпидемиологическими требованиями, утверждаемыми в соответствии с подпунктом 13) статьи 95 Кодекса.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генетически модифицированного организма (далее – ГМО).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производстве пищевой продукции для детского питания не допускается использование продовольственного (пищевого) сырья, полученного с применением пестицидов согласно приложению 10 к техническому регламенту Таможенного союза "О безопасности пищевой продукции" (ТР ТС 021/2011).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Пищевая продукция для детского питания отвечает следующим требованиям: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печенье для детского питания, не превышающее более 25 % добавленного сахара;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хлебобулочные изделия для детского питания, содержащие соли не более 0,5 %.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Пищевая продукция для детского питания не содержит: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этилового спирта более 0,2 %;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кофе натурального;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ядер абрикосовой косточки;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уксуса;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подсластителей, за исключением специализированной пищевой продукции для диетического лечебного и диетического профилактического питания.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производстве (изготовлении) пищевой продукции для детского питания не допускается использование бензойной, сорбиновой кислот и их солей.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продукты убоя продуктивных животных и птицы, подвергнутые повторному замораживанию;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сырье из рыбы и нерыбных объектов промысла, подвергнутое повторному замораживанию;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мясо продуктивных животных механической обвалки и мясо птицы механической обвалки;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коллагенсодержащее сырье из мяса птицы;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блоки, замороженные из различных видов жилованного мяса животных, а также субпродуктов (печени, языка, сердца) со сроками годности более 6 месяцев;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говядина жилованная с массовой долей соединительной и жировой ткани свыше 20 %;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свинина жилованная с массовой долей жировой ткани свыше 70 %;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баранина жилованная с массовой долей жировой ткани свыше 9 %;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мясо быков, хряков и тощих животных;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субпродукты продуктивных животных и птицы, за исключением печени, языка, сердца и крови;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яйца и мясо водоплавающих птиц;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соки концентрированные диффузионные;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растительные масла с перекисным числом более 2 ммоль активного кислорода/килограмм (далее – кг) жира (за исключением оливкового масла); оливковое масло с перекисным числом более 2 ммоль активного кислорода/кг жира;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растительные масла: хлопковое;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гидрогенизированные масла и жиры;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жгучие специи (перец, хрен, горчица).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Питание в организациях образования организовывается в столовой, работающей на сырье или в буфете.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организациях образования с числом учащихся более 100 человек предусматриваются столовые.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Столовые имеют набор оборудования и помещений в соответствии с требованиями действующих санитарных правил.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Столовая посуда, приборы и тара выполняются из материалов, допущенных для контакта с пищевыми продуктами в соответствии с гигиеническими нормативами статьи 12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товарам, подлежащим санитарно-эпидемиологическому надзору (контролю), утвержденных решением Комиссии Таможенного союза от 23 сентября 2011 года № 797.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использование деформированной столовой посуды, столовых приборов из алюминия, разделочных досок из пластмассы и прессованной фанеры, с трещинами и механическими повреждениями.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Перед поступлением на работу персонал пищеблока проходит медицинский осмотр и гигиеническое обучение в соответствии с документами государственной системы санитарно-эпидемиологического нормирования.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Медицинский работник организации образования обеспечивает контроль за соблюдением требований санитарных правил; периодически проводит бракеражной комиссией (состав которой определяется приказом администрации организации образования) проверку правильности закладки продуктов и выхода готовых блюд; обеспечивает контроль за отбором и хранением суточных проб; изучает записи в журнале пожеланий и отзывов; обеспечивает контроль за осмотром работников пищеблока на наличие повреждений и гнойничковых заболеваний кожи рук, открытых частей тела, а также больных с ангиной и катаральными явлениями верхних дыхательных путей. Работники, имеющие порезы, ссадины, ожоги, фурункулы, нагноения, не допускаются к работе.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Повар обеспечивает соблюдение условий хранения и сроков реализации пищевых продуктов; использует технологические карты (картотека блюд) при приготовлении блюд, соблюдает технологию приготовления пищи; обеспечивает отбор и хранение суточных проб; соблюдает личную и производственную гигиену. 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питания в организациях здравоохранения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клинических вопросов организации, в которые входят принципы построения лечебного питания, система его назначения, режим питания и нормы питания;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 выдачи пищи из кухни, контроль за качеством пищи и организацию обслуживания больных;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вопросов руководства лечебным питанием и подготовки кадров;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санитарно-технологических вопросов организации, куда входят система построения пищеблоков и транспортировки пищи, оборудование и инвентарь, санитарные требования по содержанию пищеблока.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тех или иных коррективов в предписанную диету в связи со специальными показаниями. 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яблоки, чеснок и другие), или путем добавления или ограничения пищевых веществ (белки, жиры, углеводы, соли, витамины).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поступлении больного в организации здравоохранения лечебное питание назначается дежурным врачом. Назначенная диета вносится в историю болезни и одновременно в сводный заказ на всех поступивших больных, который направляется на пищеблок в установленное время.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Назначение диеты больному производится в индивидуальном порядке в соответствии с конкретными задачами комплексного лечения.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Диетическая 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основании сводных сведений диетическая сестра при участии заведующего производством (шеф-повара) и бухгалтера составляет под руководством врача-диетолога меню-раскладку по установленной форме на питание больных на следующий день.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Меню-раскладка составляется согласно сводному семидневному меню (осенне-летнее и зимне-весеннее) с учетом среднесуточного набора продуктов питания, ежедневно утверждается руководителем организации здравоохранения и подписывается врачом-диетологом, бухгалтером, заведующим производства (шеф-поваром). В меню-раскладке диетическая сестра в числителе проставляет количество продуктов питания 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основании итоговых данных выписывается требование на выдачу продуктов питания со склада (кладовой).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назначенную диету вносятся некоторые поправки в зависимости от индивидуальности больного и характера течения патологического процесса. Такие поправки производятся путем дополнительного назначения некоторых продуктов, обладающих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ограничения пищевых веществ (белков, жиров, углеводов, воды, витаминов, минеральных солей).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случаях сохранять номенклатуру диет, обозначая новые диеты теми же номерами с дополнительной буквой, обозначающей вариант.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Детям, находящимся на смешанном вскармливании, объем смеси рассчитывается индивидуально. Дети, находящиеся на исключительно грудном вскармливании,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питания для детей раннего возраста соответствуют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 всех организациях здравоохранения устанавливается как минимум четырехразовый режим питания, по показаниям в отдельных отделениях или для отдельных категорий больных применяется более частое питание (пяти-шестиразового питания).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Время питания больных определяется количеством приемов пищи и общим распорядком дня в организациях здравоохранения.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пятикратном питании вводится второй завтрак, а при шестиразовом – также второй ужин с более или менее равномерным распределением дневного рациона.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отсутствии полного набора продуктов на пищеблоке,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каждое блюдо, приготовленное в организациях здравоохранения, составляется карточка-раскладка (на обороте карточки описывается технология приготовления блюда).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Общее руководство питанием в организациях здравоохранения осуществляется руководителем или его заместителем по лечебной части, а в отделениях – заведующими отделениями.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(далее – Совет), который разрабатывает мероприятия по основным вопросам организации лечебного питания. В состав Совета входят руководитель организации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терапии, хирургии, педиатрическим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задачи Совета входит совершенствование лечебного питания, контроль за соблюдением составления среднесуточных наборов продуктов питания, создание эффективной организации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внедрению в данной организации, перспективного меню, картотеки блюд и набора смесей для энтерального питания.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на заседаниях Совета.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предусмотрена, руководство лечебным питанием возлагается на одного из лечащих врачей или диетическую сестру.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Заведование больничной кухней возлагается на диетическую сестру, работающую под медицинским руководством врача. В функции диетической сестры входят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 медицинского осмотра.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Непосредственное приготовление пищи проводится под руководством старшего повара-бригадира.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они были получены по весу со склада (кладовой).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диетической сестрой, заведующим производства (или шеф-поваром) вне зависимости от пробы, производимой дежурным врачом.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план обучения производственного персонала кухни включаются занятия по санитарному минимуму.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Пищевые продукты для приготовления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Не допускается: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продовольственного пищевого сырья, содержащего ГМО и (или) компоненты, полученные из ГМО, для производства пищевой продукции диетического лечебного и диетического профилактического питания для детского питания.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пищеблоках организации здравоохранения строго соблюдаются: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предприятий общественного питания и объектов здравоохранения;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условиям и срокам хранения пищевых продуктов;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об обязательных профилактических и медицинских обследованиях работников пищеблока, раздаточных и буфетных.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отсутствии централизованной доставки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транспортировки готовой пищи с пищеблока в буфетные отделения используют термосы, тележки-термосы, мармитные тележки или плотно закрывающуюся посуду.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