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2139" w:rsidRDefault="000F2139" w:rsidP="000F2139">
      <w:pPr>
        <w:pStyle w:val="a3"/>
        <w:spacing w:before="150" w:beforeAutospacing="0" w:after="150" w:afterAutospacing="0" w:line="379" w:lineRule="atLeast"/>
        <w:ind w:left="150" w:right="150"/>
        <w:rPr>
          <w:rFonts w:ascii="Arial" w:hAnsi="Arial" w:cs="Arial"/>
          <w:color w:val="3D3D3D"/>
          <w:sz w:val="26"/>
          <w:szCs w:val="26"/>
        </w:rPr>
      </w:pPr>
      <w:r>
        <w:rPr>
          <w:rFonts w:ascii="Arial" w:hAnsi="Arial" w:cs="Arial"/>
          <w:color w:val="3D3D3D"/>
          <w:sz w:val="26"/>
          <w:szCs w:val="26"/>
        </w:rPr>
        <w:t>1. Родители должны достигать полного взаимопонимания во всех, как важных, так и незначительных вопросах воспитания детей. Они должны быть искренними и систематически обсуждать между собой все вопросы, относящиеся к воспитанию детей, к стимулированию их физического и духовного развития.</w:t>
      </w:r>
    </w:p>
    <w:p w:rsidR="000F2139" w:rsidRDefault="000F2139" w:rsidP="000F2139">
      <w:pPr>
        <w:pStyle w:val="a3"/>
        <w:spacing w:before="150" w:beforeAutospacing="0" w:after="150" w:afterAutospacing="0" w:line="379" w:lineRule="atLeast"/>
        <w:ind w:left="150" w:right="150"/>
        <w:rPr>
          <w:rFonts w:ascii="Arial" w:hAnsi="Arial" w:cs="Arial"/>
          <w:color w:val="3D3D3D"/>
          <w:sz w:val="26"/>
          <w:szCs w:val="26"/>
        </w:rPr>
      </w:pPr>
      <w:r>
        <w:rPr>
          <w:rFonts w:ascii="Arial" w:hAnsi="Arial" w:cs="Arial"/>
          <w:color w:val="3D3D3D"/>
          <w:sz w:val="26"/>
          <w:szCs w:val="26"/>
        </w:rPr>
        <w:t>2. Единство мыслей и взглядов – один из важнейших приоритетов счастливой жизни.</w:t>
      </w:r>
    </w:p>
    <w:p w:rsidR="000F2139" w:rsidRDefault="000F2139" w:rsidP="000F2139">
      <w:pPr>
        <w:pStyle w:val="a3"/>
        <w:spacing w:before="150" w:beforeAutospacing="0" w:after="150" w:afterAutospacing="0" w:line="379" w:lineRule="atLeast"/>
        <w:ind w:left="150" w:right="150"/>
        <w:rPr>
          <w:rFonts w:ascii="Arial" w:hAnsi="Arial" w:cs="Arial"/>
          <w:color w:val="3D3D3D"/>
          <w:sz w:val="26"/>
          <w:szCs w:val="26"/>
        </w:rPr>
      </w:pPr>
      <w:r>
        <w:rPr>
          <w:rFonts w:ascii="Arial" w:hAnsi="Arial" w:cs="Arial"/>
          <w:color w:val="3D3D3D"/>
          <w:sz w:val="26"/>
          <w:szCs w:val="26"/>
        </w:rPr>
        <w:t>3. Слова и дела родителей – пример для ребёнка.</w:t>
      </w:r>
    </w:p>
    <w:p w:rsidR="000F2139" w:rsidRDefault="000F2139" w:rsidP="000F2139">
      <w:pPr>
        <w:pStyle w:val="a3"/>
        <w:spacing w:before="150" w:beforeAutospacing="0" w:after="150" w:afterAutospacing="0" w:line="379" w:lineRule="atLeast"/>
        <w:ind w:left="150" w:right="150"/>
        <w:rPr>
          <w:rFonts w:ascii="Arial" w:hAnsi="Arial" w:cs="Arial"/>
          <w:color w:val="3D3D3D"/>
          <w:sz w:val="26"/>
          <w:szCs w:val="26"/>
        </w:rPr>
      </w:pPr>
      <w:r>
        <w:rPr>
          <w:rFonts w:ascii="Arial" w:hAnsi="Arial" w:cs="Arial"/>
          <w:color w:val="3D3D3D"/>
          <w:sz w:val="26"/>
          <w:szCs w:val="26"/>
        </w:rPr>
        <w:t>4. Родители правильно поступают, если они (независимо от того, хотели они мальчика или девочку) высказывают своего недовольства полом ребёнка, так как за счёт этого обеспечивается гармоничное врастание ребёнка в его половую роль в качестве мужчины или женщины.</w:t>
      </w:r>
    </w:p>
    <w:p w:rsidR="000F2139" w:rsidRDefault="000F2139" w:rsidP="000F2139">
      <w:pPr>
        <w:pStyle w:val="a3"/>
        <w:spacing w:before="150" w:beforeAutospacing="0" w:after="150" w:afterAutospacing="0" w:line="379" w:lineRule="atLeast"/>
        <w:ind w:left="150" w:right="150"/>
        <w:rPr>
          <w:rFonts w:ascii="Arial" w:hAnsi="Arial" w:cs="Arial"/>
          <w:color w:val="3D3D3D"/>
          <w:sz w:val="26"/>
          <w:szCs w:val="26"/>
        </w:rPr>
      </w:pPr>
      <w:r>
        <w:rPr>
          <w:rFonts w:ascii="Arial" w:hAnsi="Arial" w:cs="Arial"/>
          <w:color w:val="3D3D3D"/>
          <w:sz w:val="26"/>
          <w:szCs w:val="26"/>
        </w:rPr>
        <w:t>5. Родители – разбудите в ребёнке интерес получать соответствующую информацию, и не забудьте про свою систему ценностей, если она у вас есть. Дети нуждаются в руководстве и одобряют разумные ограничения.</w:t>
      </w:r>
    </w:p>
    <w:p w:rsidR="000F2139" w:rsidRDefault="000F2139" w:rsidP="000F2139">
      <w:pPr>
        <w:pStyle w:val="a3"/>
        <w:spacing w:before="150" w:beforeAutospacing="0" w:after="150" w:afterAutospacing="0" w:line="379" w:lineRule="atLeast"/>
        <w:ind w:left="150" w:right="150"/>
        <w:rPr>
          <w:rFonts w:ascii="Arial" w:hAnsi="Arial" w:cs="Arial"/>
          <w:color w:val="3D3D3D"/>
          <w:sz w:val="26"/>
          <w:szCs w:val="26"/>
        </w:rPr>
      </w:pPr>
      <w:r>
        <w:rPr>
          <w:rFonts w:ascii="Arial" w:hAnsi="Arial" w:cs="Arial"/>
          <w:color w:val="3D3D3D"/>
          <w:sz w:val="26"/>
          <w:szCs w:val="26"/>
        </w:rPr>
        <w:t>6. Постарайтесь вести беседу в самой естественной манере, как при обсуждении любой другой темы.</w:t>
      </w:r>
    </w:p>
    <w:p w:rsidR="000F2139" w:rsidRDefault="000F2139" w:rsidP="000F2139">
      <w:pPr>
        <w:pStyle w:val="a3"/>
        <w:spacing w:before="150" w:beforeAutospacing="0" w:after="150" w:afterAutospacing="0" w:line="379" w:lineRule="atLeast"/>
        <w:ind w:left="150" w:right="150"/>
        <w:rPr>
          <w:rFonts w:ascii="Arial" w:hAnsi="Arial" w:cs="Arial"/>
          <w:color w:val="3D3D3D"/>
          <w:sz w:val="26"/>
          <w:szCs w:val="26"/>
        </w:rPr>
      </w:pPr>
      <w:r>
        <w:rPr>
          <w:rFonts w:ascii="Arial" w:hAnsi="Arial" w:cs="Arial"/>
          <w:color w:val="3D3D3D"/>
          <w:sz w:val="26"/>
          <w:szCs w:val="26"/>
        </w:rPr>
        <w:t>7. Избегайте длинных поучительных лекций по половым вопросам. Вам может потребоваться четверть часа, чтобы изложить всё, что вы считаете нужным. Однако ребёнок не может оставаться внимательным так долго – ему хочется задавать вопросы и получать конкретные короткие ответы.</w:t>
      </w:r>
    </w:p>
    <w:p w:rsidR="000F2139" w:rsidRDefault="000F2139" w:rsidP="000F2139">
      <w:pPr>
        <w:pStyle w:val="a3"/>
        <w:spacing w:before="150" w:beforeAutospacing="0" w:after="150" w:afterAutospacing="0" w:line="379" w:lineRule="atLeast"/>
        <w:ind w:left="150" w:right="150"/>
        <w:rPr>
          <w:rFonts w:ascii="Arial" w:hAnsi="Arial" w:cs="Arial"/>
          <w:color w:val="3D3D3D"/>
          <w:sz w:val="26"/>
          <w:szCs w:val="26"/>
        </w:rPr>
      </w:pPr>
      <w:r>
        <w:rPr>
          <w:rFonts w:ascii="Arial" w:hAnsi="Arial" w:cs="Arial"/>
          <w:color w:val="3D3D3D"/>
          <w:sz w:val="26"/>
          <w:szCs w:val="26"/>
        </w:rPr>
        <w:t>8. Следует избегать приукрашивающих действительность, расплывчатых и неточных выражений при ответе на вопросы.</w:t>
      </w:r>
    </w:p>
    <w:p w:rsidR="000F2139" w:rsidRDefault="000F2139" w:rsidP="000F2139">
      <w:pPr>
        <w:pStyle w:val="a3"/>
        <w:spacing w:before="150" w:beforeAutospacing="0" w:after="150" w:afterAutospacing="0" w:line="379" w:lineRule="atLeast"/>
        <w:ind w:left="150" w:right="150"/>
        <w:rPr>
          <w:rFonts w:ascii="Arial" w:hAnsi="Arial" w:cs="Arial"/>
          <w:color w:val="3D3D3D"/>
          <w:sz w:val="26"/>
          <w:szCs w:val="26"/>
        </w:rPr>
      </w:pPr>
      <w:r>
        <w:rPr>
          <w:rFonts w:ascii="Arial" w:hAnsi="Arial" w:cs="Arial"/>
          <w:color w:val="3D3D3D"/>
          <w:sz w:val="26"/>
          <w:szCs w:val="26"/>
        </w:rPr>
        <w:t>9. Позаботьтесь, чтобы ваш рассказ не ограничивался одними биологическими фактами, – ребёнку захочется узнать о вашем к ним отношении, переживаниях и решениях.</w:t>
      </w:r>
    </w:p>
    <w:p w:rsidR="000F2139" w:rsidRDefault="000F2139" w:rsidP="000F2139">
      <w:pPr>
        <w:pStyle w:val="a3"/>
        <w:spacing w:before="150" w:beforeAutospacing="0" w:after="150" w:afterAutospacing="0" w:line="379" w:lineRule="atLeast"/>
        <w:ind w:left="150" w:right="150"/>
        <w:rPr>
          <w:rFonts w:ascii="Arial" w:hAnsi="Arial" w:cs="Arial"/>
          <w:color w:val="3D3D3D"/>
          <w:sz w:val="26"/>
          <w:szCs w:val="26"/>
        </w:rPr>
      </w:pPr>
      <w:r>
        <w:rPr>
          <w:rFonts w:ascii="Arial" w:hAnsi="Arial" w:cs="Arial"/>
          <w:color w:val="3D3D3D"/>
          <w:sz w:val="26"/>
          <w:szCs w:val="26"/>
        </w:rPr>
        <w:t>10. Не бойтесь сказать ребёнку о сексе «слишком много». Из его памяти почти наверняка выветрится всё, что он не понял.</w:t>
      </w:r>
    </w:p>
    <w:p w:rsidR="000F2139" w:rsidRDefault="000F2139" w:rsidP="000F2139">
      <w:pPr>
        <w:pStyle w:val="a3"/>
        <w:spacing w:before="150" w:beforeAutospacing="0" w:after="150" w:afterAutospacing="0" w:line="379" w:lineRule="atLeast"/>
        <w:ind w:left="150" w:right="150"/>
        <w:rPr>
          <w:rFonts w:ascii="Arial" w:hAnsi="Arial" w:cs="Arial"/>
          <w:color w:val="3D3D3D"/>
          <w:sz w:val="26"/>
          <w:szCs w:val="26"/>
        </w:rPr>
      </w:pPr>
      <w:r>
        <w:rPr>
          <w:rFonts w:ascii="Arial" w:hAnsi="Arial" w:cs="Arial"/>
          <w:color w:val="3D3D3D"/>
          <w:sz w:val="26"/>
          <w:szCs w:val="26"/>
        </w:rPr>
        <w:t>11. Держите двери всегда открытыми, будьте готовы к разговору в любой момент и позволяйте ребёнку спрашивать, даже поощряйте его, если он опять возвращается к этой теме.</w:t>
      </w:r>
    </w:p>
    <w:p w:rsidR="000F2139" w:rsidRDefault="000F2139" w:rsidP="000F2139">
      <w:pPr>
        <w:pStyle w:val="a3"/>
        <w:spacing w:before="150" w:beforeAutospacing="0" w:after="150" w:afterAutospacing="0" w:line="379" w:lineRule="atLeast"/>
        <w:ind w:left="150" w:right="150"/>
        <w:rPr>
          <w:rFonts w:ascii="Arial" w:hAnsi="Arial" w:cs="Arial"/>
          <w:color w:val="3D3D3D"/>
          <w:sz w:val="26"/>
          <w:szCs w:val="26"/>
        </w:rPr>
      </w:pPr>
      <w:r>
        <w:rPr>
          <w:rFonts w:ascii="Arial" w:hAnsi="Arial" w:cs="Arial"/>
          <w:color w:val="3D3D3D"/>
          <w:sz w:val="26"/>
          <w:szCs w:val="26"/>
        </w:rPr>
        <w:lastRenderedPageBreak/>
        <w:t>12. Постарайтесь запомнить, что, какой бы трудный или шокирующий вопрос ни задавал ребёнок, никогда нельзя сердиться.</w:t>
      </w:r>
    </w:p>
    <w:p w:rsidR="000F2139" w:rsidRDefault="000F2139" w:rsidP="000F2139">
      <w:pPr>
        <w:pStyle w:val="a3"/>
        <w:spacing w:before="150" w:beforeAutospacing="0" w:after="150" w:afterAutospacing="0" w:line="379" w:lineRule="atLeast"/>
        <w:ind w:left="150" w:right="150"/>
        <w:rPr>
          <w:rFonts w:ascii="Arial" w:hAnsi="Arial" w:cs="Arial"/>
          <w:color w:val="3D3D3D"/>
          <w:sz w:val="26"/>
          <w:szCs w:val="26"/>
        </w:rPr>
      </w:pPr>
      <w:r>
        <w:rPr>
          <w:rFonts w:ascii="Arial" w:hAnsi="Arial" w:cs="Arial"/>
          <w:color w:val="3D3D3D"/>
          <w:sz w:val="26"/>
          <w:szCs w:val="26"/>
        </w:rPr>
        <w:t>13. Родители, необходимо готовить детей к возникновению полового влечения и к установлению взаимоотношений с противоположным полом.</w:t>
      </w:r>
    </w:p>
    <w:p w:rsidR="000F2139" w:rsidRDefault="000F2139" w:rsidP="000F2139">
      <w:pPr>
        <w:pStyle w:val="a3"/>
        <w:spacing w:before="150" w:beforeAutospacing="0" w:after="150" w:afterAutospacing="0" w:line="379" w:lineRule="atLeast"/>
        <w:ind w:left="150" w:right="150"/>
        <w:rPr>
          <w:rFonts w:ascii="Arial" w:hAnsi="Arial" w:cs="Arial"/>
          <w:color w:val="3D3D3D"/>
          <w:sz w:val="26"/>
          <w:szCs w:val="26"/>
        </w:rPr>
      </w:pPr>
      <w:r>
        <w:rPr>
          <w:rFonts w:ascii="Arial" w:hAnsi="Arial" w:cs="Arial"/>
          <w:color w:val="3D3D3D"/>
          <w:sz w:val="26"/>
          <w:szCs w:val="26"/>
        </w:rPr>
        <w:t>14. Необходимо на разных примерах познакомить детей с общими принципами размножения.</w:t>
      </w:r>
    </w:p>
    <w:p w:rsidR="000F2139" w:rsidRDefault="000F2139" w:rsidP="000F2139">
      <w:pPr>
        <w:pStyle w:val="a3"/>
        <w:spacing w:before="150" w:beforeAutospacing="0" w:after="150" w:afterAutospacing="0" w:line="379" w:lineRule="atLeast"/>
        <w:ind w:left="150" w:right="150"/>
        <w:rPr>
          <w:rFonts w:ascii="Arial" w:hAnsi="Arial" w:cs="Arial"/>
          <w:color w:val="3D3D3D"/>
          <w:sz w:val="26"/>
          <w:szCs w:val="26"/>
        </w:rPr>
      </w:pPr>
      <w:r>
        <w:rPr>
          <w:rFonts w:ascii="Arial" w:hAnsi="Arial" w:cs="Arial"/>
          <w:color w:val="3D3D3D"/>
          <w:sz w:val="26"/>
          <w:szCs w:val="26"/>
        </w:rPr>
        <w:t>15. Необходимо дать знания детям, хотя бы об общих чертах устройства тела, о функциях органов и систем, об их расположении.</w:t>
      </w:r>
    </w:p>
    <w:p w:rsidR="000F2139" w:rsidRDefault="000F2139" w:rsidP="000F2139">
      <w:pPr>
        <w:pStyle w:val="a3"/>
        <w:spacing w:before="150" w:beforeAutospacing="0" w:after="150" w:afterAutospacing="0" w:line="379" w:lineRule="atLeast"/>
        <w:ind w:left="150" w:right="150"/>
        <w:rPr>
          <w:rFonts w:ascii="Arial" w:hAnsi="Arial" w:cs="Arial"/>
          <w:color w:val="3D3D3D"/>
          <w:sz w:val="26"/>
          <w:szCs w:val="26"/>
        </w:rPr>
      </w:pPr>
      <w:r>
        <w:rPr>
          <w:rFonts w:ascii="Arial" w:hAnsi="Arial" w:cs="Arial"/>
          <w:color w:val="3D3D3D"/>
          <w:sz w:val="26"/>
          <w:szCs w:val="26"/>
        </w:rPr>
        <w:t>16. Если взрослым удаётся правильно решать собственные половые проблемы, то они тем самым создают хорошие предпосылки и для своих детей, облегчают им в будущем поиск счастья в жизни, создания гармоничной семейной жизни.</w:t>
      </w:r>
    </w:p>
    <w:p w:rsidR="000F2139" w:rsidRDefault="000F2139" w:rsidP="000F2139">
      <w:pPr>
        <w:pStyle w:val="a3"/>
        <w:spacing w:before="150" w:beforeAutospacing="0" w:after="150" w:afterAutospacing="0" w:line="379" w:lineRule="atLeast"/>
        <w:ind w:left="150" w:right="150"/>
        <w:rPr>
          <w:rFonts w:ascii="Arial" w:hAnsi="Arial" w:cs="Arial"/>
          <w:color w:val="3D3D3D"/>
          <w:sz w:val="26"/>
          <w:szCs w:val="26"/>
        </w:rPr>
      </w:pPr>
      <w:r>
        <w:rPr>
          <w:rFonts w:ascii="Arial" w:hAnsi="Arial" w:cs="Arial"/>
          <w:color w:val="3D3D3D"/>
          <w:sz w:val="26"/>
          <w:szCs w:val="26"/>
        </w:rPr>
        <w:t>17. Примера родителей недостаточно для полного воспитания в детском возрасте. С помощью единообразных советов в соответствующей уровню развития ребёнка форме родители должны оказывать непосредственное воздействие на формирование ребёнка знаний, позиций, убеждений и характера поведения.</w:t>
      </w:r>
    </w:p>
    <w:p w:rsidR="000F2139" w:rsidRDefault="000F2139" w:rsidP="000F2139">
      <w:pPr>
        <w:pStyle w:val="a3"/>
        <w:spacing w:before="150" w:beforeAutospacing="0" w:after="150" w:afterAutospacing="0" w:line="379" w:lineRule="atLeast"/>
        <w:ind w:left="150" w:right="150"/>
        <w:rPr>
          <w:rFonts w:ascii="Arial" w:hAnsi="Arial" w:cs="Arial"/>
          <w:color w:val="3D3D3D"/>
          <w:sz w:val="26"/>
          <w:szCs w:val="26"/>
        </w:rPr>
      </w:pPr>
      <w:r>
        <w:rPr>
          <w:rFonts w:ascii="Arial" w:hAnsi="Arial" w:cs="Arial"/>
          <w:color w:val="3D3D3D"/>
          <w:sz w:val="26"/>
          <w:szCs w:val="26"/>
        </w:rPr>
        <w:t>18.Родителям не следует скрывать от детей всё, что выражает отношения взаимного внимания, симпатии и любви между родителями.</w:t>
      </w:r>
    </w:p>
    <w:p w:rsidR="000F2139" w:rsidRDefault="000F2139">
      <w:r>
        <w:rPr>
          <w:rFonts w:ascii="Arial" w:hAnsi="Arial" w:cs="Arial"/>
          <w:color w:val="3D3D3D"/>
          <w:sz w:val="26"/>
          <w:szCs w:val="26"/>
          <w:shd w:val="clear" w:color="auto" w:fill="FFFFFF"/>
        </w:rPr>
        <w:t>19. Если ваш ребёнок употребляет непристойные слова, спокойно объясните ему их значение, а потом скажите, почему вы не хотите, чтобы он делал это. Можно, например, сказать: «Другим людям будет очень неприятно услышать такие слова» или «Не думаю, что это лучший способ рассказать о том, что ты чувствуешь». Помните, что злость или шутки по поводу употребления ребёнком непристойных слов чаще всего побуждают его повторять их.</w:t>
      </w:r>
    </w:p>
    <w:p w:rsidR="000F2139" w:rsidRDefault="000F2139" w:rsidP="000F2139">
      <w:pPr>
        <w:pStyle w:val="a3"/>
        <w:spacing w:before="150" w:beforeAutospacing="0" w:after="150" w:afterAutospacing="0" w:line="379" w:lineRule="atLeast"/>
        <w:ind w:left="150" w:right="150"/>
        <w:rPr>
          <w:rFonts w:ascii="Arial" w:hAnsi="Arial" w:cs="Arial"/>
          <w:color w:val="3D3D3D"/>
          <w:sz w:val="26"/>
          <w:szCs w:val="26"/>
        </w:rPr>
      </w:pPr>
      <w:r>
        <w:rPr>
          <w:rFonts w:ascii="Arial" w:hAnsi="Arial" w:cs="Arial"/>
          <w:color w:val="3D3D3D"/>
          <w:sz w:val="26"/>
          <w:szCs w:val="26"/>
        </w:rPr>
        <w:t>20. Необходимо помочь сформировать у детей навыки нравственного поведения, несовместимого с односторонним извлечением выгоды из отношений человека с обществом людей разного пола.</w:t>
      </w:r>
    </w:p>
    <w:p w:rsidR="000F2139" w:rsidRDefault="000F2139" w:rsidP="000F2139">
      <w:pPr>
        <w:pStyle w:val="a3"/>
        <w:spacing w:before="150" w:beforeAutospacing="0" w:after="150" w:afterAutospacing="0" w:line="379" w:lineRule="atLeast"/>
        <w:ind w:left="150" w:right="150"/>
        <w:rPr>
          <w:rFonts w:ascii="Arial" w:hAnsi="Arial" w:cs="Arial"/>
          <w:color w:val="3D3D3D"/>
          <w:sz w:val="26"/>
          <w:szCs w:val="26"/>
        </w:rPr>
      </w:pPr>
      <w:r>
        <w:rPr>
          <w:rFonts w:ascii="Arial" w:hAnsi="Arial" w:cs="Arial"/>
          <w:color w:val="3D3D3D"/>
          <w:sz w:val="26"/>
          <w:szCs w:val="26"/>
        </w:rPr>
        <w:t>21. Важно помочь и мальчику и девочке переживать и осознавать своё разное по содержанию (но не по ценности) и в равной мере необходимое участие в общем, деле, помощи друг другу как равноправным партнёрам.</w:t>
      </w:r>
    </w:p>
    <w:p w:rsidR="000F2139" w:rsidRDefault="000F2139" w:rsidP="000F2139">
      <w:pPr>
        <w:pStyle w:val="a3"/>
        <w:spacing w:before="150" w:beforeAutospacing="0" w:after="150" w:afterAutospacing="0" w:line="379" w:lineRule="atLeast"/>
        <w:ind w:left="150" w:right="150"/>
        <w:rPr>
          <w:rFonts w:ascii="Arial" w:hAnsi="Arial" w:cs="Arial"/>
          <w:color w:val="3D3D3D"/>
          <w:sz w:val="26"/>
          <w:szCs w:val="26"/>
        </w:rPr>
      </w:pPr>
      <w:r>
        <w:rPr>
          <w:rFonts w:ascii="Arial" w:hAnsi="Arial" w:cs="Arial"/>
          <w:color w:val="3D3D3D"/>
          <w:sz w:val="26"/>
          <w:szCs w:val="26"/>
        </w:rPr>
        <w:t>22. Родители, необходимо привлекать ребёнка к реально ценным занятиям. Достаточно включить сына или дочь в круг семейных обязанностей.</w:t>
      </w:r>
    </w:p>
    <w:p w:rsidR="000F2139" w:rsidRDefault="000F2139" w:rsidP="000F2139">
      <w:pPr>
        <w:pStyle w:val="a3"/>
        <w:spacing w:before="150" w:beforeAutospacing="0" w:after="150" w:afterAutospacing="0" w:line="379" w:lineRule="atLeast"/>
        <w:ind w:left="150" w:right="150"/>
        <w:rPr>
          <w:rFonts w:ascii="Arial" w:hAnsi="Arial" w:cs="Arial"/>
          <w:color w:val="3D3D3D"/>
          <w:sz w:val="26"/>
          <w:szCs w:val="26"/>
        </w:rPr>
      </w:pPr>
      <w:r>
        <w:rPr>
          <w:rFonts w:ascii="Arial" w:hAnsi="Arial" w:cs="Arial"/>
          <w:color w:val="3D3D3D"/>
          <w:sz w:val="26"/>
          <w:szCs w:val="26"/>
        </w:rPr>
        <w:t xml:space="preserve">23. Важно подсказать, показать и помочь находить </w:t>
      </w:r>
      <w:proofErr w:type="gramStart"/>
      <w:r>
        <w:rPr>
          <w:rFonts w:ascii="Arial" w:hAnsi="Arial" w:cs="Arial"/>
          <w:color w:val="3D3D3D"/>
          <w:sz w:val="26"/>
          <w:szCs w:val="26"/>
        </w:rPr>
        <w:t>красивое</w:t>
      </w:r>
      <w:proofErr w:type="gramEnd"/>
      <w:r>
        <w:rPr>
          <w:rFonts w:ascii="Arial" w:hAnsi="Arial" w:cs="Arial"/>
          <w:color w:val="3D3D3D"/>
          <w:sz w:val="26"/>
          <w:szCs w:val="26"/>
        </w:rPr>
        <w:t xml:space="preserve"> в жизни, в том числе – в человеке противоположного пола. Полезно попытаться показать ребёнку высокое и духовное в человеке, то, как оно проявляется в поведении и поступках, как выражается в позе, жесте, мимике и т.д.</w:t>
      </w:r>
    </w:p>
    <w:p w:rsidR="00403CE3" w:rsidRDefault="000F2139" w:rsidP="000F2139">
      <w:r>
        <w:rPr>
          <w:rFonts w:ascii="Arial" w:hAnsi="Arial" w:cs="Arial"/>
          <w:color w:val="3D3D3D"/>
          <w:sz w:val="26"/>
          <w:szCs w:val="26"/>
          <w:shd w:val="clear" w:color="auto" w:fill="FFFFFF"/>
        </w:rPr>
        <w:t>24. Гордитесь тем, что ребёнок информирован, а значит, защищён. И когда всё наше общество дорастёт до сексуальной зрелости, никто больше не будет смущаться, или расстраиваться по поводу естественного детского любопытства и желания поделиться с другими</w:t>
      </w:r>
    </w:p>
    <w:p w:rsidR="00403CE3" w:rsidRPr="00403CE3" w:rsidRDefault="00403CE3" w:rsidP="00403CE3"/>
    <w:p w:rsidR="00403CE3" w:rsidRDefault="00403CE3" w:rsidP="00403CE3"/>
    <w:p w:rsidR="00403CE3" w:rsidRPr="00403CE3" w:rsidRDefault="00403CE3" w:rsidP="00403CE3">
      <w:pPr>
        <w:pStyle w:val="a3"/>
        <w:spacing w:before="150" w:beforeAutospacing="0" w:after="150" w:afterAutospacing="0" w:line="379" w:lineRule="atLeast"/>
        <w:ind w:left="150" w:right="150"/>
        <w:rPr>
          <w:b/>
          <w:color w:val="3D3D3D"/>
          <w:sz w:val="26"/>
          <w:szCs w:val="26"/>
        </w:rPr>
      </w:pPr>
      <w:r>
        <w:tab/>
      </w:r>
      <w:r w:rsidRPr="00403CE3">
        <w:rPr>
          <w:b/>
          <w:color w:val="3D3D3D"/>
          <w:sz w:val="26"/>
          <w:szCs w:val="26"/>
        </w:rPr>
        <w:t>ЛИТЕРАТУРА, РЕКОМЕНДОВАННАЯ ДЛЯ ЧТЕНИЯ ДЕТЯМ</w:t>
      </w:r>
    </w:p>
    <w:p w:rsidR="00403CE3" w:rsidRDefault="00403CE3" w:rsidP="00403CE3">
      <w:pPr>
        <w:pStyle w:val="a3"/>
        <w:spacing w:before="150" w:beforeAutospacing="0" w:after="150" w:afterAutospacing="0" w:line="379" w:lineRule="atLeast"/>
        <w:ind w:left="150" w:right="150"/>
        <w:rPr>
          <w:rFonts w:ascii="Arial" w:hAnsi="Arial" w:cs="Arial"/>
          <w:color w:val="3D3D3D"/>
          <w:sz w:val="26"/>
          <w:szCs w:val="26"/>
        </w:rPr>
      </w:pPr>
      <w:r>
        <w:rPr>
          <w:rFonts w:ascii="Arial" w:hAnsi="Arial" w:cs="Arial"/>
          <w:color w:val="3D3D3D"/>
          <w:sz w:val="26"/>
          <w:szCs w:val="26"/>
        </w:rPr>
        <w:t xml:space="preserve">1. А. </w:t>
      </w:r>
      <w:proofErr w:type="spellStart"/>
      <w:r>
        <w:rPr>
          <w:rFonts w:ascii="Arial" w:hAnsi="Arial" w:cs="Arial"/>
          <w:color w:val="3D3D3D"/>
          <w:sz w:val="26"/>
          <w:szCs w:val="26"/>
        </w:rPr>
        <w:t>Аудариня</w:t>
      </w:r>
      <w:proofErr w:type="spellEnd"/>
      <w:r>
        <w:rPr>
          <w:rFonts w:ascii="Arial" w:hAnsi="Arial" w:cs="Arial"/>
          <w:color w:val="3D3D3D"/>
          <w:sz w:val="26"/>
          <w:szCs w:val="26"/>
        </w:rPr>
        <w:t xml:space="preserve">, М. </w:t>
      </w:r>
      <w:proofErr w:type="spellStart"/>
      <w:r>
        <w:rPr>
          <w:rFonts w:ascii="Arial" w:hAnsi="Arial" w:cs="Arial"/>
          <w:color w:val="3D3D3D"/>
          <w:sz w:val="26"/>
          <w:szCs w:val="26"/>
        </w:rPr>
        <w:t>Путнинше</w:t>
      </w:r>
      <w:proofErr w:type="spellEnd"/>
      <w:r>
        <w:rPr>
          <w:rFonts w:ascii="Arial" w:hAnsi="Arial" w:cs="Arial"/>
          <w:color w:val="3D3D3D"/>
          <w:sz w:val="26"/>
          <w:szCs w:val="26"/>
        </w:rPr>
        <w:t xml:space="preserve"> «Откуда берутся дети?».</w:t>
      </w:r>
    </w:p>
    <w:p w:rsidR="00403CE3" w:rsidRDefault="00403CE3" w:rsidP="00403CE3">
      <w:pPr>
        <w:pStyle w:val="a3"/>
        <w:spacing w:before="150" w:beforeAutospacing="0" w:after="150" w:afterAutospacing="0" w:line="379" w:lineRule="atLeast"/>
        <w:ind w:left="150" w:right="150"/>
        <w:rPr>
          <w:rFonts w:ascii="Arial" w:hAnsi="Arial" w:cs="Arial"/>
          <w:color w:val="3D3D3D"/>
          <w:sz w:val="26"/>
          <w:szCs w:val="26"/>
        </w:rPr>
      </w:pPr>
      <w:r>
        <w:rPr>
          <w:rFonts w:ascii="Arial" w:hAnsi="Arial" w:cs="Arial"/>
          <w:color w:val="3D3D3D"/>
          <w:sz w:val="26"/>
          <w:szCs w:val="26"/>
        </w:rPr>
        <w:t xml:space="preserve">2. </w:t>
      </w:r>
      <w:proofErr w:type="spellStart"/>
      <w:r>
        <w:rPr>
          <w:rFonts w:ascii="Arial" w:hAnsi="Arial" w:cs="Arial"/>
          <w:color w:val="3D3D3D"/>
          <w:sz w:val="26"/>
          <w:szCs w:val="26"/>
        </w:rPr>
        <w:t>Аглан</w:t>
      </w:r>
      <w:proofErr w:type="spellEnd"/>
      <w:r>
        <w:rPr>
          <w:rFonts w:ascii="Arial" w:hAnsi="Arial" w:cs="Arial"/>
          <w:color w:val="3D3D3D"/>
          <w:sz w:val="26"/>
          <w:szCs w:val="26"/>
        </w:rPr>
        <w:t xml:space="preserve"> «Всё, всё, всё на твой вопрос, где я был, когда меня не было?».</w:t>
      </w:r>
    </w:p>
    <w:p w:rsidR="00403CE3" w:rsidRDefault="00403CE3" w:rsidP="00403CE3">
      <w:pPr>
        <w:pStyle w:val="a3"/>
        <w:spacing w:before="150" w:beforeAutospacing="0" w:after="150" w:afterAutospacing="0" w:line="379" w:lineRule="atLeast"/>
        <w:ind w:left="150" w:right="150"/>
        <w:rPr>
          <w:rFonts w:ascii="Arial" w:hAnsi="Arial" w:cs="Arial"/>
          <w:color w:val="3D3D3D"/>
          <w:sz w:val="26"/>
          <w:szCs w:val="26"/>
        </w:rPr>
      </w:pPr>
      <w:r>
        <w:rPr>
          <w:rFonts w:ascii="Arial" w:hAnsi="Arial" w:cs="Arial"/>
          <w:color w:val="3D3D3D"/>
          <w:sz w:val="26"/>
          <w:szCs w:val="26"/>
        </w:rPr>
        <w:t>3. Г. Юдин «Главное чудо света».</w:t>
      </w:r>
    </w:p>
    <w:p w:rsidR="00403CE3" w:rsidRDefault="00403CE3" w:rsidP="00403CE3">
      <w:pPr>
        <w:pStyle w:val="a3"/>
        <w:spacing w:before="150" w:beforeAutospacing="0" w:after="150" w:afterAutospacing="0" w:line="379" w:lineRule="atLeast"/>
        <w:ind w:left="150" w:right="150"/>
        <w:rPr>
          <w:rFonts w:ascii="Arial" w:hAnsi="Arial" w:cs="Arial"/>
          <w:color w:val="3D3D3D"/>
          <w:sz w:val="26"/>
          <w:szCs w:val="26"/>
        </w:rPr>
      </w:pPr>
      <w:r>
        <w:rPr>
          <w:rFonts w:ascii="Arial" w:hAnsi="Arial" w:cs="Arial"/>
          <w:color w:val="3D3D3D"/>
          <w:sz w:val="26"/>
          <w:szCs w:val="26"/>
        </w:rPr>
        <w:t>4. «Откуда я взялся». Издание для детей и юношества.</w:t>
      </w:r>
    </w:p>
    <w:p w:rsidR="00403CE3" w:rsidRDefault="00403CE3" w:rsidP="00403CE3">
      <w:pPr>
        <w:pStyle w:val="a3"/>
        <w:spacing w:before="150" w:beforeAutospacing="0" w:after="150" w:afterAutospacing="0" w:line="379" w:lineRule="atLeast"/>
        <w:ind w:left="150" w:right="150"/>
        <w:rPr>
          <w:rFonts w:ascii="Arial" w:hAnsi="Arial" w:cs="Arial"/>
          <w:color w:val="3D3D3D"/>
          <w:sz w:val="26"/>
          <w:szCs w:val="26"/>
        </w:rPr>
      </w:pPr>
      <w:r>
        <w:rPr>
          <w:rFonts w:ascii="Arial" w:hAnsi="Arial" w:cs="Arial"/>
          <w:color w:val="3D3D3D"/>
          <w:sz w:val="26"/>
          <w:szCs w:val="26"/>
        </w:rPr>
        <w:t>5. Энциклопедия сексуальной жизни для детей, / пер. с фр. Т. Большаковой, Е. Нартовой.</w:t>
      </w:r>
    </w:p>
    <w:p w:rsidR="00403CE3" w:rsidRDefault="00403CE3" w:rsidP="00403CE3">
      <w:pPr>
        <w:pStyle w:val="a3"/>
        <w:spacing w:before="150" w:beforeAutospacing="0" w:after="150" w:afterAutospacing="0" w:line="379" w:lineRule="atLeast"/>
        <w:ind w:left="150" w:right="150"/>
        <w:rPr>
          <w:rFonts w:ascii="Arial" w:hAnsi="Arial" w:cs="Arial"/>
          <w:color w:val="3D3D3D"/>
          <w:sz w:val="26"/>
          <w:szCs w:val="26"/>
        </w:rPr>
      </w:pPr>
      <w:r>
        <w:rPr>
          <w:rFonts w:ascii="Arial" w:hAnsi="Arial" w:cs="Arial"/>
          <w:color w:val="3D3D3D"/>
          <w:sz w:val="26"/>
          <w:szCs w:val="26"/>
        </w:rPr>
        <w:t xml:space="preserve">6. </w:t>
      </w:r>
      <w:proofErr w:type="spellStart"/>
      <w:r>
        <w:rPr>
          <w:rFonts w:ascii="Arial" w:hAnsi="Arial" w:cs="Arial"/>
          <w:color w:val="3D3D3D"/>
          <w:sz w:val="26"/>
          <w:szCs w:val="26"/>
        </w:rPr>
        <w:t>Хиглин</w:t>
      </w:r>
      <w:proofErr w:type="spellEnd"/>
      <w:r>
        <w:rPr>
          <w:rFonts w:ascii="Arial" w:hAnsi="Arial" w:cs="Arial"/>
          <w:color w:val="3D3D3D"/>
          <w:sz w:val="26"/>
          <w:szCs w:val="26"/>
        </w:rPr>
        <w:t xml:space="preserve"> М. «Как беседовать с ребёнком о сексе».</w:t>
      </w:r>
    </w:p>
    <w:p w:rsidR="00A0625B" w:rsidRPr="00403CE3" w:rsidRDefault="00A0625B" w:rsidP="00403CE3">
      <w:pPr>
        <w:tabs>
          <w:tab w:val="left" w:pos="1230"/>
        </w:tabs>
      </w:pPr>
    </w:p>
    <w:sectPr w:rsidR="00A0625B" w:rsidRPr="00403CE3" w:rsidSect="00A346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0F2139"/>
    <w:rsid w:val="000F2139"/>
    <w:rsid w:val="00403CE3"/>
    <w:rsid w:val="00A0625B"/>
    <w:rsid w:val="00A346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6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F21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05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17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0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9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1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711</Words>
  <Characters>4057</Characters>
  <Application>Microsoft Office Word</Application>
  <DocSecurity>0</DocSecurity>
  <Lines>33</Lines>
  <Paragraphs>9</Paragraphs>
  <ScaleCrop>false</ScaleCrop>
  <Company>Reanimator Extreme Edition</Company>
  <LinksUpToDate>false</LinksUpToDate>
  <CharactersWithSpaces>4759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2021-10-08T07:02:00Z</dcterms:created>
  <dcterms:modified xsi:type="dcterms:W3CDTF">2021-10-08T07:06:00Z</dcterms:modified>
</cp:coreProperties>
</file>