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2346E" w14:textId="441ABB84" w:rsidR="00686D63" w:rsidRPr="00E507BC" w:rsidRDefault="00686D63" w:rsidP="00B5481D">
      <w:pPr>
        <w:pStyle w:val="a3"/>
        <w:rPr>
          <w:rFonts w:ascii="Times New Roman" w:hAnsi="Times New Roman" w:cs="Times New Roman"/>
          <w:sz w:val="24"/>
          <w:szCs w:val="24"/>
          <w:lang w:eastAsia="ru-RU"/>
        </w:rPr>
      </w:pPr>
      <w:r w:rsidRPr="00E507BC">
        <w:rPr>
          <w:rFonts w:ascii="Times New Roman" w:hAnsi="Times New Roman" w:cs="Times New Roman"/>
          <w:b/>
          <w:bCs/>
          <w:sz w:val="24"/>
          <w:szCs w:val="24"/>
          <w:lang w:eastAsia="ru-RU"/>
        </w:rPr>
        <w:t>Тема:</w:t>
      </w:r>
      <w:r w:rsidRPr="00E507BC">
        <w:rPr>
          <w:rFonts w:ascii="Times New Roman" w:hAnsi="Times New Roman" w:cs="Times New Roman"/>
          <w:sz w:val="24"/>
          <w:szCs w:val="24"/>
          <w:lang w:eastAsia="ru-RU"/>
        </w:rPr>
        <w:t xml:space="preserve"> </w:t>
      </w:r>
      <w:r w:rsidR="00B21BCD" w:rsidRPr="00E507BC">
        <w:rPr>
          <w:rFonts w:ascii="Times New Roman" w:eastAsia="Calibri" w:hAnsi="Times New Roman" w:cs="Times New Roman"/>
          <w:sz w:val="24"/>
          <w:szCs w:val="24"/>
        </w:rPr>
        <w:t>«С чего начинается социализация ребёнка дошкольника»</w:t>
      </w:r>
    </w:p>
    <w:p w14:paraId="546D22A9" w14:textId="36D858D1" w:rsidR="00391778" w:rsidRPr="00E507BC" w:rsidRDefault="00391778" w:rsidP="00B5481D">
      <w:pPr>
        <w:pStyle w:val="a3"/>
        <w:rPr>
          <w:rFonts w:ascii="Times New Roman" w:hAnsi="Times New Roman" w:cs="Times New Roman"/>
          <w:sz w:val="24"/>
          <w:szCs w:val="24"/>
          <w:lang w:eastAsia="ru-RU"/>
        </w:rPr>
      </w:pPr>
      <w:r w:rsidRPr="00E507BC">
        <w:rPr>
          <w:rFonts w:ascii="Times New Roman" w:hAnsi="Times New Roman" w:cs="Times New Roman"/>
          <w:b/>
          <w:bCs/>
          <w:sz w:val="24"/>
          <w:szCs w:val="24"/>
          <w:lang w:eastAsia="ru-RU"/>
        </w:rPr>
        <w:t>Цель:</w:t>
      </w:r>
      <w:r w:rsidRPr="00E507BC">
        <w:rPr>
          <w:rFonts w:ascii="Times New Roman" w:hAnsi="Times New Roman" w:cs="Times New Roman"/>
          <w:sz w:val="24"/>
          <w:szCs w:val="24"/>
          <w:lang w:eastAsia="ru-RU"/>
        </w:rPr>
        <w:t xml:space="preserve"> формирование навыка общения родителей с детьми для улучшения социализации в обществе. </w:t>
      </w:r>
      <w:r w:rsidRPr="00E507BC">
        <w:rPr>
          <w:rFonts w:ascii="Times New Roman" w:hAnsi="Times New Roman" w:cs="Times New Roman"/>
          <w:sz w:val="24"/>
          <w:szCs w:val="24"/>
          <w:lang w:eastAsia="ru-RU"/>
        </w:rPr>
        <w:tab/>
      </w:r>
    </w:p>
    <w:p w14:paraId="12A51FC4" w14:textId="408D6C20" w:rsidR="00686D63" w:rsidRPr="00E507BC" w:rsidRDefault="00B21BCD" w:rsidP="00B5481D">
      <w:pPr>
        <w:pStyle w:val="a3"/>
        <w:rPr>
          <w:rFonts w:ascii="Times New Roman" w:hAnsi="Times New Roman" w:cs="Times New Roman"/>
          <w:sz w:val="24"/>
          <w:szCs w:val="24"/>
          <w:lang w:eastAsia="ru-RU"/>
        </w:rPr>
      </w:pPr>
      <w:r w:rsidRPr="00E507BC">
        <w:rPr>
          <w:rFonts w:ascii="Times New Roman" w:hAnsi="Times New Roman" w:cs="Times New Roman"/>
          <w:b/>
          <w:bCs/>
          <w:sz w:val="24"/>
          <w:szCs w:val="24"/>
          <w:lang w:eastAsia="ru-RU"/>
        </w:rPr>
        <w:t>Провела</w:t>
      </w:r>
      <w:proofErr w:type="gramStart"/>
      <w:r w:rsidRPr="00E507BC">
        <w:rPr>
          <w:rFonts w:ascii="Times New Roman" w:hAnsi="Times New Roman" w:cs="Times New Roman"/>
          <w:b/>
          <w:bCs/>
          <w:sz w:val="24"/>
          <w:szCs w:val="24"/>
          <w:lang w:eastAsia="ru-RU"/>
        </w:rPr>
        <w:t xml:space="preserve"> </w:t>
      </w:r>
      <w:r w:rsidR="00686D63" w:rsidRPr="00E507BC">
        <w:rPr>
          <w:rFonts w:ascii="Times New Roman" w:hAnsi="Times New Roman" w:cs="Times New Roman"/>
          <w:b/>
          <w:bCs/>
          <w:sz w:val="24"/>
          <w:szCs w:val="24"/>
          <w:lang w:eastAsia="ru-RU"/>
        </w:rPr>
        <w:t>:</w:t>
      </w:r>
      <w:proofErr w:type="gramEnd"/>
      <w:r w:rsidR="00686D63" w:rsidRPr="00E507BC">
        <w:rPr>
          <w:rFonts w:ascii="Times New Roman" w:hAnsi="Times New Roman" w:cs="Times New Roman"/>
          <w:sz w:val="24"/>
          <w:szCs w:val="24"/>
          <w:lang w:eastAsia="ru-RU"/>
        </w:rPr>
        <w:t xml:space="preserve"> </w:t>
      </w:r>
      <w:r w:rsidRPr="00E507BC">
        <w:rPr>
          <w:rFonts w:ascii="Times New Roman" w:hAnsi="Times New Roman" w:cs="Times New Roman"/>
          <w:sz w:val="24"/>
          <w:szCs w:val="24"/>
          <w:lang w:eastAsia="ru-RU"/>
        </w:rPr>
        <w:t>Валеева С.В.</w:t>
      </w:r>
    </w:p>
    <w:p w14:paraId="66D80304" w14:textId="3B94CCEE" w:rsidR="00686D63" w:rsidRPr="00E507BC" w:rsidRDefault="00686D63" w:rsidP="00B5481D">
      <w:pPr>
        <w:pStyle w:val="a3"/>
        <w:rPr>
          <w:rFonts w:ascii="Times New Roman" w:hAnsi="Times New Roman" w:cs="Times New Roman"/>
          <w:sz w:val="24"/>
          <w:szCs w:val="24"/>
          <w:lang w:eastAsia="ru-RU"/>
        </w:rPr>
      </w:pPr>
      <w:r w:rsidRPr="00E507BC">
        <w:rPr>
          <w:rFonts w:ascii="Times New Roman" w:hAnsi="Times New Roman" w:cs="Times New Roman"/>
          <w:b/>
          <w:bCs/>
          <w:sz w:val="24"/>
          <w:szCs w:val="24"/>
          <w:lang w:eastAsia="ru-RU"/>
        </w:rPr>
        <w:t>Участники:</w:t>
      </w:r>
      <w:r w:rsidRPr="00E507BC">
        <w:rPr>
          <w:rFonts w:ascii="Times New Roman" w:hAnsi="Times New Roman" w:cs="Times New Roman"/>
          <w:sz w:val="24"/>
          <w:szCs w:val="24"/>
          <w:lang w:eastAsia="ru-RU"/>
        </w:rPr>
        <w:t xml:space="preserve"> </w:t>
      </w:r>
      <w:r w:rsidR="00391778" w:rsidRPr="00E507BC">
        <w:rPr>
          <w:rFonts w:ascii="Times New Roman" w:hAnsi="Times New Roman" w:cs="Times New Roman"/>
          <w:sz w:val="24"/>
          <w:szCs w:val="24"/>
          <w:lang w:eastAsia="ru-RU"/>
        </w:rPr>
        <w:t>Р</w:t>
      </w:r>
      <w:r w:rsidRPr="00E507BC">
        <w:rPr>
          <w:rFonts w:ascii="Times New Roman" w:hAnsi="Times New Roman" w:cs="Times New Roman"/>
          <w:sz w:val="24"/>
          <w:szCs w:val="24"/>
          <w:lang w:eastAsia="ru-RU"/>
        </w:rPr>
        <w:t>одители детей с ООП</w:t>
      </w:r>
    </w:p>
    <w:p w14:paraId="50FBD39B" w14:textId="741D4216" w:rsidR="00B94856" w:rsidRPr="00E507BC" w:rsidRDefault="00B94856" w:rsidP="00B5481D">
      <w:pPr>
        <w:pStyle w:val="a3"/>
        <w:rPr>
          <w:rFonts w:ascii="Times New Roman" w:hAnsi="Times New Roman" w:cs="Times New Roman"/>
          <w:sz w:val="24"/>
          <w:szCs w:val="24"/>
          <w:lang w:eastAsia="ru-RU"/>
        </w:rPr>
      </w:pPr>
      <w:r w:rsidRPr="00E507BC">
        <w:rPr>
          <w:rFonts w:ascii="Times New Roman" w:hAnsi="Times New Roman" w:cs="Times New Roman"/>
          <w:b/>
          <w:bCs/>
          <w:sz w:val="24"/>
          <w:szCs w:val="24"/>
          <w:lang w:eastAsia="ru-RU"/>
        </w:rPr>
        <w:t>Дата проведения:</w:t>
      </w:r>
      <w:r w:rsidR="00F938B5" w:rsidRPr="00E507BC">
        <w:rPr>
          <w:rFonts w:ascii="Times New Roman" w:hAnsi="Times New Roman" w:cs="Times New Roman"/>
          <w:sz w:val="24"/>
          <w:szCs w:val="24"/>
          <w:lang w:eastAsia="ru-RU"/>
        </w:rPr>
        <w:t xml:space="preserve">  </w:t>
      </w:r>
      <w:r w:rsidR="00B21BCD" w:rsidRPr="00E507BC">
        <w:rPr>
          <w:rFonts w:ascii="Times New Roman" w:hAnsi="Times New Roman" w:cs="Times New Roman"/>
          <w:sz w:val="24"/>
          <w:szCs w:val="24"/>
          <w:lang w:eastAsia="ru-RU"/>
        </w:rPr>
        <w:t>22.02</w:t>
      </w:r>
      <w:r w:rsidR="00F938B5" w:rsidRPr="00E507BC">
        <w:rPr>
          <w:rFonts w:ascii="Times New Roman" w:hAnsi="Times New Roman" w:cs="Times New Roman"/>
          <w:sz w:val="24"/>
          <w:szCs w:val="24"/>
          <w:lang w:eastAsia="ru-RU"/>
        </w:rPr>
        <w:t>.20</w:t>
      </w:r>
      <w:r w:rsidRPr="00E507BC">
        <w:rPr>
          <w:rFonts w:ascii="Times New Roman" w:hAnsi="Times New Roman" w:cs="Times New Roman"/>
          <w:sz w:val="24"/>
          <w:szCs w:val="24"/>
          <w:lang w:eastAsia="ru-RU"/>
        </w:rPr>
        <w:t xml:space="preserve">24 год </w:t>
      </w:r>
    </w:p>
    <w:p w14:paraId="26A231EF" w14:textId="7FCFA1F5" w:rsidR="00686D63" w:rsidRPr="00E507BC" w:rsidRDefault="00686D63" w:rsidP="00B5481D">
      <w:pPr>
        <w:pStyle w:val="a3"/>
        <w:rPr>
          <w:rFonts w:ascii="Times New Roman" w:hAnsi="Times New Roman" w:cs="Times New Roman"/>
          <w:b/>
          <w:bCs/>
          <w:sz w:val="24"/>
          <w:szCs w:val="24"/>
          <w:lang w:eastAsia="ru-RU"/>
        </w:rPr>
      </w:pPr>
      <w:r w:rsidRPr="00E507BC">
        <w:rPr>
          <w:rFonts w:ascii="Times New Roman" w:hAnsi="Times New Roman" w:cs="Times New Roman"/>
          <w:b/>
          <w:bCs/>
          <w:sz w:val="24"/>
          <w:szCs w:val="24"/>
          <w:lang w:eastAsia="ru-RU"/>
        </w:rPr>
        <w:t>Ход:</w:t>
      </w:r>
    </w:p>
    <w:p w14:paraId="50CF772C" w14:textId="5AECF902" w:rsidR="00B21BCD" w:rsidRPr="00E507BC" w:rsidRDefault="00395D05" w:rsidP="00B21BCD">
      <w:pPr>
        <w:spacing w:after="0" w:line="240" w:lineRule="auto"/>
        <w:rPr>
          <w:rFonts w:ascii="Times New Roman" w:hAnsi="Times New Roman" w:cs="Times New Roman"/>
          <w:color w:val="000000"/>
          <w:sz w:val="24"/>
          <w:szCs w:val="24"/>
          <w:shd w:val="clear" w:color="auto" w:fill="FFFFFF"/>
        </w:rPr>
      </w:pPr>
      <w:r w:rsidRPr="00E507BC">
        <w:rPr>
          <w:rFonts w:ascii="Times New Roman" w:hAnsi="Times New Roman" w:cs="Times New Roman"/>
          <w:b/>
          <w:bCs/>
          <w:sz w:val="24"/>
          <w:szCs w:val="24"/>
        </w:rPr>
        <w:t>Ритуал приветствия</w:t>
      </w:r>
      <w:r w:rsidR="00B21BCD" w:rsidRPr="00E507BC">
        <w:rPr>
          <w:rFonts w:ascii="Times New Roman" w:hAnsi="Times New Roman" w:cs="Times New Roman"/>
          <w:b/>
          <w:bCs/>
          <w:sz w:val="24"/>
          <w:szCs w:val="24"/>
        </w:rPr>
        <w:t>:</w:t>
      </w:r>
      <w:r w:rsidRPr="00E507BC">
        <w:rPr>
          <w:rFonts w:ascii="Times New Roman" w:eastAsia="Calibri" w:hAnsi="Times New Roman" w:cs="Times New Roman"/>
          <w:b/>
          <w:sz w:val="24"/>
          <w:szCs w:val="24"/>
        </w:rPr>
        <w:t xml:space="preserve"> </w:t>
      </w:r>
      <w:r w:rsidR="00B21BCD" w:rsidRPr="00E507BC">
        <w:rPr>
          <w:rFonts w:ascii="Times New Roman" w:hAnsi="Times New Roman" w:cs="Times New Roman"/>
          <w:color w:val="000000"/>
          <w:sz w:val="24"/>
          <w:szCs w:val="24"/>
          <w:shd w:val="clear" w:color="auto" w:fill="FFFFFF"/>
        </w:rPr>
        <w:t>Игра «Давайте познакомимся»</w:t>
      </w:r>
      <w:r w:rsidR="00B21BCD" w:rsidRPr="00E507BC">
        <w:rPr>
          <w:rFonts w:ascii="Times New Roman" w:hAnsi="Times New Roman" w:cs="Times New Roman"/>
          <w:color w:val="000000"/>
          <w:sz w:val="24"/>
          <w:szCs w:val="24"/>
        </w:rPr>
        <w:br/>
      </w:r>
      <w:r w:rsidR="00B21BCD" w:rsidRPr="00E507BC">
        <w:rPr>
          <w:rFonts w:ascii="Times New Roman" w:hAnsi="Times New Roman" w:cs="Times New Roman"/>
          <w:color w:val="000000"/>
          <w:sz w:val="24"/>
          <w:szCs w:val="24"/>
          <w:shd w:val="clear" w:color="auto" w:fill="FFFFFF"/>
        </w:rPr>
        <w:t xml:space="preserve">«Встаньте все в круг, лицом к центру круга. Пожалуйста, кто-нибудь возьмите в руки мяч. По кругу, по ходу часовой стрелки, начиная от того, у кого мяч, передавая его, назовите четко и громко свое имя. Передавая мяч, глядите в глаза соседу. Начали! А теперь, играя в мяч, будем знакомиться. Тот, у кого мяч, будет кидать его любому из </w:t>
      </w:r>
      <w:proofErr w:type="gramStart"/>
      <w:r w:rsidR="00B21BCD" w:rsidRPr="00E507BC">
        <w:rPr>
          <w:rFonts w:ascii="Times New Roman" w:hAnsi="Times New Roman" w:cs="Times New Roman"/>
          <w:color w:val="000000"/>
          <w:sz w:val="24"/>
          <w:szCs w:val="24"/>
          <w:shd w:val="clear" w:color="auto" w:fill="FFFFFF"/>
        </w:rPr>
        <w:t>стоящих</w:t>
      </w:r>
      <w:proofErr w:type="gramEnd"/>
      <w:r w:rsidR="00B21BCD" w:rsidRPr="00E507BC">
        <w:rPr>
          <w:rFonts w:ascii="Times New Roman" w:hAnsi="Times New Roman" w:cs="Times New Roman"/>
          <w:color w:val="000000"/>
          <w:sz w:val="24"/>
          <w:szCs w:val="24"/>
          <w:shd w:val="clear" w:color="auto" w:fill="FFFFFF"/>
        </w:rPr>
        <w:t xml:space="preserve"> в круге, и называть при этом имя того, кому адресован мяч.</w:t>
      </w:r>
    </w:p>
    <w:p w14:paraId="0A3CA65B" w14:textId="77777777" w:rsidR="00B21BCD" w:rsidRPr="00E507BC" w:rsidRDefault="00B21BCD" w:rsidP="00B21BCD">
      <w:pPr>
        <w:spacing w:after="0" w:line="240" w:lineRule="auto"/>
        <w:rPr>
          <w:rFonts w:ascii="Times New Roman" w:hAnsi="Times New Roman" w:cs="Times New Roman"/>
          <w:b/>
          <w:bCs/>
          <w:sz w:val="24"/>
          <w:szCs w:val="24"/>
          <w:lang w:eastAsia="ru-RU"/>
        </w:rPr>
      </w:pPr>
      <w:r w:rsidRPr="00E507BC">
        <w:rPr>
          <w:rFonts w:ascii="Times New Roman" w:hAnsi="Times New Roman" w:cs="Times New Roman"/>
          <w:b/>
          <w:bCs/>
          <w:sz w:val="24"/>
          <w:szCs w:val="24"/>
          <w:lang w:eastAsia="ru-RU"/>
        </w:rPr>
        <w:t>Мозговой штурм</w:t>
      </w:r>
    </w:p>
    <w:p w14:paraId="24A5E4DB" w14:textId="1072DA3A" w:rsidR="00B21BCD" w:rsidRPr="00E507BC" w:rsidRDefault="00B21BCD" w:rsidP="00B21B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Дошкольный возраст – это период больших перемен и подготовки к новому этапу детства. Именно в этот период активно протекают процессы всестороннего развития ребенка, введения новых навыков, обучение новым знаниям. Одним из ответственных этапов развития является социализация дошкольников.</w:t>
      </w:r>
    </w:p>
    <w:p w14:paraId="0B49755C" w14:textId="77777777" w:rsidR="00B21BCD" w:rsidRPr="00E507BC" w:rsidRDefault="00B21BCD" w:rsidP="00B21B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Малышу необходимо научиться взаимодействию с окружающими его людьми, освоить навыки общения и построения отношений.</w:t>
      </w:r>
    </w:p>
    <w:p w14:paraId="1C280F0F" w14:textId="74858350" w:rsidR="00B21BCD" w:rsidRPr="00E507BC" w:rsidRDefault="00B21BCD" w:rsidP="00B21B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Социализация дошкольников является базовой ступенью развития, без которой невозможна дальнейшая развивающая деятельность и обучение. О социализации дошкольников и пойдет речь в данной консультации.</w:t>
      </w:r>
    </w:p>
    <w:p w14:paraId="653AE5D4" w14:textId="77777777" w:rsidR="00391778" w:rsidRPr="00E507BC" w:rsidRDefault="00391778" w:rsidP="00391778">
      <w:pPr>
        <w:pStyle w:val="a3"/>
        <w:ind w:firstLine="360"/>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 xml:space="preserve">Одна из первых социальных потребностей ребенка — это потребность в общении. Общение - сложный и весьма многогранный процесс. Советский и российский философ, и психолог </w:t>
      </w:r>
      <w:proofErr w:type="spellStart"/>
      <w:r w:rsidRPr="00E507BC">
        <w:rPr>
          <w:rFonts w:ascii="Times New Roman" w:hAnsi="Times New Roman" w:cs="Times New Roman"/>
          <w:sz w:val="24"/>
          <w:szCs w:val="24"/>
          <w:lang w:eastAsia="ru-RU"/>
        </w:rPr>
        <w:t>Б.Д.Парыгин</w:t>
      </w:r>
      <w:proofErr w:type="spellEnd"/>
      <w:r w:rsidRPr="00E507BC">
        <w:rPr>
          <w:rFonts w:ascii="Times New Roman" w:hAnsi="Times New Roman" w:cs="Times New Roman"/>
          <w:sz w:val="24"/>
          <w:szCs w:val="24"/>
          <w:lang w:eastAsia="ru-RU"/>
        </w:rPr>
        <w:t xml:space="preserve"> отметил, что этот процесс может выступать в одно и то же время:</w:t>
      </w:r>
    </w:p>
    <w:p w14:paraId="1F8FE25D" w14:textId="77777777" w:rsidR="00391778" w:rsidRPr="00E507BC" w:rsidRDefault="00391778" w:rsidP="00391778">
      <w:pPr>
        <w:pStyle w:val="a3"/>
        <w:numPr>
          <w:ilvl w:val="0"/>
          <w:numId w:val="1"/>
        </w:numPr>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 xml:space="preserve">и как процесс взаимодействия людей, </w:t>
      </w:r>
    </w:p>
    <w:p w14:paraId="6DEBD649" w14:textId="77777777" w:rsidR="00391778" w:rsidRPr="00E507BC" w:rsidRDefault="00391778" w:rsidP="00391778">
      <w:pPr>
        <w:pStyle w:val="a3"/>
        <w:numPr>
          <w:ilvl w:val="0"/>
          <w:numId w:val="1"/>
        </w:numPr>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 xml:space="preserve">и как информационный процесс, </w:t>
      </w:r>
    </w:p>
    <w:p w14:paraId="0B8899D2" w14:textId="77777777" w:rsidR="00391778" w:rsidRPr="00E507BC" w:rsidRDefault="00391778" w:rsidP="00391778">
      <w:pPr>
        <w:pStyle w:val="a3"/>
        <w:numPr>
          <w:ilvl w:val="0"/>
          <w:numId w:val="1"/>
        </w:numPr>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 xml:space="preserve">и как отношение людей друг к другу, </w:t>
      </w:r>
    </w:p>
    <w:p w14:paraId="6BCF5BF9" w14:textId="77777777" w:rsidR="00B83903" w:rsidRPr="00E507BC" w:rsidRDefault="00391778" w:rsidP="00391778">
      <w:pPr>
        <w:pStyle w:val="a3"/>
        <w:numPr>
          <w:ilvl w:val="0"/>
          <w:numId w:val="1"/>
        </w:numPr>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и как процесс их взаимного переживания и взаимного понимания друг друга.</w:t>
      </w:r>
    </w:p>
    <w:p w14:paraId="024E4D1A" w14:textId="77777777" w:rsidR="00E507BC" w:rsidRPr="00E507BC" w:rsidRDefault="00B83903" w:rsidP="00B83903">
      <w:pPr>
        <w:pStyle w:val="a3"/>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 xml:space="preserve">         </w:t>
      </w:r>
      <w:r w:rsidR="008B3E80" w:rsidRPr="00E507BC">
        <w:rPr>
          <w:rFonts w:ascii="Times New Roman" w:hAnsi="Times New Roman" w:cs="Times New Roman"/>
          <w:sz w:val="24"/>
          <w:szCs w:val="24"/>
          <w:lang w:eastAsia="ru-RU"/>
        </w:rPr>
        <w:t xml:space="preserve">В социальном общении происходит психическое развитие и самореализация индивида.  По мнению </w:t>
      </w:r>
    </w:p>
    <w:p w14:paraId="1CDC6F98" w14:textId="10F09CF0" w:rsidR="008B3E80" w:rsidRPr="00E507BC" w:rsidRDefault="008B3E80" w:rsidP="00B83903">
      <w:pPr>
        <w:pStyle w:val="a3"/>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Л.</w:t>
      </w:r>
      <w:r w:rsidR="00E507BC" w:rsidRPr="00E507BC">
        <w:rPr>
          <w:rFonts w:ascii="Times New Roman" w:hAnsi="Times New Roman" w:cs="Times New Roman"/>
          <w:sz w:val="24"/>
          <w:szCs w:val="24"/>
          <w:lang w:eastAsia="ru-RU"/>
        </w:rPr>
        <w:t xml:space="preserve"> </w:t>
      </w:r>
      <w:r w:rsidRPr="00E507BC">
        <w:rPr>
          <w:rFonts w:ascii="Times New Roman" w:hAnsi="Times New Roman" w:cs="Times New Roman"/>
          <w:sz w:val="24"/>
          <w:szCs w:val="24"/>
          <w:lang w:eastAsia="ru-RU"/>
        </w:rPr>
        <w:t>С.</w:t>
      </w:r>
      <w:r w:rsidR="00E507BC" w:rsidRPr="00E507BC">
        <w:rPr>
          <w:rFonts w:ascii="Times New Roman" w:hAnsi="Times New Roman" w:cs="Times New Roman"/>
          <w:sz w:val="24"/>
          <w:szCs w:val="24"/>
          <w:lang w:eastAsia="ru-RU"/>
        </w:rPr>
        <w:t xml:space="preserve"> </w:t>
      </w:r>
      <w:r w:rsidRPr="00E507BC">
        <w:rPr>
          <w:rFonts w:ascii="Times New Roman" w:hAnsi="Times New Roman" w:cs="Times New Roman"/>
          <w:sz w:val="24"/>
          <w:szCs w:val="24"/>
          <w:lang w:eastAsia="ru-RU"/>
        </w:rPr>
        <w:t>Выготского, ограниченность представлений об окружающем мире, слабость речевых контактов, незрелость интересов, снижение потребности в речевом общении представляют собой значимые факторы, обусловливающие замедленное развитие коммуникативных умений.</w:t>
      </w:r>
    </w:p>
    <w:p w14:paraId="54A35D93" w14:textId="677D0FBB" w:rsidR="00B83903" w:rsidRPr="00E507BC" w:rsidRDefault="00B83903" w:rsidP="00B8390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E507BC">
        <w:rPr>
          <w:rFonts w:ascii="Times New Roman" w:eastAsia="Times New Roman" w:hAnsi="Times New Roman" w:cs="Times New Roman"/>
          <w:b/>
          <w:bCs/>
          <w:color w:val="000000"/>
          <w:sz w:val="24"/>
          <w:szCs w:val="24"/>
          <w:lang w:eastAsia="ru-RU"/>
        </w:rPr>
        <w:t>Что представляет собой процесс социализации дошкольника?</w:t>
      </w:r>
    </w:p>
    <w:p w14:paraId="1A49B52F" w14:textId="77777777"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Процесс социализации детей дошкольного возраста – это усвоение и приобретение базовых навыков взаимодействия между членами общества.</w:t>
      </w:r>
    </w:p>
    <w:p w14:paraId="18B88B51" w14:textId="53890343"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Социализация необходима в первую очередь для того, чтобы подготовить маленького человека к жизни в группе людей, с которой он столкнется уже очень скоро</w:t>
      </w:r>
      <w:r w:rsidR="00E368F8" w:rsidRPr="00E507BC">
        <w:rPr>
          <w:rFonts w:ascii="Times New Roman" w:eastAsia="Times New Roman" w:hAnsi="Times New Roman" w:cs="Times New Roman"/>
          <w:color w:val="000000"/>
          <w:sz w:val="24"/>
          <w:szCs w:val="24"/>
          <w:lang w:eastAsia="ru-RU"/>
        </w:rPr>
        <w:t>.</w:t>
      </w:r>
      <w:r w:rsidRPr="00E507BC">
        <w:rPr>
          <w:rFonts w:ascii="Times New Roman" w:eastAsia="Times New Roman" w:hAnsi="Times New Roman" w:cs="Times New Roman"/>
          <w:color w:val="000000"/>
          <w:sz w:val="24"/>
          <w:szCs w:val="24"/>
          <w:lang w:eastAsia="ru-RU"/>
        </w:rPr>
        <w:t xml:space="preserve"> Именно поэтому на данном этапе важно не изолировать чадо от общества, а наоборот – посещать с ним детские коллективы, на площадках, в детском саду, ходить в гости к друзьям и приглашать их к себе.</w:t>
      </w:r>
    </w:p>
    <w:p w14:paraId="7AC56196" w14:textId="77777777"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Социализация необходима для того, чтобы малыш научился успешно и легко взаимодействовать с другими людьми, строить отношения.</w:t>
      </w:r>
    </w:p>
    <w:p w14:paraId="38721157" w14:textId="4A4EF39C"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Социальное развитие заключается в получении зрелости к жизни в обществе. Производится она по мере развития сознания и коммуникативных навыков, а также понимания чувств и способа мышления других людей.</w:t>
      </w:r>
    </w:p>
    <w:p w14:paraId="7A6C0281" w14:textId="77777777" w:rsidR="00B83903" w:rsidRPr="00E507BC" w:rsidRDefault="00B83903" w:rsidP="00B83903">
      <w:pPr>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E507BC">
        <w:rPr>
          <w:rFonts w:ascii="Times New Roman" w:eastAsia="Times New Roman" w:hAnsi="Times New Roman" w:cs="Times New Roman"/>
          <w:b/>
          <w:bCs/>
          <w:color w:val="000000"/>
          <w:sz w:val="24"/>
          <w:szCs w:val="24"/>
          <w:lang w:eastAsia="ru-RU"/>
        </w:rPr>
        <w:t>В чем заключается социализация дошкольников?</w:t>
      </w:r>
    </w:p>
    <w:p w14:paraId="48D2F309" w14:textId="77777777" w:rsidR="00E368F8" w:rsidRPr="00E507BC" w:rsidRDefault="00B83903" w:rsidP="00E368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Социальное развитие можно рассматривать с двух точек зрения:</w:t>
      </w:r>
    </w:p>
    <w:p w14:paraId="1D7D07DF" w14:textId="5FC26F04" w:rsidR="00B83903" w:rsidRPr="00E507BC" w:rsidRDefault="00B83903" w:rsidP="00E368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Как интеграция детей с социальной группой.</w:t>
      </w:r>
    </w:p>
    <w:p w14:paraId="60A3C270" w14:textId="77777777" w:rsidR="00B83903" w:rsidRPr="00E507BC" w:rsidRDefault="00B83903" w:rsidP="00E368F8">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Как формирование личности в группе, т. е. процесс уникальных моделей бытия, мышления и поведения в разных ситуациях.</w:t>
      </w:r>
    </w:p>
    <w:p w14:paraId="05672705" w14:textId="77777777" w:rsidR="00B83903" w:rsidRPr="00E507BC" w:rsidRDefault="00B83903" w:rsidP="00E368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Социализация дошкольников заключается в изучении поведения, социальных ролей и норм, которые принимает социальная группа, а также создания благожелательного отношения к людям.</w:t>
      </w:r>
    </w:p>
    <w:p w14:paraId="6150A69C" w14:textId="77777777"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Кроха делает свои первые шаги на пути познания и усвоения традиций и образцов культуры, которые будут определять его поведение в будущем.</w:t>
      </w:r>
    </w:p>
    <w:p w14:paraId="6E14868F" w14:textId="77777777"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Процесс социализации приводит к овладению ребенком знаниями о своей группе и о социальных ролях, а также к освоению принятых в этой группе норм и ценностей.</w:t>
      </w:r>
    </w:p>
    <w:p w14:paraId="2252B193" w14:textId="77B5754D" w:rsidR="00B83903" w:rsidRPr="00E507BC" w:rsidRDefault="00B83903" w:rsidP="00B8390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07BC">
        <w:rPr>
          <w:rFonts w:ascii="Times New Roman" w:eastAsia="Times New Roman" w:hAnsi="Times New Roman" w:cs="Times New Roman"/>
          <w:color w:val="000000"/>
          <w:sz w:val="24"/>
          <w:szCs w:val="24"/>
          <w:lang w:eastAsia="ru-RU"/>
        </w:rPr>
        <w:t xml:space="preserve">   Знания о ролях касается отношения ребенка к </w:t>
      </w:r>
      <w:proofErr w:type="gramStart"/>
      <w:r w:rsidRPr="00E507BC">
        <w:rPr>
          <w:rFonts w:ascii="Times New Roman" w:eastAsia="Times New Roman" w:hAnsi="Times New Roman" w:cs="Times New Roman"/>
          <w:color w:val="000000"/>
          <w:sz w:val="24"/>
          <w:szCs w:val="24"/>
          <w:lang w:eastAsia="ru-RU"/>
        </w:rPr>
        <w:t>исполняющему</w:t>
      </w:r>
      <w:proofErr w:type="gramEnd"/>
      <w:r w:rsidRPr="00E507BC">
        <w:rPr>
          <w:rFonts w:ascii="Times New Roman" w:eastAsia="Times New Roman" w:hAnsi="Times New Roman" w:cs="Times New Roman"/>
          <w:color w:val="000000"/>
          <w:sz w:val="24"/>
          <w:szCs w:val="24"/>
          <w:lang w:eastAsia="ru-RU"/>
        </w:rPr>
        <w:t xml:space="preserve"> данную роль (дочери, ученика, друга, дежурного), а также определяет права и обязанности исполняющего роль.</w:t>
      </w:r>
    </w:p>
    <w:p w14:paraId="0761FB25" w14:textId="77777777" w:rsidR="00E368F8" w:rsidRPr="00E507BC" w:rsidRDefault="00E368F8" w:rsidP="008B3E80">
      <w:pPr>
        <w:pStyle w:val="a3"/>
        <w:ind w:firstLine="360"/>
        <w:jc w:val="both"/>
        <w:rPr>
          <w:rFonts w:ascii="Times New Roman" w:eastAsia="Times New Roman" w:hAnsi="Times New Roman" w:cs="Times New Roman"/>
          <w:color w:val="000000"/>
          <w:sz w:val="24"/>
          <w:szCs w:val="24"/>
          <w:lang w:eastAsia="ru-RU"/>
        </w:rPr>
      </w:pPr>
    </w:p>
    <w:p w14:paraId="60DE1081" w14:textId="01656EAC" w:rsidR="009974BC" w:rsidRPr="00E507BC" w:rsidRDefault="00E507BC" w:rsidP="008B3E80">
      <w:pPr>
        <w:pStyle w:val="a3"/>
        <w:ind w:firstLine="360"/>
        <w:jc w:val="both"/>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lastRenderedPageBreak/>
        <w:t xml:space="preserve">Игра, является </w:t>
      </w:r>
      <w:r w:rsidR="009974BC" w:rsidRPr="00E507BC">
        <w:rPr>
          <w:rFonts w:ascii="Times New Roman" w:hAnsi="Times New Roman" w:cs="Times New Roman"/>
          <w:color w:val="181818"/>
          <w:sz w:val="24"/>
          <w:szCs w:val="24"/>
          <w:shd w:val="clear" w:color="auto" w:fill="FFFFFF"/>
        </w:rPr>
        <w:t xml:space="preserve"> самым доступным видом деятельности, содержит в себе неисчерпаемые возможности для полноценного развития дошкольника.</w:t>
      </w:r>
    </w:p>
    <w:p w14:paraId="4525D0B6" w14:textId="1ED0F227" w:rsidR="009974BC" w:rsidRPr="00E507BC" w:rsidRDefault="006C1103" w:rsidP="008B3E80">
      <w:pPr>
        <w:pStyle w:val="a3"/>
        <w:ind w:firstLine="360"/>
        <w:jc w:val="both"/>
        <w:rPr>
          <w:rFonts w:ascii="Times New Roman" w:hAnsi="Times New Roman" w:cs="Times New Roman"/>
          <w:color w:val="181818"/>
          <w:sz w:val="24"/>
          <w:szCs w:val="24"/>
          <w:shd w:val="clear" w:color="auto" w:fill="FFFFFF"/>
        </w:rPr>
      </w:pPr>
      <w:r w:rsidRPr="00E507BC">
        <w:rPr>
          <w:rFonts w:ascii="Times New Roman" w:hAnsi="Times New Roman" w:cs="Times New Roman"/>
          <w:b/>
          <w:bCs/>
          <w:color w:val="181818"/>
          <w:sz w:val="24"/>
          <w:szCs w:val="24"/>
          <w:shd w:val="clear" w:color="auto" w:fill="FFFFFF"/>
        </w:rPr>
        <w:t>Игры с правилами</w:t>
      </w:r>
      <w:r w:rsidRPr="00E507BC">
        <w:rPr>
          <w:rFonts w:ascii="Times New Roman" w:hAnsi="Times New Roman" w:cs="Times New Roman"/>
          <w:color w:val="181818"/>
          <w:sz w:val="24"/>
          <w:szCs w:val="24"/>
          <w:shd w:val="clear" w:color="auto" w:fill="FFFFFF"/>
        </w:rPr>
        <w:t> служат для дошкольников упражнениями в отношениях с другими людьми: они помогают им осознать свои обязанности, выступающие тут в виде всеобщих правил, подойти к пониманию норм морали, всеобъемлющих требований справедливости, обязательств, которые есть у каждого человека. Игры с правилами ставят детей перед необходимостью договориться, спланировать дела, выявляют способность ребенка к деловому сотрудничеству в усложняющихся обстоятельствах. </w:t>
      </w:r>
    </w:p>
    <w:p w14:paraId="45D652B8" w14:textId="77777777" w:rsidR="006C1103" w:rsidRPr="00E507BC" w:rsidRDefault="006C1103" w:rsidP="008B3E80">
      <w:pPr>
        <w:pStyle w:val="a3"/>
        <w:ind w:firstLine="360"/>
        <w:jc w:val="both"/>
        <w:rPr>
          <w:rFonts w:ascii="Times New Roman" w:hAnsi="Times New Roman" w:cs="Times New Roman"/>
          <w:b/>
          <w:bCs/>
          <w:color w:val="181818"/>
          <w:sz w:val="24"/>
          <w:szCs w:val="24"/>
          <w:shd w:val="clear" w:color="auto" w:fill="FFFFFF"/>
        </w:rPr>
      </w:pPr>
      <w:r w:rsidRPr="00E507BC">
        <w:rPr>
          <w:rFonts w:ascii="Times New Roman" w:hAnsi="Times New Roman" w:cs="Times New Roman"/>
          <w:b/>
          <w:bCs/>
          <w:color w:val="181818"/>
          <w:sz w:val="24"/>
          <w:szCs w:val="24"/>
          <w:shd w:val="clear" w:color="auto" w:fill="FFFFFF"/>
        </w:rPr>
        <w:t>Игры, воздействующие на физиологию дошкольника.</w:t>
      </w:r>
      <w:r w:rsidRPr="00E507BC">
        <w:rPr>
          <w:rFonts w:ascii="Times New Roman" w:hAnsi="Times New Roman" w:cs="Times New Roman"/>
          <w:color w:val="181818"/>
          <w:sz w:val="24"/>
          <w:szCs w:val="24"/>
          <w:shd w:val="clear" w:color="auto" w:fill="FFFFFF"/>
        </w:rPr>
        <w:t> В первую очередь такие игры помогают снятию мышечных зажимов, развивают гибкость, пластичность тела, стимулируют самовыражение детей в эмоциональном движении. Игры, ориентированные на телесные ощущения, помогают ребенку справляться с пассивностью, скованностью, закрепощенностью и замкнутостью. Ведь не секрет, что расслабление на уровне тела и мышц помогает человеку обрести и психологическое спокойствие, равновесие, расслабление. </w:t>
      </w:r>
      <w:r w:rsidRPr="00E507BC">
        <w:rPr>
          <w:rFonts w:ascii="Times New Roman" w:hAnsi="Times New Roman" w:cs="Times New Roman"/>
          <w:b/>
          <w:bCs/>
          <w:color w:val="181818"/>
          <w:sz w:val="24"/>
          <w:szCs w:val="24"/>
          <w:shd w:val="clear" w:color="auto" w:fill="FFFFFF"/>
        </w:rPr>
        <w:t>Пример игры:</w:t>
      </w:r>
      <w:r w:rsidRPr="00E507BC">
        <w:rPr>
          <w:rFonts w:ascii="Times New Roman" w:hAnsi="Times New Roman" w:cs="Times New Roman"/>
          <w:color w:val="181818"/>
          <w:sz w:val="24"/>
          <w:szCs w:val="24"/>
          <w:shd w:val="clear" w:color="auto" w:fill="FFFFFF"/>
        </w:rPr>
        <w:t> – «Двигайся, как медведь, страус, лягушка и т. д.». Детям предлагается в движении изобразить какое-либо животное или сказочного персонажа. </w:t>
      </w:r>
      <w:r w:rsidRPr="00E507BC">
        <w:rPr>
          <w:rFonts w:ascii="Times New Roman" w:hAnsi="Times New Roman" w:cs="Times New Roman"/>
          <w:b/>
          <w:bCs/>
          <w:color w:val="181818"/>
          <w:sz w:val="24"/>
          <w:szCs w:val="24"/>
          <w:shd w:val="clear" w:color="auto" w:fill="FFFFFF"/>
        </w:rPr>
        <w:t>    </w:t>
      </w:r>
    </w:p>
    <w:p w14:paraId="0964FDAE" w14:textId="77777777" w:rsidR="006C1103" w:rsidRPr="00E507BC" w:rsidRDefault="006C1103" w:rsidP="008B3E80">
      <w:pPr>
        <w:pStyle w:val="a3"/>
        <w:ind w:firstLine="360"/>
        <w:jc w:val="both"/>
        <w:rPr>
          <w:rFonts w:ascii="Times New Roman" w:hAnsi="Times New Roman" w:cs="Times New Roman"/>
          <w:color w:val="181818"/>
          <w:sz w:val="24"/>
          <w:szCs w:val="24"/>
          <w:shd w:val="clear" w:color="auto" w:fill="FFFFFF"/>
        </w:rPr>
      </w:pPr>
      <w:r w:rsidRPr="00E507BC">
        <w:rPr>
          <w:rFonts w:ascii="Times New Roman" w:hAnsi="Times New Roman" w:cs="Times New Roman"/>
          <w:b/>
          <w:bCs/>
          <w:color w:val="181818"/>
          <w:sz w:val="24"/>
          <w:szCs w:val="24"/>
          <w:shd w:val="clear" w:color="auto" w:fill="FFFFFF"/>
        </w:rPr>
        <w:t>   - Игры, развивающие вербальные и невербальные способы общения.</w:t>
      </w:r>
      <w:r w:rsidRPr="00E507BC">
        <w:rPr>
          <w:rFonts w:ascii="Times New Roman" w:hAnsi="Times New Roman" w:cs="Times New Roman"/>
          <w:color w:val="181818"/>
          <w:sz w:val="24"/>
          <w:szCs w:val="24"/>
          <w:shd w:val="clear" w:color="auto" w:fill="FFFFFF"/>
        </w:rPr>
        <w:t> Вербальное общение формируется с помощью сочинения рассказа о своем переживании сильных чувств: страха, гнева, грусти, а также в игре «Испорченный телефон». Обучение невербальному общению с помощью жестов, мимики, пантомимы осуществляется в играх «Говорим через стекло», «Рассказываем стихи жестами», «Показываем мимикой, чего хотим».</w:t>
      </w:r>
    </w:p>
    <w:p w14:paraId="50E68D05" w14:textId="2C758751" w:rsidR="006C1103" w:rsidRPr="00E507BC" w:rsidRDefault="006C1103" w:rsidP="008B3E80">
      <w:pPr>
        <w:pStyle w:val="a3"/>
        <w:ind w:firstLine="360"/>
        <w:jc w:val="both"/>
        <w:rPr>
          <w:rFonts w:ascii="Times New Roman" w:hAnsi="Times New Roman" w:cs="Times New Roman"/>
          <w:color w:val="181818"/>
          <w:sz w:val="24"/>
          <w:szCs w:val="24"/>
          <w:shd w:val="clear" w:color="auto" w:fill="FFFFFF"/>
        </w:rPr>
      </w:pPr>
      <w:r w:rsidRPr="00E507BC">
        <w:rPr>
          <w:rFonts w:ascii="Times New Roman" w:hAnsi="Times New Roman" w:cs="Times New Roman"/>
          <w:b/>
          <w:bCs/>
          <w:color w:val="181818"/>
          <w:sz w:val="24"/>
          <w:szCs w:val="24"/>
          <w:shd w:val="clear" w:color="auto" w:fill="FFFFFF"/>
        </w:rPr>
        <w:t xml:space="preserve">   Игры, знакомящие с человеческими эмоциями, обучающие умению выражать свои эмоции и правильно распознавать эмоциональное состояние товарища.</w:t>
      </w:r>
      <w:r w:rsidRPr="00E507BC">
        <w:rPr>
          <w:rFonts w:ascii="Times New Roman" w:hAnsi="Times New Roman" w:cs="Times New Roman"/>
          <w:color w:val="181818"/>
          <w:sz w:val="24"/>
          <w:szCs w:val="24"/>
          <w:shd w:val="clear" w:color="auto" w:fill="FFFFFF"/>
        </w:rPr>
        <w:t> </w:t>
      </w:r>
      <w:r w:rsidR="00E507BC">
        <w:rPr>
          <w:rFonts w:ascii="Times New Roman" w:hAnsi="Times New Roman" w:cs="Times New Roman"/>
          <w:color w:val="181818"/>
          <w:sz w:val="24"/>
          <w:szCs w:val="24"/>
          <w:shd w:val="clear" w:color="auto" w:fill="FFFFFF"/>
        </w:rPr>
        <w:t xml:space="preserve"> И</w:t>
      </w:r>
      <w:r w:rsidRPr="00E507BC">
        <w:rPr>
          <w:rFonts w:ascii="Times New Roman" w:hAnsi="Times New Roman" w:cs="Times New Roman"/>
          <w:color w:val="181818"/>
          <w:sz w:val="24"/>
          <w:szCs w:val="24"/>
          <w:shd w:val="clear" w:color="auto" w:fill="FFFFFF"/>
        </w:rPr>
        <w:t>спользуются игры «Дневник настроений», «Изобрази эмоции пальцами», «Эмоции в картинках». Для игр применяются карточки с изображением различных эмоций схематическим рисунком, дети подбирают соответствующую пиктограмму к изображенной на рисунке эмоции. На пустых карточках дети могут изобразить свое лицо, радостное или грустное.</w:t>
      </w:r>
    </w:p>
    <w:p w14:paraId="1AA1D650" w14:textId="77777777" w:rsidR="006C1103" w:rsidRPr="006C1103" w:rsidRDefault="006C1103" w:rsidP="006C1103">
      <w:pPr>
        <w:shd w:val="clear" w:color="auto" w:fill="FFFFFF"/>
        <w:spacing w:after="0" w:line="240" w:lineRule="auto"/>
        <w:rPr>
          <w:rFonts w:ascii="Arial" w:eastAsia="Times New Roman" w:hAnsi="Arial" w:cs="Arial"/>
          <w:color w:val="181818"/>
          <w:sz w:val="24"/>
          <w:szCs w:val="24"/>
          <w:lang w:eastAsia="ru-RU"/>
        </w:rPr>
      </w:pPr>
      <w:r w:rsidRPr="006C1103">
        <w:rPr>
          <w:rFonts w:ascii="Times New Roman" w:eastAsia="Times New Roman" w:hAnsi="Times New Roman" w:cs="Times New Roman"/>
          <w:b/>
          <w:bCs/>
          <w:color w:val="181818"/>
          <w:sz w:val="24"/>
          <w:szCs w:val="24"/>
          <w:lang w:eastAsia="ru-RU"/>
        </w:rPr>
        <w:t>- Игры, направляющие внимание на себя самого, свои чувства, состояние. </w:t>
      </w:r>
      <w:r w:rsidRPr="006C1103">
        <w:rPr>
          <w:rFonts w:ascii="Times New Roman" w:eastAsia="Times New Roman" w:hAnsi="Times New Roman" w:cs="Times New Roman"/>
          <w:color w:val="181818"/>
          <w:sz w:val="24"/>
          <w:szCs w:val="24"/>
          <w:lang w:eastAsia="ru-RU"/>
        </w:rPr>
        <w:t>В упражнении «Психологический автопортрет» дети поочередно отвечают на вопросы о себе: за что можно похвалить и за что можно поругать? В упражнении «Опиши себя» все ответы должны начинаться с имени отвечающего и описывать личные качества, увлечения, чувства, черты характера. Затем проводится совместное обсуждение каждого  ответа. Если ребенок затрудняется самостоятельно рассказать о себе, разрешаются подсказки других детей. Таким образом, происходит развитие способности дошкольника задумываться о себе, о том, каким он сам себя представляет и каким видят его окружающие.</w:t>
      </w:r>
    </w:p>
    <w:p w14:paraId="4DA77EA6" w14:textId="77777777" w:rsidR="006C1103" w:rsidRPr="006C1103" w:rsidRDefault="006C1103" w:rsidP="006C1103">
      <w:pPr>
        <w:shd w:val="clear" w:color="auto" w:fill="FFFFFF"/>
        <w:spacing w:after="0" w:line="240" w:lineRule="auto"/>
        <w:rPr>
          <w:rFonts w:ascii="Arial" w:eastAsia="Times New Roman" w:hAnsi="Arial" w:cs="Arial"/>
          <w:color w:val="181818"/>
          <w:sz w:val="24"/>
          <w:szCs w:val="24"/>
          <w:lang w:eastAsia="ru-RU"/>
        </w:rPr>
      </w:pPr>
      <w:r w:rsidRPr="006C1103">
        <w:rPr>
          <w:rFonts w:ascii="Times New Roman" w:eastAsia="Times New Roman" w:hAnsi="Times New Roman" w:cs="Times New Roman"/>
          <w:color w:val="181818"/>
          <w:sz w:val="24"/>
          <w:szCs w:val="24"/>
          <w:lang w:eastAsia="ru-RU"/>
        </w:rPr>
        <w:t>            </w:t>
      </w:r>
      <w:r w:rsidRPr="006C1103">
        <w:rPr>
          <w:rFonts w:ascii="Times New Roman" w:eastAsia="Times New Roman" w:hAnsi="Times New Roman" w:cs="Times New Roman"/>
          <w:b/>
          <w:bCs/>
          <w:color w:val="181818"/>
          <w:sz w:val="24"/>
          <w:szCs w:val="24"/>
          <w:lang w:eastAsia="ru-RU"/>
        </w:rPr>
        <w:t>- Игры, формирующие осознанное отношение к своей семье в целом, каждому ее члену в отдельности и к себе как значимому и полноправному члену семьи.</w:t>
      </w:r>
      <w:r w:rsidRPr="006C1103">
        <w:rPr>
          <w:rFonts w:ascii="Times New Roman" w:eastAsia="Times New Roman" w:hAnsi="Times New Roman" w:cs="Times New Roman"/>
          <w:color w:val="181818"/>
          <w:sz w:val="24"/>
          <w:szCs w:val="24"/>
          <w:lang w:eastAsia="ru-RU"/>
        </w:rPr>
        <w:t> Для этого применимы задания «Нарисуй свою семью и свой дом», рассматривание фотоальбомов с заданием прокомментировать каждую фотографию, беседа о любви к родителям. Такие занятия активизируют развитие чувства родства, теплоты, любви к членам своей семьи, а также дают понимание, что ребенок сам является таким же родным, любимым и принимаемым человеком для своих домочадцев.</w:t>
      </w:r>
    </w:p>
    <w:p w14:paraId="4170DF92" w14:textId="7AD3F3B1" w:rsidR="008B3E80" w:rsidRPr="00E507BC" w:rsidRDefault="006C1103" w:rsidP="006C1103">
      <w:pPr>
        <w:shd w:val="clear" w:color="auto" w:fill="FFFFFF"/>
        <w:spacing w:after="0" w:line="240" w:lineRule="auto"/>
        <w:rPr>
          <w:rFonts w:ascii="Arial" w:eastAsia="Times New Roman" w:hAnsi="Arial" w:cs="Arial"/>
          <w:color w:val="181818"/>
          <w:sz w:val="24"/>
          <w:szCs w:val="24"/>
          <w:lang w:eastAsia="ru-RU"/>
        </w:rPr>
      </w:pPr>
      <w:r w:rsidRPr="006C1103">
        <w:rPr>
          <w:rFonts w:ascii="Times New Roman" w:eastAsia="Times New Roman" w:hAnsi="Times New Roman" w:cs="Times New Roman"/>
          <w:color w:val="181818"/>
          <w:sz w:val="24"/>
          <w:szCs w:val="24"/>
          <w:lang w:eastAsia="ru-RU"/>
        </w:rPr>
        <w:t>            -</w:t>
      </w:r>
      <w:r w:rsidRPr="006C1103">
        <w:rPr>
          <w:rFonts w:ascii="Times New Roman" w:eastAsia="Times New Roman" w:hAnsi="Times New Roman" w:cs="Times New Roman"/>
          <w:b/>
          <w:bCs/>
          <w:color w:val="181818"/>
          <w:sz w:val="24"/>
          <w:szCs w:val="24"/>
          <w:lang w:eastAsia="ru-RU"/>
        </w:rPr>
        <w:t>Игры, активизирующие развитие навыков взаимодействия с другими людьми.</w:t>
      </w:r>
      <w:r w:rsidRPr="006C1103">
        <w:rPr>
          <w:rFonts w:ascii="Times New Roman" w:eastAsia="Times New Roman" w:hAnsi="Times New Roman" w:cs="Times New Roman"/>
          <w:color w:val="181818"/>
          <w:sz w:val="24"/>
          <w:szCs w:val="24"/>
          <w:lang w:eastAsia="ru-RU"/>
        </w:rPr>
        <w:t> Такие игры развивают у детей внимательное отношение к индивидуальным особенностям своих товарищей, формируют доброжелательное, дружеское отношение к ним, создают чувство единения, причастности к общему делу. Для этого применяется упражнение «Рисуем вместе», в котором вся группа работает над созданием одной большой картины, где каждый ребенок отвечает за определенный участок. Дети учатся договариваться, уступать, делиться карандашами, фломастерами, обсуждать проект рисунка. Возможно применение театрализованного проигрывания различных ситуаций взаимодействия детей друг с другом. В таких сценках дети решают нравственные вопросы, как лучше поступить в той или иной ситуации, задумываются над вопросом, какого человека называют добрым, честным, смелым, вежливым.</w:t>
      </w:r>
    </w:p>
    <w:p w14:paraId="07EE381F" w14:textId="383DF896" w:rsidR="008B3E80" w:rsidRPr="00E507BC" w:rsidRDefault="008B3E80" w:rsidP="008B3E80">
      <w:pPr>
        <w:pStyle w:val="a3"/>
        <w:ind w:firstLine="708"/>
        <w:jc w:val="both"/>
        <w:rPr>
          <w:rFonts w:ascii="Times New Roman" w:hAnsi="Times New Roman" w:cs="Times New Roman"/>
          <w:sz w:val="24"/>
          <w:szCs w:val="24"/>
          <w:lang w:eastAsia="ru-RU"/>
        </w:rPr>
      </w:pPr>
      <w:r w:rsidRPr="00E507BC">
        <w:rPr>
          <w:rFonts w:ascii="Times New Roman" w:hAnsi="Times New Roman" w:cs="Times New Roman"/>
          <w:b/>
          <w:sz w:val="24"/>
          <w:szCs w:val="24"/>
          <w:lang w:eastAsia="ru-RU"/>
        </w:rPr>
        <w:t>Сделаем вывод,</w:t>
      </w:r>
      <w:r w:rsidRPr="00E507BC">
        <w:rPr>
          <w:rFonts w:ascii="Times New Roman" w:hAnsi="Times New Roman" w:cs="Times New Roman"/>
          <w:sz w:val="24"/>
          <w:szCs w:val="24"/>
          <w:lang w:eastAsia="ru-RU"/>
        </w:rPr>
        <w:t xml:space="preserve"> что нужно больше общаться со своим ребёнком, говорящий или нет, ребёнку нужно ваше внимание и общение.</w:t>
      </w:r>
    </w:p>
    <w:p w14:paraId="17485D7A" w14:textId="4ADB34C8" w:rsidR="008B3E80" w:rsidRPr="00E507BC" w:rsidRDefault="008B3E80" w:rsidP="00A50881">
      <w:pPr>
        <w:pStyle w:val="a3"/>
        <w:ind w:firstLine="708"/>
        <w:jc w:val="both"/>
        <w:rPr>
          <w:rFonts w:ascii="Times New Roman" w:hAnsi="Times New Roman" w:cs="Times New Roman"/>
          <w:sz w:val="24"/>
          <w:szCs w:val="24"/>
          <w:lang w:eastAsia="ru-RU"/>
        </w:rPr>
      </w:pPr>
      <w:r w:rsidRPr="00E507BC">
        <w:rPr>
          <w:rFonts w:ascii="Times New Roman" w:hAnsi="Times New Roman" w:cs="Times New Roman"/>
          <w:sz w:val="24"/>
          <w:szCs w:val="24"/>
          <w:lang w:eastAsia="ru-RU"/>
        </w:rPr>
        <w:t xml:space="preserve">Предлагаю вашему вниманию социальный ролик «Один среди </w:t>
      </w:r>
      <w:proofErr w:type="gramStart"/>
      <w:r w:rsidRPr="00E507BC">
        <w:rPr>
          <w:rFonts w:ascii="Times New Roman" w:hAnsi="Times New Roman" w:cs="Times New Roman"/>
          <w:sz w:val="24"/>
          <w:szCs w:val="24"/>
          <w:lang w:eastAsia="ru-RU"/>
        </w:rPr>
        <w:t>своих</w:t>
      </w:r>
      <w:proofErr w:type="gramEnd"/>
      <w:r w:rsidRPr="00E507BC">
        <w:rPr>
          <w:rFonts w:ascii="Times New Roman" w:hAnsi="Times New Roman" w:cs="Times New Roman"/>
          <w:sz w:val="24"/>
          <w:szCs w:val="24"/>
          <w:lang w:eastAsia="ru-RU"/>
        </w:rPr>
        <w:t xml:space="preserve">». </w:t>
      </w:r>
    </w:p>
    <w:p w14:paraId="1B40FB8F" w14:textId="3BB8D4A3" w:rsidR="00E12B93" w:rsidRPr="00E12B93" w:rsidRDefault="00395D05" w:rsidP="00E12B93">
      <w:pPr>
        <w:pStyle w:val="c3"/>
        <w:shd w:val="clear" w:color="auto" w:fill="FFFFFF"/>
        <w:spacing w:before="0" w:beforeAutospacing="0" w:after="0" w:afterAutospacing="0"/>
        <w:ind w:left="720"/>
        <w:jc w:val="both"/>
        <w:rPr>
          <w:rFonts w:ascii="Calibri" w:hAnsi="Calibri" w:cs="Calibri"/>
          <w:color w:val="000000"/>
          <w:sz w:val="20"/>
          <w:szCs w:val="20"/>
        </w:rPr>
      </w:pPr>
      <w:r w:rsidRPr="00E507BC">
        <w:rPr>
          <w:b/>
        </w:rPr>
        <w:t xml:space="preserve">Релаксация </w:t>
      </w:r>
      <w:r w:rsidR="00E12B93" w:rsidRPr="00E12B93">
        <w:rPr>
          <w:b/>
          <w:bCs/>
          <w:color w:val="000000"/>
          <w:shd w:val="clear" w:color="auto" w:fill="FFFFFF"/>
        </w:rPr>
        <w:t>“Светофор”</w:t>
      </w:r>
    </w:p>
    <w:p w14:paraId="2E88F712" w14:textId="3956899F" w:rsidR="00E12B93" w:rsidRPr="00E12B93" w:rsidRDefault="00E12B93" w:rsidP="00E12B93">
      <w:pPr>
        <w:shd w:val="clear" w:color="auto" w:fill="FFFFFF"/>
        <w:spacing w:after="0" w:line="240" w:lineRule="auto"/>
        <w:jc w:val="both"/>
        <w:rPr>
          <w:rFonts w:ascii="Calibri" w:eastAsia="Times New Roman" w:hAnsi="Calibri" w:cs="Calibri"/>
          <w:color w:val="000000"/>
          <w:sz w:val="20"/>
          <w:szCs w:val="20"/>
          <w:lang w:eastAsia="ru-RU"/>
        </w:rPr>
      </w:pPr>
      <w:r w:rsidRPr="00E12B93">
        <w:rPr>
          <w:rFonts w:ascii="Times New Roman" w:eastAsia="Times New Roman" w:hAnsi="Times New Roman" w:cs="Times New Roman"/>
          <w:color w:val="000000"/>
          <w:sz w:val="28"/>
          <w:szCs w:val="28"/>
          <w:shd w:val="clear" w:color="auto" w:fill="FFFFFF"/>
          <w:lang w:eastAsia="ru-RU"/>
        </w:rPr>
        <w:t>Участники сигналят карточками:</w:t>
      </w:r>
      <w:r>
        <w:rPr>
          <w:rFonts w:ascii="Calibri" w:eastAsia="Times New Roman" w:hAnsi="Calibri" w:cs="Calibri"/>
          <w:color w:val="000000"/>
          <w:sz w:val="20"/>
          <w:szCs w:val="20"/>
          <w:lang w:eastAsia="ru-RU"/>
        </w:rPr>
        <w:t xml:space="preserve"> </w:t>
      </w:r>
      <w:proofErr w:type="gramStart"/>
      <w:r w:rsidRPr="00E12B93">
        <w:rPr>
          <w:rFonts w:ascii="Times New Roman" w:eastAsia="Times New Roman" w:hAnsi="Times New Roman" w:cs="Times New Roman"/>
          <w:color w:val="000000"/>
          <w:sz w:val="28"/>
          <w:szCs w:val="28"/>
          <w:shd w:val="clear" w:color="auto" w:fill="FFFFFF"/>
          <w:lang w:eastAsia="ru-RU"/>
        </w:rPr>
        <w:t>Зелёной</w:t>
      </w:r>
      <w:proofErr w:type="gramEnd"/>
      <w:r w:rsidRPr="00E12B93">
        <w:rPr>
          <w:rFonts w:ascii="Times New Roman" w:eastAsia="Times New Roman" w:hAnsi="Times New Roman" w:cs="Times New Roman"/>
          <w:color w:val="000000"/>
          <w:sz w:val="28"/>
          <w:szCs w:val="28"/>
          <w:shd w:val="clear" w:color="auto" w:fill="FFFFFF"/>
          <w:lang w:eastAsia="ru-RU"/>
        </w:rPr>
        <w:t xml:space="preserve"> – побольше таких занятий (собраний), поучительно;</w:t>
      </w:r>
    </w:p>
    <w:p w14:paraId="2B0FF838" w14:textId="04729B34" w:rsidR="00E12B93" w:rsidRPr="00E12B93" w:rsidRDefault="00E12B93" w:rsidP="00E12B93">
      <w:pPr>
        <w:shd w:val="clear" w:color="auto" w:fill="FFFFFF"/>
        <w:spacing w:before="30" w:after="30" w:line="240" w:lineRule="auto"/>
        <w:jc w:val="both"/>
        <w:rPr>
          <w:rFonts w:ascii="Calibri" w:eastAsia="Times New Roman" w:hAnsi="Calibri" w:cs="Calibri"/>
          <w:color w:val="000000"/>
          <w:sz w:val="20"/>
          <w:szCs w:val="20"/>
          <w:lang w:eastAsia="ru-RU"/>
        </w:rPr>
      </w:pPr>
      <w:proofErr w:type="gramStart"/>
      <w:r w:rsidRPr="00E12B93">
        <w:rPr>
          <w:rFonts w:ascii="Times New Roman" w:eastAsia="Times New Roman" w:hAnsi="Times New Roman" w:cs="Times New Roman"/>
          <w:color w:val="000000"/>
          <w:sz w:val="28"/>
          <w:szCs w:val="28"/>
          <w:shd w:val="clear" w:color="auto" w:fill="FFFFFF"/>
          <w:lang w:eastAsia="ru-RU"/>
        </w:rPr>
        <w:t>Жёлтой – понравилось, но не всё, интересно;</w:t>
      </w:r>
      <w:r>
        <w:rPr>
          <w:rFonts w:ascii="Calibri" w:eastAsia="Times New Roman" w:hAnsi="Calibri" w:cs="Calibri"/>
          <w:color w:val="000000"/>
          <w:sz w:val="20"/>
          <w:szCs w:val="20"/>
          <w:lang w:eastAsia="ru-RU"/>
        </w:rPr>
        <w:t xml:space="preserve"> </w:t>
      </w:r>
      <w:r w:rsidRPr="00E12B93">
        <w:rPr>
          <w:rFonts w:ascii="Times New Roman" w:eastAsia="Times New Roman" w:hAnsi="Times New Roman" w:cs="Times New Roman"/>
          <w:color w:val="000000"/>
          <w:sz w:val="28"/>
          <w:szCs w:val="28"/>
          <w:shd w:val="clear" w:color="auto" w:fill="FFFFFF"/>
          <w:lang w:eastAsia="ru-RU"/>
        </w:rPr>
        <w:t>Красной – собрание не понравилось, скучно.</w:t>
      </w:r>
      <w:proofErr w:type="gramEnd"/>
    </w:p>
    <w:p w14:paraId="70A37D63" w14:textId="567D2D55" w:rsidR="008B3E80" w:rsidRPr="00E507BC" w:rsidRDefault="008B3E80" w:rsidP="00E507BC">
      <w:pPr>
        <w:spacing w:after="0" w:line="240" w:lineRule="auto"/>
        <w:rPr>
          <w:rFonts w:ascii="Times New Roman" w:eastAsia="Calibri" w:hAnsi="Times New Roman"/>
          <w:sz w:val="24"/>
          <w:szCs w:val="24"/>
        </w:rPr>
      </w:pPr>
      <w:bookmarkStart w:id="0" w:name="_GoBack"/>
      <w:bookmarkEnd w:id="0"/>
    </w:p>
    <w:sectPr w:rsidR="008B3E80" w:rsidRPr="00E507BC" w:rsidSect="005813B8">
      <w:pgSz w:w="11906" w:h="16838"/>
      <w:pgMar w:top="426"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284E"/>
    <w:multiLevelType w:val="hybridMultilevel"/>
    <w:tmpl w:val="E7B6F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EC3E8C"/>
    <w:multiLevelType w:val="multilevel"/>
    <w:tmpl w:val="7B16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177C7"/>
    <w:multiLevelType w:val="multilevel"/>
    <w:tmpl w:val="B114C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BE066FD"/>
    <w:multiLevelType w:val="hybridMultilevel"/>
    <w:tmpl w:val="A10A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B6"/>
    <w:rsid w:val="0004336D"/>
    <w:rsid w:val="000F3164"/>
    <w:rsid w:val="00161DFE"/>
    <w:rsid w:val="002D1375"/>
    <w:rsid w:val="00384DC2"/>
    <w:rsid w:val="00391778"/>
    <w:rsid w:val="00395D05"/>
    <w:rsid w:val="003C5523"/>
    <w:rsid w:val="0055044A"/>
    <w:rsid w:val="005813B8"/>
    <w:rsid w:val="006778E0"/>
    <w:rsid w:val="00686D63"/>
    <w:rsid w:val="006C1103"/>
    <w:rsid w:val="007132C4"/>
    <w:rsid w:val="00715672"/>
    <w:rsid w:val="00763B41"/>
    <w:rsid w:val="008B14FB"/>
    <w:rsid w:val="008B3E80"/>
    <w:rsid w:val="009974BC"/>
    <w:rsid w:val="009F1967"/>
    <w:rsid w:val="00A50881"/>
    <w:rsid w:val="00A52C5A"/>
    <w:rsid w:val="00A74AB6"/>
    <w:rsid w:val="00AF735A"/>
    <w:rsid w:val="00B153B4"/>
    <w:rsid w:val="00B21BCD"/>
    <w:rsid w:val="00B5481D"/>
    <w:rsid w:val="00B83903"/>
    <w:rsid w:val="00B94856"/>
    <w:rsid w:val="00C20CFE"/>
    <w:rsid w:val="00CE3F5A"/>
    <w:rsid w:val="00D47C5B"/>
    <w:rsid w:val="00E12B93"/>
    <w:rsid w:val="00E368F8"/>
    <w:rsid w:val="00E507BC"/>
    <w:rsid w:val="00F80E82"/>
    <w:rsid w:val="00F9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81D"/>
    <w:pPr>
      <w:spacing w:after="0" w:line="240" w:lineRule="auto"/>
    </w:pPr>
  </w:style>
  <w:style w:type="paragraph" w:styleId="a4">
    <w:name w:val="Balloon Text"/>
    <w:basedOn w:val="a"/>
    <w:link w:val="a5"/>
    <w:uiPriority w:val="99"/>
    <w:semiHidden/>
    <w:unhideWhenUsed/>
    <w:rsid w:val="008B14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14FB"/>
    <w:rPr>
      <w:rFonts w:ascii="Tahoma" w:hAnsi="Tahoma" w:cs="Tahoma"/>
      <w:sz w:val="16"/>
      <w:szCs w:val="16"/>
    </w:rPr>
  </w:style>
  <w:style w:type="paragraph" w:customStyle="1" w:styleId="c3">
    <w:name w:val="c3"/>
    <w:basedOn w:val="a"/>
    <w:rsid w:val="00E12B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81D"/>
    <w:pPr>
      <w:spacing w:after="0" w:line="240" w:lineRule="auto"/>
    </w:pPr>
  </w:style>
  <w:style w:type="paragraph" w:styleId="a4">
    <w:name w:val="Balloon Text"/>
    <w:basedOn w:val="a"/>
    <w:link w:val="a5"/>
    <w:uiPriority w:val="99"/>
    <w:semiHidden/>
    <w:unhideWhenUsed/>
    <w:rsid w:val="008B14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14FB"/>
    <w:rPr>
      <w:rFonts w:ascii="Tahoma" w:hAnsi="Tahoma" w:cs="Tahoma"/>
      <w:sz w:val="16"/>
      <w:szCs w:val="16"/>
    </w:rPr>
  </w:style>
  <w:style w:type="paragraph" w:customStyle="1" w:styleId="c3">
    <w:name w:val="c3"/>
    <w:basedOn w:val="a"/>
    <w:rsid w:val="00E12B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15054">
      <w:bodyDiv w:val="1"/>
      <w:marLeft w:val="0"/>
      <w:marRight w:val="0"/>
      <w:marTop w:val="0"/>
      <w:marBottom w:val="0"/>
      <w:divBdr>
        <w:top w:val="none" w:sz="0" w:space="0" w:color="auto"/>
        <w:left w:val="none" w:sz="0" w:space="0" w:color="auto"/>
        <w:bottom w:val="none" w:sz="0" w:space="0" w:color="auto"/>
        <w:right w:val="none" w:sz="0" w:space="0" w:color="auto"/>
      </w:divBdr>
    </w:div>
    <w:div w:id="700713411">
      <w:bodyDiv w:val="1"/>
      <w:marLeft w:val="0"/>
      <w:marRight w:val="0"/>
      <w:marTop w:val="0"/>
      <w:marBottom w:val="0"/>
      <w:divBdr>
        <w:top w:val="none" w:sz="0" w:space="0" w:color="auto"/>
        <w:left w:val="none" w:sz="0" w:space="0" w:color="auto"/>
        <w:bottom w:val="none" w:sz="0" w:space="0" w:color="auto"/>
        <w:right w:val="none" w:sz="0" w:space="0" w:color="auto"/>
      </w:divBdr>
    </w:div>
    <w:div w:id="1271353271">
      <w:bodyDiv w:val="1"/>
      <w:marLeft w:val="0"/>
      <w:marRight w:val="0"/>
      <w:marTop w:val="0"/>
      <w:marBottom w:val="0"/>
      <w:divBdr>
        <w:top w:val="none" w:sz="0" w:space="0" w:color="auto"/>
        <w:left w:val="none" w:sz="0" w:space="0" w:color="auto"/>
        <w:bottom w:val="none" w:sz="0" w:space="0" w:color="auto"/>
        <w:right w:val="none" w:sz="0" w:space="0" w:color="auto"/>
      </w:divBdr>
    </w:div>
    <w:div w:id="1439788744">
      <w:bodyDiv w:val="1"/>
      <w:marLeft w:val="0"/>
      <w:marRight w:val="0"/>
      <w:marTop w:val="0"/>
      <w:marBottom w:val="0"/>
      <w:divBdr>
        <w:top w:val="none" w:sz="0" w:space="0" w:color="auto"/>
        <w:left w:val="none" w:sz="0" w:space="0" w:color="auto"/>
        <w:bottom w:val="none" w:sz="0" w:space="0" w:color="auto"/>
        <w:right w:val="none" w:sz="0" w:space="0" w:color="auto"/>
      </w:divBdr>
      <w:divsChild>
        <w:div w:id="255866516">
          <w:marLeft w:val="0"/>
          <w:marRight w:val="0"/>
          <w:marTop w:val="0"/>
          <w:marBottom w:val="300"/>
          <w:divBdr>
            <w:top w:val="none" w:sz="0" w:space="0" w:color="auto"/>
            <w:left w:val="none" w:sz="0" w:space="0" w:color="auto"/>
            <w:bottom w:val="none" w:sz="0" w:space="0" w:color="auto"/>
            <w:right w:val="none" w:sz="0" w:space="0" w:color="auto"/>
          </w:divBdr>
        </w:div>
        <w:div w:id="1849130282">
          <w:marLeft w:val="0"/>
          <w:marRight w:val="0"/>
          <w:marTop w:val="0"/>
          <w:marBottom w:val="0"/>
          <w:divBdr>
            <w:top w:val="none" w:sz="0" w:space="0" w:color="auto"/>
            <w:left w:val="none" w:sz="0" w:space="0" w:color="auto"/>
            <w:bottom w:val="none" w:sz="0" w:space="0" w:color="auto"/>
            <w:right w:val="none" w:sz="0" w:space="0" w:color="auto"/>
          </w:divBdr>
        </w:div>
      </w:divsChild>
    </w:div>
    <w:div w:id="1702246236">
      <w:bodyDiv w:val="1"/>
      <w:marLeft w:val="0"/>
      <w:marRight w:val="0"/>
      <w:marTop w:val="0"/>
      <w:marBottom w:val="0"/>
      <w:divBdr>
        <w:top w:val="none" w:sz="0" w:space="0" w:color="auto"/>
        <w:left w:val="none" w:sz="0" w:space="0" w:color="auto"/>
        <w:bottom w:val="none" w:sz="0" w:space="0" w:color="auto"/>
        <w:right w:val="none" w:sz="0" w:space="0" w:color="auto"/>
      </w:divBdr>
    </w:div>
    <w:div w:id="17970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2</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Валеевы</cp:lastModifiedBy>
  <cp:revision>25</cp:revision>
  <cp:lastPrinted>2023-12-20T12:21:00Z</cp:lastPrinted>
  <dcterms:created xsi:type="dcterms:W3CDTF">2020-12-14T11:27:00Z</dcterms:created>
  <dcterms:modified xsi:type="dcterms:W3CDTF">2024-02-25T18:22:00Z</dcterms:modified>
</cp:coreProperties>
</file>