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B2" w:rsidRDefault="00A363B2" w:rsidP="000C2F13">
      <w:pPr>
        <w:rPr>
          <w:rFonts w:ascii="Times New Roman" w:eastAsia="Times New Roman" w:hAnsi="Times New Roman" w:cs="Times New Roman"/>
          <w:b/>
          <w:bCs/>
          <w:sz w:val="24"/>
          <w:szCs w:val="24"/>
          <w:lang w:eastAsia="ru-RU" w:bidi="ru-RU"/>
        </w:rPr>
      </w:pPr>
      <w:bookmarkStart w:id="0" w:name="_Hlk20834075"/>
    </w:p>
    <w:p w:rsidR="00CC7DF0" w:rsidRDefault="00CC7DF0" w:rsidP="000C2F13">
      <w:pPr>
        <w:rPr>
          <w:rFonts w:ascii="Times New Roman" w:eastAsia="Times New Roman" w:hAnsi="Times New Roman" w:cs="Times New Roman"/>
          <w:b/>
          <w:bCs/>
          <w:sz w:val="24"/>
          <w:szCs w:val="24"/>
          <w:lang w:eastAsia="ru-RU" w:bidi="ru-RU"/>
        </w:rPr>
      </w:pPr>
    </w:p>
    <w:p w:rsidR="00CC7DF0" w:rsidRDefault="00CC7DF0" w:rsidP="000C2F13">
      <w:pPr>
        <w:rPr>
          <w:rFonts w:ascii="Times New Roman" w:eastAsia="Times New Roman" w:hAnsi="Times New Roman" w:cs="Times New Roman"/>
          <w:b/>
          <w:bCs/>
          <w:sz w:val="24"/>
          <w:szCs w:val="24"/>
          <w:lang w:eastAsia="ru-RU" w:bidi="ru-RU"/>
        </w:rPr>
      </w:pPr>
    </w:p>
    <w:p w:rsidR="00CC7DF0" w:rsidRDefault="00CC7DF0" w:rsidP="000C2F13">
      <w:pPr>
        <w:rPr>
          <w:rFonts w:ascii="Times New Roman" w:eastAsia="Times New Roman" w:hAnsi="Times New Roman" w:cs="Times New Roman"/>
          <w:b/>
          <w:bCs/>
          <w:sz w:val="24"/>
          <w:szCs w:val="24"/>
          <w:lang w:eastAsia="ru-RU" w:bidi="ru-RU"/>
        </w:rPr>
      </w:pPr>
    </w:p>
    <w:p w:rsidR="00CC7DF0" w:rsidRDefault="00CC7DF0" w:rsidP="000C2F13">
      <w:pPr>
        <w:rPr>
          <w:rFonts w:ascii="Times New Roman" w:eastAsia="Times New Roman" w:hAnsi="Times New Roman" w:cs="Times New Roman"/>
          <w:b/>
          <w:bCs/>
          <w:sz w:val="24"/>
          <w:szCs w:val="24"/>
          <w:lang w:eastAsia="ru-RU" w:bidi="ru-RU"/>
        </w:rPr>
      </w:pPr>
    </w:p>
    <w:p w:rsidR="00CC7DF0" w:rsidRPr="00A363B2" w:rsidRDefault="00CC7DF0" w:rsidP="000C2F13">
      <w:pPr>
        <w:rPr>
          <w:rFonts w:ascii="Times New Roman" w:eastAsia="Times New Roman" w:hAnsi="Times New Roman" w:cs="Times New Roman"/>
          <w:b/>
          <w:bCs/>
          <w:sz w:val="24"/>
          <w:szCs w:val="24"/>
          <w:lang w:eastAsia="ru-RU" w:bidi="ru-RU"/>
        </w:rPr>
      </w:pPr>
    </w:p>
    <w:p w:rsidR="00A363B2" w:rsidRPr="00A363B2" w:rsidRDefault="00A363B2" w:rsidP="000C2F13">
      <w:pPr>
        <w:rPr>
          <w:rFonts w:ascii="Times New Roman" w:eastAsia="Times New Roman" w:hAnsi="Times New Roman" w:cs="Times New Roman"/>
          <w:sz w:val="20"/>
          <w:szCs w:val="24"/>
          <w:lang w:eastAsia="ru-RU" w:bidi="ru-RU"/>
        </w:rPr>
      </w:pPr>
    </w:p>
    <w:p w:rsidR="00A363B2" w:rsidRPr="00A363B2" w:rsidRDefault="00A363B2" w:rsidP="000C2F13">
      <w:pPr>
        <w:rPr>
          <w:rFonts w:ascii="Times New Roman" w:eastAsia="Times New Roman" w:hAnsi="Times New Roman" w:cs="Times New Roman"/>
          <w:sz w:val="20"/>
          <w:szCs w:val="24"/>
          <w:lang w:eastAsia="ru-RU" w:bidi="ru-RU"/>
        </w:rPr>
      </w:pPr>
    </w:p>
    <w:p w:rsidR="00A363B2" w:rsidRPr="00A363B2" w:rsidRDefault="00A363B2" w:rsidP="000C2F13">
      <w:pPr>
        <w:rPr>
          <w:rFonts w:ascii="Times New Roman" w:eastAsia="Times New Roman" w:hAnsi="Times New Roman" w:cs="Times New Roman"/>
          <w:sz w:val="20"/>
          <w:szCs w:val="24"/>
          <w:lang w:eastAsia="ru-RU" w:bidi="ru-RU"/>
        </w:rPr>
      </w:pPr>
    </w:p>
    <w:p w:rsidR="00A363B2" w:rsidRPr="00A363B2" w:rsidRDefault="00A363B2" w:rsidP="000C2F13">
      <w:pPr>
        <w:rPr>
          <w:rFonts w:ascii="Times New Roman" w:eastAsia="Times New Roman" w:hAnsi="Times New Roman" w:cs="Times New Roman"/>
          <w:sz w:val="20"/>
          <w:szCs w:val="24"/>
          <w:lang w:eastAsia="ru-RU" w:bidi="ru-RU"/>
        </w:rPr>
      </w:pPr>
    </w:p>
    <w:p w:rsidR="00A363B2" w:rsidRPr="00A363B2" w:rsidRDefault="00A363B2" w:rsidP="000C2F13">
      <w:pPr>
        <w:rPr>
          <w:rFonts w:ascii="Times New Roman" w:eastAsia="Times New Roman" w:hAnsi="Times New Roman" w:cs="Times New Roman"/>
          <w:sz w:val="20"/>
          <w:szCs w:val="24"/>
          <w:lang w:eastAsia="ru-RU" w:bidi="ru-RU"/>
        </w:rPr>
      </w:pPr>
    </w:p>
    <w:p w:rsidR="00A363B2" w:rsidRPr="00A363B2" w:rsidRDefault="00A363B2" w:rsidP="000C2F13">
      <w:pPr>
        <w:rPr>
          <w:rFonts w:ascii="Times New Roman" w:eastAsia="Times New Roman" w:hAnsi="Times New Roman" w:cs="Times New Roman"/>
          <w:sz w:val="20"/>
          <w:szCs w:val="24"/>
          <w:lang w:eastAsia="ru-RU" w:bidi="ru-RU"/>
        </w:rPr>
      </w:pPr>
    </w:p>
    <w:p w:rsidR="00A363B2" w:rsidRPr="00A363B2" w:rsidRDefault="00A363B2" w:rsidP="000C2F13">
      <w:pPr>
        <w:rPr>
          <w:rFonts w:ascii="Times New Roman" w:eastAsia="Times New Roman" w:hAnsi="Times New Roman" w:cs="Times New Roman"/>
          <w:sz w:val="20"/>
          <w:szCs w:val="24"/>
          <w:lang w:eastAsia="ru-RU" w:bidi="ru-RU"/>
        </w:rPr>
      </w:pPr>
    </w:p>
    <w:p w:rsidR="00A363B2" w:rsidRPr="00A363B2" w:rsidRDefault="00A363B2" w:rsidP="000C2F13">
      <w:pPr>
        <w:rPr>
          <w:rFonts w:ascii="Times New Roman" w:eastAsia="Times New Roman" w:hAnsi="Times New Roman" w:cs="Times New Roman"/>
          <w:sz w:val="20"/>
          <w:szCs w:val="24"/>
          <w:lang w:eastAsia="ru-RU" w:bidi="ru-RU"/>
        </w:rPr>
      </w:pPr>
    </w:p>
    <w:p w:rsidR="00A363B2" w:rsidRPr="00A363B2" w:rsidRDefault="00A363B2" w:rsidP="000C2F13">
      <w:pPr>
        <w:rPr>
          <w:rFonts w:ascii="Times New Roman" w:eastAsia="Times New Roman" w:hAnsi="Times New Roman" w:cs="Times New Roman"/>
          <w:sz w:val="20"/>
          <w:szCs w:val="24"/>
          <w:lang w:eastAsia="ru-RU" w:bidi="ru-RU"/>
        </w:rPr>
      </w:pPr>
    </w:p>
    <w:p w:rsidR="00A363B2" w:rsidRPr="00A363B2" w:rsidRDefault="00A363B2" w:rsidP="000C2F13">
      <w:pPr>
        <w:rPr>
          <w:rFonts w:ascii="Times New Roman" w:eastAsia="Times New Roman" w:hAnsi="Times New Roman" w:cs="Times New Roman"/>
          <w:sz w:val="20"/>
          <w:szCs w:val="24"/>
          <w:lang w:eastAsia="ru-RU" w:bidi="ru-RU"/>
        </w:rPr>
      </w:pPr>
    </w:p>
    <w:p w:rsidR="00A363B2" w:rsidRPr="00A363B2" w:rsidRDefault="00A363B2" w:rsidP="000C2F13">
      <w:pPr>
        <w:rPr>
          <w:rFonts w:ascii="Times New Roman" w:eastAsia="Times New Roman" w:hAnsi="Times New Roman" w:cs="Times New Roman"/>
          <w:sz w:val="20"/>
          <w:szCs w:val="24"/>
          <w:lang w:eastAsia="ru-RU" w:bidi="ru-RU"/>
        </w:rPr>
      </w:pPr>
    </w:p>
    <w:p w:rsidR="00A363B2" w:rsidRPr="00A363B2" w:rsidRDefault="00A363B2" w:rsidP="000C2F13">
      <w:pPr>
        <w:rPr>
          <w:rFonts w:ascii="Times New Roman" w:eastAsia="Times New Roman" w:hAnsi="Times New Roman" w:cs="Times New Roman"/>
          <w:sz w:val="20"/>
          <w:szCs w:val="24"/>
          <w:lang w:eastAsia="ru-RU" w:bidi="ru-RU"/>
        </w:rPr>
      </w:pPr>
    </w:p>
    <w:p w:rsidR="00A363B2" w:rsidRPr="00A363B2" w:rsidRDefault="00A363B2" w:rsidP="000C2F13">
      <w:pPr>
        <w:rPr>
          <w:rFonts w:ascii="Times New Roman" w:eastAsia="Times New Roman" w:hAnsi="Times New Roman" w:cs="Times New Roman"/>
          <w:sz w:val="17"/>
          <w:szCs w:val="24"/>
          <w:lang w:eastAsia="ru-RU" w:bidi="ru-RU"/>
        </w:rPr>
      </w:pPr>
    </w:p>
    <w:p w:rsidR="00C32505" w:rsidRPr="00CC7DF0" w:rsidRDefault="00C32505" w:rsidP="002F65CC">
      <w:pPr>
        <w:jc w:val="center"/>
        <w:rPr>
          <w:rFonts w:ascii="Times New Roman" w:eastAsia="Times New Roman" w:hAnsi="Times New Roman" w:cs="Times New Roman"/>
          <w:b/>
          <w:sz w:val="32"/>
          <w:szCs w:val="22"/>
          <w:lang w:eastAsia="ru-RU" w:bidi="ru-RU"/>
        </w:rPr>
      </w:pPr>
      <w:bookmarkStart w:id="1" w:name="_GoBack"/>
      <w:r w:rsidRPr="00CC7DF0">
        <w:rPr>
          <w:rFonts w:ascii="Times New Roman" w:eastAsia="Times New Roman" w:hAnsi="Times New Roman" w:cs="Times New Roman"/>
          <w:b/>
          <w:sz w:val="32"/>
          <w:szCs w:val="22"/>
          <w:lang w:eastAsia="ru-RU" w:bidi="ru-RU"/>
        </w:rPr>
        <w:t>Методические рекомендации по проведению</w:t>
      </w:r>
    </w:p>
    <w:p w:rsidR="00A363B2" w:rsidRPr="00CC7DF0" w:rsidRDefault="00C32505" w:rsidP="002F65CC">
      <w:pPr>
        <w:jc w:val="center"/>
        <w:rPr>
          <w:rFonts w:ascii="Times New Roman" w:eastAsia="Times New Roman" w:hAnsi="Times New Roman" w:cs="Times New Roman"/>
          <w:b/>
          <w:sz w:val="32"/>
          <w:szCs w:val="22"/>
          <w:lang w:eastAsia="ru-RU" w:bidi="ru-RU"/>
        </w:rPr>
      </w:pPr>
      <w:r w:rsidRPr="00CC7DF0">
        <w:rPr>
          <w:rFonts w:ascii="Times New Roman" w:eastAsia="Times New Roman" w:hAnsi="Times New Roman" w:cs="Times New Roman"/>
          <w:b/>
          <w:sz w:val="32"/>
          <w:szCs w:val="22"/>
          <w:lang w:eastAsia="ru-RU" w:bidi="ru-RU"/>
        </w:rPr>
        <w:t>внутреннего анализа коррупционных рисков</w:t>
      </w:r>
    </w:p>
    <w:bookmarkEnd w:id="1"/>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CC7DF0" w:rsidRDefault="00A363B2" w:rsidP="000C2F13">
      <w:pPr>
        <w:rPr>
          <w:rFonts w:ascii="Times New Roman" w:eastAsia="Times New Roman" w:hAnsi="Times New Roman" w:cs="Times New Roman"/>
          <w:b/>
          <w:sz w:val="34"/>
          <w:szCs w:val="24"/>
          <w:lang w:eastAsia="ru-RU" w:bidi="ru-RU"/>
        </w:rPr>
      </w:pPr>
    </w:p>
    <w:p w:rsidR="00A363B2" w:rsidRPr="009D5F8B" w:rsidRDefault="00A363B2" w:rsidP="002F65CC">
      <w:pPr>
        <w:jc w:val="center"/>
        <w:rPr>
          <w:rFonts w:ascii="Times New Roman" w:eastAsia="Times New Roman" w:hAnsi="Times New Roman" w:cs="Times New Roman"/>
          <w:szCs w:val="24"/>
          <w:lang w:val="kk-KZ" w:eastAsia="ru-RU" w:bidi="ru-RU"/>
        </w:rPr>
      </w:pPr>
      <w:r w:rsidRPr="00CC7DF0">
        <w:rPr>
          <w:rFonts w:ascii="Times New Roman" w:eastAsia="Times New Roman" w:hAnsi="Times New Roman" w:cs="Times New Roman"/>
          <w:szCs w:val="24"/>
          <w:lang w:eastAsia="ru-RU" w:bidi="ru-RU"/>
        </w:rPr>
        <w:t>Нур-Султан, 20</w:t>
      </w:r>
      <w:r w:rsidR="00C32505" w:rsidRPr="00CC7DF0">
        <w:rPr>
          <w:rFonts w:ascii="Times New Roman" w:eastAsia="Times New Roman" w:hAnsi="Times New Roman" w:cs="Times New Roman"/>
          <w:szCs w:val="24"/>
          <w:lang w:eastAsia="ru-RU" w:bidi="ru-RU"/>
        </w:rPr>
        <w:t>2</w:t>
      </w:r>
      <w:r w:rsidR="009D5F8B">
        <w:rPr>
          <w:rFonts w:ascii="Times New Roman" w:eastAsia="Times New Roman" w:hAnsi="Times New Roman" w:cs="Times New Roman"/>
          <w:szCs w:val="24"/>
          <w:lang w:val="kk-KZ" w:eastAsia="ru-RU" w:bidi="ru-RU"/>
        </w:rPr>
        <w:t>1</w:t>
      </w:r>
    </w:p>
    <w:bookmarkEnd w:id="0"/>
    <w:p w:rsidR="00A363B2" w:rsidRPr="00CC7DF0" w:rsidRDefault="00A363B2" w:rsidP="00EE416A">
      <w:pPr>
        <w:widowControl w:val="0"/>
        <w:autoSpaceDE w:val="0"/>
        <w:autoSpaceDN w:val="0"/>
        <w:rPr>
          <w:rFonts w:ascii="Times New Roman" w:eastAsia="Times New Roman" w:hAnsi="Times New Roman" w:cs="Times New Roman"/>
          <w:sz w:val="22"/>
          <w:szCs w:val="22"/>
          <w:lang w:eastAsia="ru-RU" w:bidi="ru-RU"/>
        </w:rPr>
      </w:pPr>
    </w:p>
    <w:p w:rsidR="00EE416A" w:rsidRPr="00CC7DF0" w:rsidRDefault="00EE416A" w:rsidP="00EE416A">
      <w:pPr>
        <w:widowControl w:val="0"/>
        <w:autoSpaceDE w:val="0"/>
        <w:autoSpaceDN w:val="0"/>
        <w:rPr>
          <w:rFonts w:ascii="Times New Roman" w:eastAsia="Times New Roman" w:hAnsi="Times New Roman" w:cs="Times New Roman"/>
          <w:sz w:val="22"/>
          <w:szCs w:val="22"/>
          <w:lang w:eastAsia="ru-RU" w:bidi="ru-RU"/>
        </w:rPr>
        <w:sectPr w:rsidR="00EE416A" w:rsidRPr="00CC7DF0" w:rsidSect="00A363B2">
          <w:pgSz w:w="11900" w:h="16860"/>
          <w:pgMar w:top="1120" w:right="580" w:bottom="280" w:left="1480" w:header="720" w:footer="720" w:gutter="0"/>
          <w:cols w:space="720"/>
        </w:sectPr>
      </w:pPr>
    </w:p>
    <w:sdt>
      <w:sdtPr>
        <w:rPr>
          <w:rFonts w:ascii="Arial" w:eastAsiaTheme="minorHAnsi" w:hAnsi="Arial" w:cstheme="minorBidi"/>
          <w:color w:val="auto"/>
          <w:sz w:val="28"/>
          <w:szCs w:val="28"/>
          <w:lang w:eastAsia="en-US"/>
        </w:rPr>
        <w:id w:val="-1501418143"/>
        <w:docPartObj>
          <w:docPartGallery w:val="Table of Contents"/>
          <w:docPartUnique/>
        </w:docPartObj>
      </w:sdtPr>
      <w:sdtEndPr>
        <w:rPr>
          <w:b/>
          <w:bCs/>
        </w:rPr>
      </w:sdtEndPr>
      <w:sdtContent>
        <w:p w:rsidR="000C2F13" w:rsidRPr="00CC7DF0" w:rsidRDefault="000C2F13">
          <w:pPr>
            <w:pStyle w:val="af0"/>
            <w:rPr>
              <w:rFonts w:ascii="Times New Roman" w:hAnsi="Times New Roman" w:cs="Times New Roman"/>
              <w:b/>
              <w:color w:val="auto"/>
              <w:sz w:val="28"/>
            </w:rPr>
          </w:pPr>
          <w:r w:rsidRPr="00CC7DF0">
            <w:rPr>
              <w:rFonts w:ascii="Times New Roman" w:hAnsi="Times New Roman" w:cs="Times New Roman"/>
              <w:b/>
              <w:color w:val="auto"/>
              <w:sz w:val="28"/>
            </w:rPr>
            <w:t>ОГЛАВЛЕНИЕ</w:t>
          </w:r>
        </w:p>
        <w:p w:rsidR="002F65CC" w:rsidRPr="00CC7DF0" w:rsidRDefault="001C1796">
          <w:pPr>
            <w:pStyle w:val="13"/>
            <w:tabs>
              <w:tab w:val="right" w:leader="dot" w:pos="9628"/>
            </w:tabs>
            <w:rPr>
              <w:rFonts w:ascii="Times New Roman" w:eastAsiaTheme="minorEastAsia" w:hAnsi="Times New Roman" w:cs="Times New Roman"/>
              <w:b w:val="0"/>
              <w:bCs w:val="0"/>
              <w:caps w:val="0"/>
              <w:noProof/>
              <w:sz w:val="22"/>
              <w:szCs w:val="22"/>
              <w:lang w:eastAsia="ru-RU"/>
            </w:rPr>
          </w:pPr>
          <w:r w:rsidRPr="001C1796">
            <w:rPr>
              <w:rFonts w:ascii="Times New Roman" w:hAnsi="Times New Roman" w:cs="Times New Roman"/>
            </w:rPr>
            <w:fldChar w:fldCharType="begin"/>
          </w:r>
          <w:r w:rsidR="000C2F13" w:rsidRPr="00CC7DF0">
            <w:rPr>
              <w:rFonts w:ascii="Times New Roman" w:hAnsi="Times New Roman" w:cs="Times New Roman"/>
            </w:rPr>
            <w:instrText xml:space="preserve"> TOC \o "1-3" \h \z \u </w:instrText>
          </w:r>
          <w:r w:rsidRPr="001C1796">
            <w:rPr>
              <w:rFonts w:ascii="Times New Roman" w:hAnsi="Times New Roman" w:cs="Times New Roman"/>
            </w:rPr>
            <w:fldChar w:fldCharType="separate"/>
          </w:r>
          <w:hyperlink w:anchor="_Toc64130576" w:history="1">
            <w:r w:rsidR="002F65CC" w:rsidRPr="00CC7DF0">
              <w:rPr>
                <w:rStyle w:val="a6"/>
                <w:rFonts w:ascii="Times New Roman" w:hAnsi="Times New Roman" w:cs="Times New Roman"/>
                <w:noProof/>
              </w:rPr>
              <w:t>1. Общие положения</w:t>
            </w:r>
            <w:r w:rsidR="002F65CC" w:rsidRPr="00CC7DF0">
              <w:rPr>
                <w:rFonts w:ascii="Times New Roman" w:hAnsi="Times New Roman" w:cs="Times New Roman"/>
                <w:noProof/>
                <w:webHidden/>
              </w:rPr>
              <w:tab/>
            </w:r>
            <w:r w:rsidRPr="00CC7DF0">
              <w:rPr>
                <w:rFonts w:ascii="Times New Roman" w:hAnsi="Times New Roman" w:cs="Times New Roman"/>
                <w:noProof/>
                <w:webHidden/>
              </w:rPr>
              <w:fldChar w:fldCharType="begin"/>
            </w:r>
            <w:r w:rsidR="002F65CC" w:rsidRPr="00CC7DF0">
              <w:rPr>
                <w:rFonts w:ascii="Times New Roman" w:hAnsi="Times New Roman" w:cs="Times New Roman"/>
                <w:noProof/>
                <w:webHidden/>
              </w:rPr>
              <w:instrText xml:space="preserve"> PAGEREF _Toc64130576 \h </w:instrText>
            </w:r>
            <w:r w:rsidRPr="00CC7DF0">
              <w:rPr>
                <w:rFonts w:ascii="Times New Roman" w:hAnsi="Times New Roman" w:cs="Times New Roman"/>
                <w:noProof/>
                <w:webHidden/>
              </w:rPr>
            </w:r>
            <w:r w:rsidRPr="00CC7DF0">
              <w:rPr>
                <w:rFonts w:ascii="Times New Roman" w:hAnsi="Times New Roman" w:cs="Times New Roman"/>
                <w:noProof/>
                <w:webHidden/>
              </w:rPr>
              <w:fldChar w:fldCharType="separate"/>
            </w:r>
            <w:r w:rsidR="00CC7DF0">
              <w:rPr>
                <w:rFonts w:ascii="Times New Roman" w:hAnsi="Times New Roman" w:cs="Times New Roman"/>
                <w:noProof/>
                <w:webHidden/>
              </w:rPr>
              <w:t>3</w:t>
            </w:r>
            <w:r w:rsidRPr="00CC7DF0">
              <w:rPr>
                <w:rFonts w:ascii="Times New Roman" w:hAnsi="Times New Roman" w:cs="Times New Roman"/>
                <w:noProof/>
                <w:webHidden/>
              </w:rPr>
              <w:fldChar w:fldCharType="end"/>
            </w:r>
          </w:hyperlink>
        </w:p>
        <w:p w:rsidR="002F65CC" w:rsidRPr="00CC7DF0" w:rsidRDefault="001C1796">
          <w:pPr>
            <w:pStyle w:val="13"/>
            <w:tabs>
              <w:tab w:val="right" w:leader="dot" w:pos="9628"/>
            </w:tabs>
            <w:rPr>
              <w:rFonts w:ascii="Times New Roman" w:eastAsiaTheme="minorEastAsia" w:hAnsi="Times New Roman" w:cs="Times New Roman"/>
              <w:b w:val="0"/>
              <w:bCs w:val="0"/>
              <w:caps w:val="0"/>
              <w:noProof/>
              <w:sz w:val="22"/>
              <w:szCs w:val="22"/>
              <w:lang w:eastAsia="ru-RU"/>
            </w:rPr>
          </w:pPr>
          <w:hyperlink w:anchor="_Toc64130577" w:history="1">
            <w:r w:rsidR="002F65CC" w:rsidRPr="00CC7DF0">
              <w:rPr>
                <w:rStyle w:val="a6"/>
                <w:rFonts w:ascii="Times New Roman" w:hAnsi="Times New Roman" w:cs="Times New Roman"/>
                <w:noProof/>
              </w:rPr>
              <w:t>2. Подготовка к проведению внутреннего анализа коррупционных рисков</w:t>
            </w:r>
            <w:r w:rsidR="002F65CC" w:rsidRPr="00CC7DF0">
              <w:rPr>
                <w:rFonts w:ascii="Times New Roman" w:hAnsi="Times New Roman" w:cs="Times New Roman"/>
                <w:noProof/>
                <w:webHidden/>
              </w:rPr>
              <w:tab/>
            </w:r>
            <w:r w:rsidRPr="00CC7DF0">
              <w:rPr>
                <w:rFonts w:ascii="Times New Roman" w:hAnsi="Times New Roman" w:cs="Times New Roman"/>
                <w:noProof/>
                <w:webHidden/>
              </w:rPr>
              <w:fldChar w:fldCharType="begin"/>
            </w:r>
            <w:r w:rsidR="002F65CC" w:rsidRPr="00CC7DF0">
              <w:rPr>
                <w:rFonts w:ascii="Times New Roman" w:hAnsi="Times New Roman" w:cs="Times New Roman"/>
                <w:noProof/>
                <w:webHidden/>
              </w:rPr>
              <w:instrText xml:space="preserve"> PAGEREF _Toc64130577 \h </w:instrText>
            </w:r>
            <w:r w:rsidRPr="00CC7DF0">
              <w:rPr>
                <w:rFonts w:ascii="Times New Roman" w:hAnsi="Times New Roman" w:cs="Times New Roman"/>
                <w:noProof/>
                <w:webHidden/>
              </w:rPr>
            </w:r>
            <w:r w:rsidRPr="00CC7DF0">
              <w:rPr>
                <w:rFonts w:ascii="Times New Roman" w:hAnsi="Times New Roman" w:cs="Times New Roman"/>
                <w:noProof/>
                <w:webHidden/>
              </w:rPr>
              <w:fldChar w:fldCharType="separate"/>
            </w:r>
            <w:r w:rsidR="00CC7DF0">
              <w:rPr>
                <w:rFonts w:ascii="Times New Roman" w:hAnsi="Times New Roman" w:cs="Times New Roman"/>
                <w:noProof/>
                <w:webHidden/>
              </w:rPr>
              <w:t>3</w:t>
            </w:r>
            <w:r w:rsidRPr="00CC7DF0">
              <w:rPr>
                <w:rFonts w:ascii="Times New Roman" w:hAnsi="Times New Roman" w:cs="Times New Roman"/>
                <w:noProof/>
                <w:webHidden/>
              </w:rPr>
              <w:fldChar w:fldCharType="end"/>
            </w:r>
          </w:hyperlink>
        </w:p>
        <w:p w:rsidR="002F65CC" w:rsidRPr="00CC7DF0" w:rsidRDefault="001C1796">
          <w:pPr>
            <w:pStyle w:val="13"/>
            <w:tabs>
              <w:tab w:val="right" w:leader="dot" w:pos="9628"/>
            </w:tabs>
            <w:rPr>
              <w:rFonts w:ascii="Times New Roman" w:eastAsiaTheme="minorEastAsia" w:hAnsi="Times New Roman" w:cs="Times New Roman"/>
              <w:b w:val="0"/>
              <w:bCs w:val="0"/>
              <w:caps w:val="0"/>
              <w:noProof/>
              <w:sz w:val="22"/>
              <w:szCs w:val="22"/>
              <w:lang w:eastAsia="ru-RU"/>
            </w:rPr>
          </w:pPr>
          <w:hyperlink w:anchor="_Toc64130578" w:history="1">
            <w:r w:rsidR="002F65CC" w:rsidRPr="00CC7DF0">
              <w:rPr>
                <w:rStyle w:val="a6"/>
                <w:rFonts w:ascii="Times New Roman" w:hAnsi="Times New Roman" w:cs="Times New Roman"/>
                <w:noProof/>
              </w:rPr>
              <w:t>3. Проведение внутреннего анализа коррупционных рисков</w:t>
            </w:r>
            <w:r w:rsidR="002F65CC" w:rsidRPr="00CC7DF0">
              <w:rPr>
                <w:rFonts w:ascii="Times New Roman" w:hAnsi="Times New Roman" w:cs="Times New Roman"/>
                <w:noProof/>
                <w:webHidden/>
              </w:rPr>
              <w:tab/>
            </w:r>
            <w:r w:rsidRPr="00CC7DF0">
              <w:rPr>
                <w:rFonts w:ascii="Times New Roman" w:hAnsi="Times New Roman" w:cs="Times New Roman"/>
                <w:noProof/>
                <w:webHidden/>
              </w:rPr>
              <w:fldChar w:fldCharType="begin"/>
            </w:r>
            <w:r w:rsidR="002F65CC" w:rsidRPr="00CC7DF0">
              <w:rPr>
                <w:rFonts w:ascii="Times New Roman" w:hAnsi="Times New Roman" w:cs="Times New Roman"/>
                <w:noProof/>
                <w:webHidden/>
              </w:rPr>
              <w:instrText xml:space="preserve"> PAGEREF _Toc64130578 \h </w:instrText>
            </w:r>
            <w:r w:rsidRPr="00CC7DF0">
              <w:rPr>
                <w:rFonts w:ascii="Times New Roman" w:hAnsi="Times New Roman" w:cs="Times New Roman"/>
                <w:noProof/>
                <w:webHidden/>
              </w:rPr>
            </w:r>
            <w:r w:rsidRPr="00CC7DF0">
              <w:rPr>
                <w:rFonts w:ascii="Times New Roman" w:hAnsi="Times New Roman" w:cs="Times New Roman"/>
                <w:noProof/>
                <w:webHidden/>
              </w:rPr>
              <w:fldChar w:fldCharType="separate"/>
            </w:r>
            <w:r w:rsidR="00CC7DF0">
              <w:rPr>
                <w:rFonts w:ascii="Times New Roman" w:hAnsi="Times New Roman" w:cs="Times New Roman"/>
                <w:noProof/>
                <w:webHidden/>
              </w:rPr>
              <w:t>5</w:t>
            </w:r>
            <w:r w:rsidRPr="00CC7DF0">
              <w:rPr>
                <w:rFonts w:ascii="Times New Roman" w:hAnsi="Times New Roman" w:cs="Times New Roman"/>
                <w:noProof/>
                <w:webHidden/>
              </w:rPr>
              <w:fldChar w:fldCharType="end"/>
            </w:r>
          </w:hyperlink>
        </w:p>
        <w:p w:rsidR="002F65CC" w:rsidRPr="00CC7DF0" w:rsidRDefault="001C1796">
          <w:pPr>
            <w:pStyle w:val="21"/>
            <w:tabs>
              <w:tab w:val="right" w:leader="dot" w:pos="9628"/>
            </w:tabs>
            <w:rPr>
              <w:rFonts w:ascii="Times New Roman" w:eastAsiaTheme="minorEastAsia" w:hAnsi="Times New Roman" w:cs="Times New Roman"/>
              <w:b w:val="0"/>
              <w:bCs w:val="0"/>
              <w:noProof/>
              <w:sz w:val="22"/>
              <w:szCs w:val="22"/>
              <w:lang w:eastAsia="ru-RU"/>
            </w:rPr>
          </w:pPr>
          <w:hyperlink w:anchor="_Toc64130579" w:history="1">
            <w:r w:rsidR="002F65CC" w:rsidRPr="00CC7DF0">
              <w:rPr>
                <w:rStyle w:val="a6"/>
                <w:rFonts w:ascii="Times New Roman" w:hAnsi="Times New Roman" w:cs="Times New Roman"/>
                <w:noProof/>
              </w:rPr>
              <w:t>3.1 Сбор и обобщение информации об объекте анализа</w:t>
            </w:r>
            <w:r w:rsidR="002F65CC" w:rsidRPr="00CC7DF0">
              <w:rPr>
                <w:rFonts w:ascii="Times New Roman" w:hAnsi="Times New Roman" w:cs="Times New Roman"/>
                <w:noProof/>
                <w:webHidden/>
              </w:rPr>
              <w:tab/>
            </w:r>
            <w:r w:rsidRPr="00CC7DF0">
              <w:rPr>
                <w:rFonts w:ascii="Times New Roman" w:hAnsi="Times New Roman" w:cs="Times New Roman"/>
                <w:noProof/>
                <w:webHidden/>
              </w:rPr>
              <w:fldChar w:fldCharType="begin"/>
            </w:r>
            <w:r w:rsidR="002F65CC" w:rsidRPr="00CC7DF0">
              <w:rPr>
                <w:rFonts w:ascii="Times New Roman" w:hAnsi="Times New Roman" w:cs="Times New Roman"/>
                <w:noProof/>
                <w:webHidden/>
              </w:rPr>
              <w:instrText xml:space="preserve"> PAGEREF _Toc64130579 \h </w:instrText>
            </w:r>
            <w:r w:rsidRPr="00CC7DF0">
              <w:rPr>
                <w:rFonts w:ascii="Times New Roman" w:hAnsi="Times New Roman" w:cs="Times New Roman"/>
                <w:noProof/>
                <w:webHidden/>
              </w:rPr>
            </w:r>
            <w:r w:rsidRPr="00CC7DF0">
              <w:rPr>
                <w:rFonts w:ascii="Times New Roman" w:hAnsi="Times New Roman" w:cs="Times New Roman"/>
                <w:noProof/>
                <w:webHidden/>
              </w:rPr>
              <w:fldChar w:fldCharType="separate"/>
            </w:r>
            <w:r w:rsidR="00CC7DF0">
              <w:rPr>
                <w:rFonts w:ascii="Times New Roman" w:hAnsi="Times New Roman" w:cs="Times New Roman"/>
                <w:noProof/>
                <w:webHidden/>
              </w:rPr>
              <w:t>5</w:t>
            </w:r>
            <w:r w:rsidRPr="00CC7DF0">
              <w:rPr>
                <w:rFonts w:ascii="Times New Roman" w:hAnsi="Times New Roman" w:cs="Times New Roman"/>
                <w:noProof/>
                <w:webHidden/>
              </w:rPr>
              <w:fldChar w:fldCharType="end"/>
            </w:r>
          </w:hyperlink>
        </w:p>
        <w:p w:rsidR="002F65CC" w:rsidRPr="00CC7DF0" w:rsidRDefault="001C1796">
          <w:pPr>
            <w:pStyle w:val="21"/>
            <w:tabs>
              <w:tab w:val="right" w:leader="dot" w:pos="9628"/>
            </w:tabs>
            <w:rPr>
              <w:rFonts w:ascii="Times New Roman" w:eastAsiaTheme="minorEastAsia" w:hAnsi="Times New Roman" w:cs="Times New Roman"/>
              <w:b w:val="0"/>
              <w:bCs w:val="0"/>
              <w:noProof/>
              <w:sz w:val="22"/>
              <w:szCs w:val="22"/>
              <w:lang w:eastAsia="ru-RU"/>
            </w:rPr>
          </w:pPr>
          <w:hyperlink w:anchor="_Toc64130580" w:history="1">
            <w:r w:rsidR="002F65CC" w:rsidRPr="00CC7DF0">
              <w:rPr>
                <w:rStyle w:val="a6"/>
                <w:rFonts w:ascii="Times New Roman" w:hAnsi="Times New Roman" w:cs="Times New Roman"/>
                <w:noProof/>
              </w:rPr>
              <w:t>3.2 Анализ правовых актов и внутренних документов, регулирующих деятельность объекта анализа, его организационно-управленческой деятельности на наличие коррупционных рисков</w:t>
            </w:r>
            <w:r w:rsidR="002F65CC" w:rsidRPr="00CC7DF0">
              <w:rPr>
                <w:rFonts w:ascii="Times New Roman" w:hAnsi="Times New Roman" w:cs="Times New Roman"/>
                <w:noProof/>
                <w:webHidden/>
              </w:rPr>
              <w:tab/>
            </w:r>
            <w:r w:rsidRPr="00CC7DF0">
              <w:rPr>
                <w:rFonts w:ascii="Times New Roman" w:hAnsi="Times New Roman" w:cs="Times New Roman"/>
                <w:noProof/>
                <w:webHidden/>
              </w:rPr>
              <w:fldChar w:fldCharType="begin"/>
            </w:r>
            <w:r w:rsidR="002F65CC" w:rsidRPr="00CC7DF0">
              <w:rPr>
                <w:rFonts w:ascii="Times New Roman" w:hAnsi="Times New Roman" w:cs="Times New Roman"/>
                <w:noProof/>
                <w:webHidden/>
              </w:rPr>
              <w:instrText xml:space="preserve"> PAGEREF _Toc64130580 \h </w:instrText>
            </w:r>
            <w:r w:rsidRPr="00CC7DF0">
              <w:rPr>
                <w:rFonts w:ascii="Times New Roman" w:hAnsi="Times New Roman" w:cs="Times New Roman"/>
                <w:noProof/>
                <w:webHidden/>
              </w:rPr>
            </w:r>
            <w:r w:rsidRPr="00CC7DF0">
              <w:rPr>
                <w:rFonts w:ascii="Times New Roman" w:hAnsi="Times New Roman" w:cs="Times New Roman"/>
                <w:noProof/>
                <w:webHidden/>
              </w:rPr>
              <w:fldChar w:fldCharType="separate"/>
            </w:r>
            <w:r w:rsidR="00CC7DF0">
              <w:rPr>
                <w:rFonts w:ascii="Times New Roman" w:hAnsi="Times New Roman" w:cs="Times New Roman"/>
                <w:noProof/>
                <w:webHidden/>
              </w:rPr>
              <w:t>8</w:t>
            </w:r>
            <w:r w:rsidRPr="00CC7DF0">
              <w:rPr>
                <w:rFonts w:ascii="Times New Roman" w:hAnsi="Times New Roman" w:cs="Times New Roman"/>
                <w:noProof/>
                <w:webHidden/>
              </w:rPr>
              <w:fldChar w:fldCharType="end"/>
            </w:r>
          </w:hyperlink>
        </w:p>
        <w:p w:rsidR="002F65CC" w:rsidRPr="00CC7DF0" w:rsidRDefault="001C1796">
          <w:pPr>
            <w:pStyle w:val="21"/>
            <w:tabs>
              <w:tab w:val="right" w:leader="dot" w:pos="9628"/>
            </w:tabs>
            <w:rPr>
              <w:rFonts w:ascii="Times New Roman" w:eastAsiaTheme="minorEastAsia" w:hAnsi="Times New Roman" w:cs="Times New Roman"/>
              <w:b w:val="0"/>
              <w:bCs w:val="0"/>
              <w:noProof/>
              <w:sz w:val="22"/>
              <w:szCs w:val="22"/>
              <w:lang w:eastAsia="ru-RU"/>
            </w:rPr>
          </w:pPr>
          <w:hyperlink w:anchor="_Toc64130581" w:history="1">
            <w:r w:rsidR="002F65CC" w:rsidRPr="00CC7DF0">
              <w:rPr>
                <w:rStyle w:val="a6"/>
                <w:rFonts w:ascii="Times New Roman" w:hAnsi="Times New Roman" w:cs="Times New Roman"/>
                <w:noProof/>
              </w:rPr>
              <w:t>3.3. Подготовка и подписание аналитической справки</w:t>
            </w:r>
            <w:r w:rsidR="002F65CC" w:rsidRPr="00CC7DF0">
              <w:rPr>
                <w:rFonts w:ascii="Times New Roman" w:hAnsi="Times New Roman" w:cs="Times New Roman"/>
                <w:noProof/>
                <w:webHidden/>
              </w:rPr>
              <w:tab/>
            </w:r>
            <w:r w:rsidRPr="00CC7DF0">
              <w:rPr>
                <w:rFonts w:ascii="Times New Roman" w:hAnsi="Times New Roman" w:cs="Times New Roman"/>
                <w:noProof/>
                <w:webHidden/>
              </w:rPr>
              <w:fldChar w:fldCharType="begin"/>
            </w:r>
            <w:r w:rsidR="002F65CC" w:rsidRPr="00CC7DF0">
              <w:rPr>
                <w:rFonts w:ascii="Times New Roman" w:hAnsi="Times New Roman" w:cs="Times New Roman"/>
                <w:noProof/>
                <w:webHidden/>
              </w:rPr>
              <w:instrText xml:space="preserve"> PAGEREF _Toc64130581 \h </w:instrText>
            </w:r>
            <w:r w:rsidRPr="00CC7DF0">
              <w:rPr>
                <w:rFonts w:ascii="Times New Roman" w:hAnsi="Times New Roman" w:cs="Times New Roman"/>
                <w:noProof/>
                <w:webHidden/>
              </w:rPr>
            </w:r>
            <w:r w:rsidRPr="00CC7DF0">
              <w:rPr>
                <w:rFonts w:ascii="Times New Roman" w:hAnsi="Times New Roman" w:cs="Times New Roman"/>
                <w:noProof/>
                <w:webHidden/>
              </w:rPr>
              <w:fldChar w:fldCharType="separate"/>
            </w:r>
            <w:r w:rsidR="00CC7DF0">
              <w:rPr>
                <w:rFonts w:ascii="Times New Roman" w:hAnsi="Times New Roman" w:cs="Times New Roman"/>
                <w:noProof/>
                <w:webHidden/>
              </w:rPr>
              <w:t>18</w:t>
            </w:r>
            <w:r w:rsidRPr="00CC7DF0">
              <w:rPr>
                <w:rFonts w:ascii="Times New Roman" w:hAnsi="Times New Roman" w:cs="Times New Roman"/>
                <w:noProof/>
                <w:webHidden/>
              </w:rPr>
              <w:fldChar w:fldCharType="end"/>
            </w:r>
          </w:hyperlink>
        </w:p>
        <w:p w:rsidR="002F65CC" w:rsidRPr="00CC7DF0" w:rsidRDefault="001C1796">
          <w:pPr>
            <w:pStyle w:val="13"/>
            <w:tabs>
              <w:tab w:val="right" w:leader="dot" w:pos="9628"/>
            </w:tabs>
            <w:rPr>
              <w:rFonts w:ascii="Times New Roman" w:eastAsiaTheme="minorEastAsia" w:hAnsi="Times New Roman" w:cs="Times New Roman"/>
              <w:b w:val="0"/>
              <w:bCs w:val="0"/>
              <w:caps w:val="0"/>
              <w:noProof/>
              <w:sz w:val="22"/>
              <w:szCs w:val="22"/>
              <w:lang w:eastAsia="ru-RU"/>
            </w:rPr>
          </w:pPr>
          <w:hyperlink w:anchor="_Toc64130582" w:history="1">
            <w:r w:rsidR="002F65CC" w:rsidRPr="00CC7DF0">
              <w:rPr>
                <w:rStyle w:val="a6"/>
                <w:rFonts w:ascii="Times New Roman" w:hAnsi="Times New Roman" w:cs="Times New Roman"/>
                <w:noProof/>
              </w:rPr>
              <w:t>4. Оценка выявленных коррупционных рисков</w:t>
            </w:r>
            <w:r w:rsidR="002F65CC" w:rsidRPr="00CC7DF0">
              <w:rPr>
                <w:rFonts w:ascii="Times New Roman" w:hAnsi="Times New Roman" w:cs="Times New Roman"/>
                <w:noProof/>
                <w:webHidden/>
              </w:rPr>
              <w:tab/>
            </w:r>
            <w:r w:rsidRPr="00CC7DF0">
              <w:rPr>
                <w:rFonts w:ascii="Times New Roman" w:hAnsi="Times New Roman" w:cs="Times New Roman"/>
                <w:noProof/>
                <w:webHidden/>
              </w:rPr>
              <w:fldChar w:fldCharType="begin"/>
            </w:r>
            <w:r w:rsidR="002F65CC" w:rsidRPr="00CC7DF0">
              <w:rPr>
                <w:rFonts w:ascii="Times New Roman" w:hAnsi="Times New Roman" w:cs="Times New Roman"/>
                <w:noProof/>
                <w:webHidden/>
              </w:rPr>
              <w:instrText xml:space="preserve"> PAGEREF _Toc64130582 \h </w:instrText>
            </w:r>
            <w:r w:rsidRPr="00CC7DF0">
              <w:rPr>
                <w:rFonts w:ascii="Times New Roman" w:hAnsi="Times New Roman" w:cs="Times New Roman"/>
                <w:noProof/>
                <w:webHidden/>
              </w:rPr>
            </w:r>
            <w:r w:rsidRPr="00CC7DF0">
              <w:rPr>
                <w:rFonts w:ascii="Times New Roman" w:hAnsi="Times New Roman" w:cs="Times New Roman"/>
                <w:noProof/>
                <w:webHidden/>
              </w:rPr>
              <w:fldChar w:fldCharType="separate"/>
            </w:r>
            <w:r w:rsidR="00CC7DF0">
              <w:rPr>
                <w:rFonts w:ascii="Times New Roman" w:hAnsi="Times New Roman" w:cs="Times New Roman"/>
                <w:noProof/>
                <w:webHidden/>
              </w:rPr>
              <w:t>20</w:t>
            </w:r>
            <w:r w:rsidRPr="00CC7DF0">
              <w:rPr>
                <w:rFonts w:ascii="Times New Roman" w:hAnsi="Times New Roman" w:cs="Times New Roman"/>
                <w:noProof/>
                <w:webHidden/>
              </w:rPr>
              <w:fldChar w:fldCharType="end"/>
            </w:r>
          </w:hyperlink>
        </w:p>
        <w:p w:rsidR="002F65CC" w:rsidRPr="00CC7DF0" w:rsidRDefault="001C1796">
          <w:pPr>
            <w:pStyle w:val="13"/>
            <w:tabs>
              <w:tab w:val="right" w:leader="dot" w:pos="9628"/>
            </w:tabs>
            <w:rPr>
              <w:rFonts w:ascii="Times New Roman" w:eastAsiaTheme="minorEastAsia" w:hAnsi="Times New Roman" w:cs="Times New Roman"/>
              <w:b w:val="0"/>
              <w:bCs w:val="0"/>
              <w:caps w:val="0"/>
              <w:noProof/>
              <w:sz w:val="22"/>
              <w:szCs w:val="22"/>
              <w:lang w:eastAsia="ru-RU"/>
            </w:rPr>
          </w:pPr>
          <w:hyperlink w:anchor="_Toc64130583" w:history="1">
            <w:r w:rsidR="002F65CC" w:rsidRPr="00CC7DF0">
              <w:rPr>
                <w:rStyle w:val="a6"/>
                <w:rFonts w:ascii="Times New Roman" w:hAnsi="Times New Roman" w:cs="Times New Roman"/>
                <w:noProof/>
              </w:rPr>
              <w:t>5. Устранение и минимизация коррупционных рисков</w:t>
            </w:r>
            <w:r w:rsidR="002F65CC" w:rsidRPr="00CC7DF0">
              <w:rPr>
                <w:rFonts w:ascii="Times New Roman" w:hAnsi="Times New Roman" w:cs="Times New Roman"/>
                <w:noProof/>
                <w:webHidden/>
              </w:rPr>
              <w:tab/>
            </w:r>
            <w:r w:rsidRPr="00CC7DF0">
              <w:rPr>
                <w:rFonts w:ascii="Times New Roman" w:hAnsi="Times New Roman" w:cs="Times New Roman"/>
                <w:noProof/>
                <w:webHidden/>
              </w:rPr>
              <w:fldChar w:fldCharType="begin"/>
            </w:r>
            <w:r w:rsidR="002F65CC" w:rsidRPr="00CC7DF0">
              <w:rPr>
                <w:rFonts w:ascii="Times New Roman" w:hAnsi="Times New Roman" w:cs="Times New Roman"/>
                <w:noProof/>
                <w:webHidden/>
              </w:rPr>
              <w:instrText xml:space="preserve"> PAGEREF _Toc64130583 \h </w:instrText>
            </w:r>
            <w:r w:rsidRPr="00CC7DF0">
              <w:rPr>
                <w:rFonts w:ascii="Times New Roman" w:hAnsi="Times New Roman" w:cs="Times New Roman"/>
                <w:noProof/>
                <w:webHidden/>
              </w:rPr>
            </w:r>
            <w:r w:rsidRPr="00CC7DF0">
              <w:rPr>
                <w:rFonts w:ascii="Times New Roman" w:hAnsi="Times New Roman" w:cs="Times New Roman"/>
                <w:noProof/>
                <w:webHidden/>
              </w:rPr>
              <w:fldChar w:fldCharType="separate"/>
            </w:r>
            <w:r w:rsidR="00CC7DF0">
              <w:rPr>
                <w:rFonts w:ascii="Times New Roman" w:hAnsi="Times New Roman" w:cs="Times New Roman"/>
                <w:noProof/>
                <w:webHidden/>
              </w:rPr>
              <w:t>22</w:t>
            </w:r>
            <w:r w:rsidRPr="00CC7DF0">
              <w:rPr>
                <w:rFonts w:ascii="Times New Roman" w:hAnsi="Times New Roman" w:cs="Times New Roman"/>
                <w:noProof/>
                <w:webHidden/>
              </w:rPr>
              <w:fldChar w:fldCharType="end"/>
            </w:r>
          </w:hyperlink>
        </w:p>
        <w:p w:rsidR="002F65CC" w:rsidRPr="00CC7DF0" w:rsidRDefault="001C1796">
          <w:pPr>
            <w:pStyle w:val="21"/>
            <w:tabs>
              <w:tab w:val="right" w:leader="dot" w:pos="9628"/>
            </w:tabs>
            <w:rPr>
              <w:rFonts w:ascii="Times New Roman" w:eastAsiaTheme="minorEastAsia" w:hAnsi="Times New Roman" w:cs="Times New Roman"/>
              <w:b w:val="0"/>
              <w:bCs w:val="0"/>
              <w:noProof/>
              <w:sz w:val="22"/>
              <w:szCs w:val="22"/>
              <w:lang w:eastAsia="ru-RU"/>
            </w:rPr>
          </w:pPr>
          <w:hyperlink w:anchor="_Toc64130584" w:history="1">
            <w:r w:rsidR="002F65CC" w:rsidRPr="00CC7DF0">
              <w:rPr>
                <w:rStyle w:val="a6"/>
                <w:rFonts w:ascii="Times New Roman" w:hAnsi="Times New Roman" w:cs="Times New Roman"/>
                <w:noProof/>
              </w:rPr>
              <w:t>5.1 Разработка плана мероприятий по устранению выявленных коррупционных рисков</w:t>
            </w:r>
            <w:r w:rsidR="002F65CC" w:rsidRPr="00CC7DF0">
              <w:rPr>
                <w:rFonts w:ascii="Times New Roman" w:hAnsi="Times New Roman" w:cs="Times New Roman"/>
                <w:noProof/>
                <w:webHidden/>
              </w:rPr>
              <w:tab/>
            </w:r>
            <w:r w:rsidRPr="00CC7DF0">
              <w:rPr>
                <w:rFonts w:ascii="Times New Roman" w:hAnsi="Times New Roman" w:cs="Times New Roman"/>
                <w:noProof/>
                <w:webHidden/>
              </w:rPr>
              <w:fldChar w:fldCharType="begin"/>
            </w:r>
            <w:r w:rsidR="002F65CC" w:rsidRPr="00CC7DF0">
              <w:rPr>
                <w:rFonts w:ascii="Times New Roman" w:hAnsi="Times New Roman" w:cs="Times New Roman"/>
                <w:noProof/>
                <w:webHidden/>
              </w:rPr>
              <w:instrText xml:space="preserve"> PAGEREF _Toc64130584 \h </w:instrText>
            </w:r>
            <w:r w:rsidRPr="00CC7DF0">
              <w:rPr>
                <w:rFonts w:ascii="Times New Roman" w:hAnsi="Times New Roman" w:cs="Times New Roman"/>
                <w:noProof/>
                <w:webHidden/>
              </w:rPr>
            </w:r>
            <w:r w:rsidRPr="00CC7DF0">
              <w:rPr>
                <w:rFonts w:ascii="Times New Roman" w:hAnsi="Times New Roman" w:cs="Times New Roman"/>
                <w:noProof/>
                <w:webHidden/>
              </w:rPr>
              <w:fldChar w:fldCharType="separate"/>
            </w:r>
            <w:r w:rsidR="00CC7DF0">
              <w:rPr>
                <w:rFonts w:ascii="Times New Roman" w:hAnsi="Times New Roman" w:cs="Times New Roman"/>
                <w:noProof/>
                <w:webHidden/>
              </w:rPr>
              <w:t>22</w:t>
            </w:r>
            <w:r w:rsidRPr="00CC7DF0">
              <w:rPr>
                <w:rFonts w:ascii="Times New Roman" w:hAnsi="Times New Roman" w:cs="Times New Roman"/>
                <w:noProof/>
                <w:webHidden/>
              </w:rPr>
              <w:fldChar w:fldCharType="end"/>
            </w:r>
          </w:hyperlink>
        </w:p>
        <w:p w:rsidR="002F65CC" w:rsidRPr="00CC7DF0" w:rsidRDefault="001C1796">
          <w:pPr>
            <w:pStyle w:val="21"/>
            <w:tabs>
              <w:tab w:val="right" w:leader="dot" w:pos="9628"/>
            </w:tabs>
            <w:rPr>
              <w:rFonts w:ascii="Times New Roman" w:eastAsiaTheme="minorEastAsia" w:hAnsi="Times New Roman" w:cs="Times New Roman"/>
              <w:b w:val="0"/>
              <w:bCs w:val="0"/>
              <w:noProof/>
              <w:sz w:val="22"/>
              <w:szCs w:val="22"/>
              <w:lang w:eastAsia="ru-RU"/>
            </w:rPr>
          </w:pPr>
          <w:hyperlink w:anchor="_Toc64130585" w:history="1">
            <w:r w:rsidR="002F65CC" w:rsidRPr="00CC7DF0">
              <w:rPr>
                <w:rStyle w:val="a6"/>
                <w:rFonts w:ascii="Times New Roman" w:hAnsi="Times New Roman" w:cs="Times New Roman"/>
                <w:noProof/>
              </w:rPr>
              <w:t>5.2 Мониторинг исполнения рекомендаций</w:t>
            </w:r>
            <w:r w:rsidR="002F65CC" w:rsidRPr="00CC7DF0">
              <w:rPr>
                <w:rFonts w:ascii="Times New Roman" w:hAnsi="Times New Roman" w:cs="Times New Roman"/>
                <w:noProof/>
                <w:webHidden/>
              </w:rPr>
              <w:tab/>
            </w:r>
            <w:r w:rsidRPr="00CC7DF0">
              <w:rPr>
                <w:rFonts w:ascii="Times New Roman" w:hAnsi="Times New Roman" w:cs="Times New Roman"/>
                <w:noProof/>
                <w:webHidden/>
              </w:rPr>
              <w:fldChar w:fldCharType="begin"/>
            </w:r>
            <w:r w:rsidR="002F65CC" w:rsidRPr="00CC7DF0">
              <w:rPr>
                <w:rFonts w:ascii="Times New Roman" w:hAnsi="Times New Roman" w:cs="Times New Roman"/>
                <w:noProof/>
                <w:webHidden/>
              </w:rPr>
              <w:instrText xml:space="preserve"> PAGEREF _Toc64130585 \h </w:instrText>
            </w:r>
            <w:r w:rsidRPr="00CC7DF0">
              <w:rPr>
                <w:rFonts w:ascii="Times New Roman" w:hAnsi="Times New Roman" w:cs="Times New Roman"/>
                <w:noProof/>
                <w:webHidden/>
              </w:rPr>
            </w:r>
            <w:r w:rsidRPr="00CC7DF0">
              <w:rPr>
                <w:rFonts w:ascii="Times New Roman" w:hAnsi="Times New Roman" w:cs="Times New Roman"/>
                <w:noProof/>
                <w:webHidden/>
              </w:rPr>
              <w:fldChar w:fldCharType="separate"/>
            </w:r>
            <w:r w:rsidR="00CC7DF0">
              <w:rPr>
                <w:rFonts w:ascii="Times New Roman" w:hAnsi="Times New Roman" w:cs="Times New Roman"/>
                <w:noProof/>
                <w:webHidden/>
              </w:rPr>
              <w:t>23</w:t>
            </w:r>
            <w:r w:rsidRPr="00CC7DF0">
              <w:rPr>
                <w:rFonts w:ascii="Times New Roman" w:hAnsi="Times New Roman" w:cs="Times New Roman"/>
                <w:noProof/>
                <w:webHidden/>
              </w:rPr>
              <w:fldChar w:fldCharType="end"/>
            </w:r>
          </w:hyperlink>
        </w:p>
        <w:p w:rsidR="002F65CC" w:rsidRPr="00CC7DF0" w:rsidRDefault="001C1796">
          <w:pPr>
            <w:pStyle w:val="13"/>
            <w:tabs>
              <w:tab w:val="right" w:leader="dot" w:pos="9628"/>
            </w:tabs>
            <w:rPr>
              <w:rFonts w:ascii="Times New Roman" w:eastAsiaTheme="minorEastAsia" w:hAnsi="Times New Roman" w:cs="Times New Roman"/>
              <w:b w:val="0"/>
              <w:bCs w:val="0"/>
              <w:caps w:val="0"/>
              <w:noProof/>
              <w:sz w:val="22"/>
              <w:szCs w:val="22"/>
              <w:lang w:eastAsia="ru-RU"/>
            </w:rPr>
          </w:pPr>
          <w:hyperlink w:anchor="_Toc64130586" w:history="1">
            <w:r w:rsidR="002F65CC" w:rsidRPr="00CC7DF0">
              <w:rPr>
                <w:rStyle w:val="a6"/>
                <w:rFonts w:ascii="Times New Roman" w:eastAsia="Times New Roman" w:hAnsi="Times New Roman" w:cs="Times New Roman"/>
                <w:noProof/>
                <w:lang w:val="kk-KZ"/>
              </w:rPr>
              <w:t>Приложение 1</w:t>
            </w:r>
            <w:r w:rsidR="002F65CC" w:rsidRPr="00CC7DF0">
              <w:rPr>
                <w:rFonts w:ascii="Times New Roman" w:hAnsi="Times New Roman" w:cs="Times New Roman"/>
                <w:noProof/>
                <w:webHidden/>
              </w:rPr>
              <w:tab/>
            </w:r>
            <w:r w:rsidRPr="00CC7DF0">
              <w:rPr>
                <w:rFonts w:ascii="Times New Roman" w:hAnsi="Times New Roman" w:cs="Times New Roman"/>
                <w:noProof/>
                <w:webHidden/>
              </w:rPr>
              <w:fldChar w:fldCharType="begin"/>
            </w:r>
            <w:r w:rsidR="002F65CC" w:rsidRPr="00CC7DF0">
              <w:rPr>
                <w:rFonts w:ascii="Times New Roman" w:hAnsi="Times New Roman" w:cs="Times New Roman"/>
                <w:noProof/>
                <w:webHidden/>
              </w:rPr>
              <w:instrText xml:space="preserve"> PAGEREF _Toc64130586 \h </w:instrText>
            </w:r>
            <w:r w:rsidRPr="00CC7DF0">
              <w:rPr>
                <w:rFonts w:ascii="Times New Roman" w:hAnsi="Times New Roman" w:cs="Times New Roman"/>
                <w:noProof/>
                <w:webHidden/>
              </w:rPr>
            </w:r>
            <w:r w:rsidRPr="00CC7DF0">
              <w:rPr>
                <w:rFonts w:ascii="Times New Roman" w:hAnsi="Times New Roman" w:cs="Times New Roman"/>
                <w:noProof/>
                <w:webHidden/>
              </w:rPr>
              <w:fldChar w:fldCharType="separate"/>
            </w:r>
            <w:r w:rsidR="00CC7DF0">
              <w:rPr>
                <w:rFonts w:ascii="Times New Roman" w:hAnsi="Times New Roman" w:cs="Times New Roman"/>
                <w:noProof/>
                <w:webHidden/>
              </w:rPr>
              <w:t>25</w:t>
            </w:r>
            <w:r w:rsidRPr="00CC7DF0">
              <w:rPr>
                <w:rFonts w:ascii="Times New Roman" w:hAnsi="Times New Roman" w:cs="Times New Roman"/>
                <w:noProof/>
                <w:webHidden/>
              </w:rPr>
              <w:fldChar w:fldCharType="end"/>
            </w:r>
          </w:hyperlink>
        </w:p>
        <w:p w:rsidR="002F65CC" w:rsidRPr="00CC7DF0" w:rsidRDefault="001C1796">
          <w:pPr>
            <w:pStyle w:val="13"/>
            <w:tabs>
              <w:tab w:val="right" w:leader="dot" w:pos="9628"/>
            </w:tabs>
            <w:rPr>
              <w:rFonts w:ascii="Times New Roman" w:eastAsiaTheme="minorEastAsia" w:hAnsi="Times New Roman" w:cs="Times New Roman"/>
              <w:b w:val="0"/>
              <w:bCs w:val="0"/>
              <w:caps w:val="0"/>
              <w:noProof/>
              <w:sz w:val="22"/>
              <w:szCs w:val="22"/>
              <w:lang w:eastAsia="ru-RU"/>
            </w:rPr>
          </w:pPr>
          <w:hyperlink w:anchor="_Toc64130587" w:history="1">
            <w:r w:rsidR="002F65CC" w:rsidRPr="00CC7DF0">
              <w:rPr>
                <w:rStyle w:val="a6"/>
                <w:rFonts w:ascii="Times New Roman" w:hAnsi="Times New Roman" w:cs="Times New Roman"/>
                <w:noProof/>
              </w:rPr>
              <w:t xml:space="preserve">Приложение </w:t>
            </w:r>
            <w:r w:rsidR="00CC7DF0" w:rsidRPr="00CC7DF0">
              <w:rPr>
                <w:rStyle w:val="a6"/>
                <w:rFonts w:ascii="Times New Roman" w:hAnsi="Times New Roman" w:cs="Times New Roman"/>
                <w:noProof/>
              </w:rPr>
              <w:t>2</w:t>
            </w:r>
            <w:r w:rsidR="002F65CC" w:rsidRPr="00CC7DF0">
              <w:rPr>
                <w:rFonts w:ascii="Times New Roman" w:hAnsi="Times New Roman" w:cs="Times New Roman"/>
                <w:noProof/>
                <w:webHidden/>
              </w:rPr>
              <w:tab/>
            </w:r>
            <w:r w:rsidRPr="00CC7DF0">
              <w:rPr>
                <w:rFonts w:ascii="Times New Roman" w:hAnsi="Times New Roman" w:cs="Times New Roman"/>
                <w:noProof/>
                <w:webHidden/>
              </w:rPr>
              <w:fldChar w:fldCharType="begin"/>
            </w:r>
            <w:r w:rsidR="002F65CC" w:rsidRPr="00CC7DF0">
              <w:rPr>
                <w:rFonts w:ascii="Times New Roman" w:hAnsi="Times New Roman" w:cs="Times New Roman"/>
                <w:noProof/>
                <w:webHidden/>
              </w:rPr>
              <w:instrText xml:space="preserve"> PAGEREF _Toc64130587 \h </w:instrText>
            </w:r>
            <w:r w:rsidRPr="00CC7DF0">
              <w:rPr>
                <w:rFonts w:ascii="Times New Roman" w:hAnsi="Times New Roman" w:cs="Times New Roman"/>
                <w:noProof/>
                <w:webHidden/>
              </w:rPr>
            </w:r>
            <w:r w:rsidRPr="00CC7DF0">
              <w:rPr>
                <w:rFonts w:ascii="Times New Roman" w:hAnsi="Times New Roman" w:cs="Times New Roman"/>
                <w:noProof/>
                <w:webHidden/>
              </w:rPr>
              <w:fldChar w:fldCharType="separate"/>
            </w:r>
            <w:r w:rsidR="00CC7DF0">
              <w:rPr>
                <w:rFonts w:ascii="Times New Roman" w:hAnsi="Times New Roman" w:cs="Times New Roman"/>
                <w:noProof/>
                <w:webHidden/>
              </w:rPr>
              <w:t>26</w:t>
            </w:r>
            <w:r w:rsidRPr="00CC7DF0">
              <w:rPr>
                <w:rFonts w:ascii="Times New Roman" w:hAnsi="Times New Roman" w:cs="Times New Roman"/>
                <w:noProof/>
                <w:webHidden/>
              </w:rPr>
              <w:fldChar w:fldCharType="end"/>
            </w:r>
          </w:hyperlink>
        </w:p>
        <w:p w:rsidR="002F65CC" w:rsidRPr="00CC7DF0" w:rsidRDefault="001C1796">
          <w:pPr>
            <w:pStyle w:val="13"/>
            <w:tabs>
              <w:tab w:val="right" w:leader="dot" w:pos="9628"/>
            </w:tabs>
            <w:rPr>
              <w:rFonts w:ascii="Times New Roman" w:eastAsiaTheme="minorEastAsia" w:hAnsi="Times New Roman" w:cs="Times New Roman"/>
              <w:b w:val="0"/>
              <w:bCs w:val="0"/>
              <w:caps w:val="0"/>
              <w:noProof/>
              <w:sz w:val="22"/>
              <w:szCs w:val="22"/>
              <w:lang w:eastAsia="ru-RU"/>
            </w:rPr>
          </w:pPr>
          <w:hyperlink w:anchor="_Toc64130588" w:history="1">
            <w:r w:rsidR="002F65CC" w:rsidRPr="00CC7DF0">
              <w:rPr>
                <w:rStyle w:val="a6"/>
                <w:rFonts w:ascii="Times New Roman" w:eastAsia="Times New Roman" w:hAnsi="Times New Roman" w:cs="Times New Roman"/>
                <w:noProof/>
                <w:lang w:val="kk-KZ"/>
              </w:rPr>
              <w:t xml:space="preserve">Приложение </w:t>
            </w:r>
            <w:r w:rsidR="00CC7DF0" w:rsidRPr="00CC7DF0">
              <w:rPr>
                <w:rStyle w:val="a6"/>
                <w:rFonts w:ascii="Times New Roman" w:eastAsia="Times New Roman" w:hAnsi="Times New Roman" w:cs="Times New Roman"/>
                <w:noProof/>
                <w:lang w:val="kk-KZ"/>
              </w:rPr>
              <w:t>3</w:t>
            </w:r>
            <w:r w:rsidR="002F65CC" w:rsidRPr="00CC7DF0">
              <w:rPr>
                <w:rFonts w:ascii="Times New Roman" w:hAnsi="Times New Roman" w:cs="Times New Roman"/>
                <w:noProof/>
                <w:webHidden/>
              </w:rPr>
              <w:tab/>
            </w:r>
            <w:r w:rsidRPr="00CC7DF0">
              <w:rPr>
                <w:rFonts w:ascii="Times New Roman" w:hAnsi="Times New Roman" w:cs="Times New Roman"/>
                <w:noProof/>
                <w:webHidden/>
              </w:rPr>
              <w:fldChar w:fldCharType="begin"/>
            </w:r>
            <w:r w:rsidR="002F65CC" w:rsidRPr="00CC7DF0">
              <w:rPr>
                <w:rFonts w:ascii="Times New Roman" w:hAnsi="Times New Roman" w:cs="Times New Roman"/>
                <w:noProof/>
                <w:webHidden/>
              </w:rPr>
              <w:instrText xml:space="preserve"> PAGEREF _Toc64130588 \h </w:instrText>
            </w:r>
            <w:r w:rsidRPr="00CC7DF0">
              <w:rPr>
                <w:rFonts w:ascii="Times New Roman" w:hAnsi="Times New Roman" w:cs="Times New Roman"/>
                <w:noProof/>
                <w:webHidden/>
              </w:rPr>
            </w:r>
            <w:r w:rsidRPr="00CC7DF0">
              <w:rPr>
                <w:rFonts w:ascii="Times New Roman" w:hAnsi="Times New Roman" w:cs="Times New Roman"/>
                <w:noProof/>
                <w:webHidden/>
              </w:rPr>
              <w:fldChar w:fldCharType="separate"/>
            </w:r>
            <w:r w:rsidR="00CC7DF0">
              <w:rPr>
                <w:rFonts w:ascii="Times New Roman" w:hAnsi="Times New Roman" w:cs="Times New Roman"/>
                <w:noProof/>
                <w:webHidden/>
              </w:rPr>
              <w:t>27</w:t>
            </w:r>
            <w:r w:rsidRPr="00CC7DF0">
              <w:rPr>
                <w:rFonts w:ascii="Times New Roman" w:hAnsi="Times New Roman" w:cs="Times New Roman"/>
                <w:noProof/>
                <w:webHidden/>
              </w:rPr>
              <w:fldChar w:fldCharType="end"/>
            </w:r>
          </w:hyperlink>
        </w:p>
        <w:p w:rsidR="002F65CC" w:rsidRPr="00CC7DF0" w:rsidRDefault="001C1796">
          <w:pPr>
            <w:pStyle w:val="13"/>
            <w:tabs>
              <w:tab w:val="right" w:leader="dot" w:pos="9628"/>
            </w:tabs>
            <w:rPr>
              <w:rFonts w:ascii="Times New Roman" w:eastAsiaTheme="minorEastAsia" w:hAnsi="Times New Roman" w:cs="Times New Roman"/>
              <w:b w:val="0"/>
              <w:bCs w:val="0"/>
              <w:caps w:val="0"/>
              <w:noProof/>
              <w:sz w:val="22"/>
              <w:szCs w:val="22"/>
              <w:lang w:eastAsia="ru-RU"/>
            </w:rPr>
          </w:pPr>
          <w:hyperlink w:anchor="_Toc64130589" w:history="1">
            <w:r w:rsidR="002F65CC" w:rsidRPr="00CC7DF0">
              <w:rPr>
                <w:rStyle w:val="a6"/>
                <w:rFonts w:ascii="Times New Roman" w:eastAsia="Times New Roman" w:hAnsi="Times New Roman" w:cs="Times New Roman"/>
                <w:noProof/>
                <w:lang w:val="kk-KZ"/>
              </w:rPr>
              <w:t xml:space="preserve">Приложение </w:t>
            </w:r>
            <w:r w:rsidR="00CC7DF0" w:rsidRPr="00CC7DF0">
              <w:rPr>
                <w:rStyle w:val="a6"/>
                <w:rFonts w:ascii="Times New Roman" w:eastAsia="Times New Roman" w:hAnsi="Times New Roman" w:cs="Times New Roman"/>
                <w:noProof/>
                <w:lang w:val="kk-KZ"/>
              </w:rPr>
              <w:t>4</w:t>
            </w:r>
            <w:r w:rsidR="002F65CC" w:rsidRPr="00CC7DF0">
              <w:rPr>
                <w:rFonts w:ascii="Times New Roman" w:hAnsi="Times New Roman" w:cs="Times New Roman"/>
                <w:noProof/>
                <w:webHidden/>
              </w:rPr>
              <w:tab/>
            </w:r>
            <w:r w:rsidRPr="00CC7DF0">
              <w:rPr>
                <w:rFonts w:ascii="Times New Roman" w:hAnsi="Times New Roman" w:cs="Times New Roman"/>
                <w:noProof/>
                <w:webHidden/>
              </w:rPr>
              <w:fldChar w:fldCharType="begin"/>
            </w:r>
            <w:r w:rsidR="002F65CC" w:rsidRPr="00CC7DF0">
              <w:rPr>
                <w:rFonts w:ascii="Times New Roman" w:hAnsi="Times New Roman" w:cs="Times New Roman"/>
                <w:noProof/>
                <w:webHidden/>
              </w:rPr>
              <w:instrText xml:space="preserve"> PAGEREF _Toc64130589 \h </w:instrText>
            </w:r>
            <w:r w:rsidRPr="00CC7DF0">
              <w:rPr>
                <w:rFonts w:ascii="Times New Roman" w:hAnsi="Times New Roman" w:cs="Times New Roman"/>
                <w:noProof/>
                <w:webHidden/>
              </w:rPr>
            </w:r>
            <w:r w:rsidRPr="00CC7DF0">
              <w:rPr>
                <w:rFonts w:ascii="Times New Roman" w:hAnsi="Times New Roman" w:cs="Times New Roman"/>
                <w:noProof/>
                <w:webHidden/>
              </w:rPr>
              <w:fldChar w:fldCharType="separate"/>
            </w:r>
            <w:r w:rsidR="00CC7DF0">
              <w:rPr>
                <w:rFonts w:ascii="Times New Roman" w:hAnsi="Times New Roman" w:cs="Times New Roman"/>
                <w:noProof/>
                <w:webHidden/>
              </w:rPr>
              <w:t>28</w:t>
            </w:r>
            <w:r w:rsidRPr="00CC7DF0">
              <w:rPr>
                <w:rFonts w:ascii="Times New Roman" w:hAnsi="Times New Roman" w:cs="Times New Roman"/>
                <w:noProof/>
                <w:webHidden/>
              </w:rPr>
              <w:fldChar w:fldCharType="end"/>
            </w:r>
          </w:hyperlink>
        </w:p>
        <w:p w:rsidR="002F65CC" w:rsidRPr="00CC7DF0" w:rsidRDefault="001C1796">
          <w:pPr>
            <w:pStyle w:val="13"/>
            <w:tabs>
              <w:tab w:val="right" w:leader="dot" w:pos="9628"/>
            </w:tabs>
            <w:rPr>
              <w:rFonts w:ascii="Times New Roman" w:eastAsiaTheme="minorEastAsia" w:hAnsi="Times New Roman" w:cs="Times New Roman"/>
              <w:b w:val="0"/>
              <w:bCs w:val="0"/>
              <w:caps w:val="0"/>
              <w:noProof/>
              <w:sz w:val="22"/>
              <w:szCs w:val="22"/>
              <w:lang w:eastAsia="ru-RU"/>
            </w:rPr>
          </w:pPr>
          <w:hyperlink w:anchor="_Toc64130590" w:history="1">
            <w:r w:rsidR="002F65CC" w:rsidRPr="00CC7DF0">
              <w:rPr>
                <w:rStyle w:val="a6"/>
                <w:rFonts w:ascii="Times New Roman" w:eastAsia="Times New Roman" w:hAnsi="Times New Roman" w:cs="Times New Roman"/>
                <w:noProof/>
                <w:lang w:val="kk-KZ"/>
              </w:rPr>
              <w:t xml:space="preserve">Приложение </w:t>
            </w:r>
            <w:r w:rsidR="00CC7DF0" w:rsidRPr="00CC7DF0">
              <w:rPr>
                <w:rStyle w:val="a6"/>
                <w:rFonts w:ascii="Times New Roman" w:eastAsia="Times New Roman" w:hAnsi="Times New Roman" w:cs="Times New Roman"/>
                <w:noProof/>
                <w:lang w:val="kk-KZ"/>
              </w:rPr>
              <w:t>5</w:t>
            </w:r>
            <w:r w:rsidR="002F65CC" w:rsidRPr="00CC7DF0">
              <w:rPr>
                <w:rFonts w:ascii="Times New Roman" w:hAnsi="Times New Roman" w:cs="Times New Roman"/>
                <w:noProof/>
                <w:webHidden/>
              </w:rPr>
              <w:tab/>
            </w:r>
            <w:r w:rsidRPr="00CC7DF0">
              <w:rPr>
                <w:rFonts w:ascii="Times New Roman" w:hAnsi="Times New Roman" w:cs="Times New Roman"/>
                <w:noProof/>
                <w:webHidden/>
              </w:rPr>
              <w:fldChar w:fldCharType="begin"/>
            </w:r>
            <w:r w:rsidR="002F65CC" w:rsidRPr="00CC7DF0">
              <w:rPr>
                <w:rFonts w:ascii="Times New Roman" w:hAnsi="Times New Roman" w:cs="Times New Roman"/>
                <w:noProof/>
                <w:webHidden/>
              </w:rPr>
              <w:instrText xml:space="preserve"> PAGEREF _Toc64130590 \h </w:instrText>
            </w:r>
            <w:r w:rsidRPr="00CC7DF0">
              <w:rPr>
                <w:rFonts w:ascii="Times New Roman" w:hAnsi="Times New Roman" w:cs="Times New Roman"/>
                <w:noProof/>
                <w:webHidden/>
              </w:rPr>
            </w:r>
            <w:r w:rsidRPr="00CC7DF0">
              <w:rPr>
                <w:rFonts w:ascii="Times New Roman" w:hAnsi="Times New Roman" w:cs="Times New Roman"/>
                <w:noProof/>
                <w:webHidden/>
              </w:rPr>
              <w:fldChar w:fldCharType="separate"/>
            </w:r>
            <w:r w:rsidR="00CC7DF0">
              <w:rPr>
                <w:rFonts w:ascii="Times New Roman" w:hAnsi="Times New Roman" w:cs="Times New Roman"/>
                <w:noProof/>
                <w:webHidden/>
              </w:rPr>
              <w:t>29</w:t>
            </w:r>
            <w:r w:rsidRPr="00CC7DF0">
              <w:rPr>
                <w:rFonts w:ascii="Times New Roman" w:hAnsi="Times New Roman" w:cs="Times New Roman"/>
                <w:noProof/>
                <w:webHidden/>
              </w:rPr>
              <w:fldChar w:fldCharType="end"/>
            </w:r>
          </w:hyperlink>
        </w:p>
        <w:p w:rsidR="000C2F13" w:rsidRPr="00CC7DF0" w:rsidRDefault="001C1796">
          <w:r w:rsidRPr="00CC7DF0">
            <w:rPr>
              <w:rFonts w:ascii="Times New Roman" w:hAnsi="Times New Roman" w:cs="Times New Roman"/>
              <w:b/>
              <w:bCs/>
            </w:rPr>
            <w:fldChar w:fldCharType="end"/>
          </w:r>
        </w:p>
      </w:sdtContent>
    </w:sdt>
    <w:p w:rsidR="009E326D" w:rsidRPr="00CC7DF0" w:rsidRDefault="009E326D" w:rsidP="00B3213A">
      <w:pPr>
        <w:jc w:val="center"/>
        <w:rPr>
          <w:rFonts w:ascii="Times New Roman" w:hAnsi="Times New Roman" w:cs="Times New Roman"/>
          <w:b/>
        </w:rPr>
        <w:sectPr w:rsidR="009E326D" w:rsidRPr="00CC7DF0" w:rsidSect="00EE416A">
          <w:headerReference w:type="default" r:id="rId8"/>
          <w:footerReference w:type="default" r:id="rId9"/>
          <w:headerReference w:type="first" r:id="rId10"/>
          <w:pgSz w:w="11906" w:h="16838"/>
          <w:pgMar w:top="1134" w:right="850" w:bottom="1134" w:left="1418" w:header="708" w:footer="708" w:gutter="0"/>
          <w:cols w:space="708"/>
          <w:titlePg/>
          <w:docGrid w:linePitch="381"/>
        </w:sectPr>
      </w:pPr>
    </w:p>
    <w:p w:rsidR="00193292" w:rsidRPr="00CC7DF0" w:rsidRDefault="00B3213A" w:rsidP="00B3213A">
      <w:pPr>
        <w:jc w:val="center"/>
        <w:rPr>
          <w:rFonts w:ascii="Times New Roman" w:hAnsi="Times New Roman" w:cs="Times New Roman"/>
          <w:b/>
        </w:rPr>
      </w:pPr>
      <w:r w:rsidRPr="00CC7DF0">
        <w:rPr>
          <w:rFonts w:ascii="Times New Roman" w:hAnsi="Times New Roman" w:cs="Times New Roman"/>
          <w:b/>
        </w:rPr>
        <w:lastRenderedPageBreak/>
        <w:t>Методические рекомендации по проведению внутреннего анализа коррупционных рисков</w:t>
      </w:r>
    </w:p>
    <w:p w:rsidR="00B3213A" w:rsidRPr="00CC7DF0" w:rsidRDefault="00B3213A" w:rsidP="00B3213A">
      <w:pPr>
        <w:jc w:val="center"/>
        <w:rPr>
          <w:rFonts w:ascii="Times New Roman" w:hAnsi="Times New Roman" w:cs="Times New Roman"/>
        </w:rPr>
      </w:pPr>
    </w:p>
    <w:p w:rsidR="00B3213A" w:rsidRPr="00CC7DF0" w:rsidRDefault="00B3213A" w:rsidP="00B3213A">
      <w:pPr>
        <w:jc w:val="center"/>
        <w:rPr>
          <w:rFonts w:ascii="Times New Roman" w:hAnsi="Times New Roman" w:cs="Times New Roman"/>
        </w:rPr>
      </w:pPr>
    </w:p>
    <w:p w:rsidR="00B3213A" w:rsidRPr="00CC7DF0" w:rsidRDefault="00B3213A" w:rsidP="009E326D">
      <w:pPr>
        <w:pStyle w:val="1"/>
        <w:rPr>
          <w:rFonts w:ascii="Times New Roman" w:hAnsi="Times New Roman" w:cs="Times New Roman"/>
          <w:b/>
          <w:color w:val="auto"/>
          <w:sz w:val="28"/>
        </w:rPr>
      </w:pPr>
      <w:bookmarkStart w:id="2" w:name="_Toc64127406"/>
      <w:bookmarkStart w:id="3" w:name="_Toc64128933"/>
      <w:bookmarkStart w:id="4" w:name="_Toc64128999"/>
      <w:bookmarkStart w:id="5" w:name="_Toc64129170"/>
      <w:bookmarkStart w:id="6" w:name="_Toc64129287"/>
      <w:bookmarkStart w:id="7" w:name="_Toc64129483"/>
      <w:bookmarkStart w:id="8" w:name="_Toc64130576"/>
      <w:r w:rsidRPr="00CC7DF0">
        <w:rPr>
          <w:rFonts w:ascii="Times New Roman" w:hAnsi="Times New Roman" w:cs="Times New Roman"/>
          <w:b/>
          <w:color w:val="auto"/>
          <w:sz w:val="28"/>
        </w:rPr>
        <w:t>1. Общие положения</w:t>
      </w:r>
      <w:bookmarkEnd w:id="2"/>
      <w:bookmarkEnd w:id="3"/>
      <w:bookmarkEnd w:id="4"/>
      <w:bookmarkEnd w:id="5"/>
      <w:bookmarkEnd w:id="6"/>
      <w:bookmarkEnd w:id="7"/>
      <w:bookmarkEnd w:id="8"/>
    </w:p>
    <w:p w:rsidR="00B3213A" w:rsidRPr="00CC7DF0" w:rsidRDefault="00B3213A" w:rsidP="00B3213A">
      <w:pPr>
        <w:jc w:val="both"/>
        <w:rPr>
          <w:rFonts w:ascii="Times New Roman" w:hAnsi="Times New Roman" w:cs="Times New Roman"/>
          <w:sz w:val="14"/>
        </w:rPr>
      </w:pPr>
    </w:p>
    <w:p w:rsidR="00B3213A" w:rsidRPr="00CC7DF0" w:rsidRDefault="00B3213A" w:rsidP="00B3213A">
      <w:pPr>
        <w:ind w:firstLine="709"/>
        <w:jc w:val="both"/>
        <w:rPr>
          <w:rFonts w:ascii="Times New Roman" w:hAnsi="Times New Roman" w:cs="Times New Roman"/>
        </w:rPr>
      </w:pPr>
      <w:r w:rsidRPr="00CC7DF0">
        <w:rPr>
          <w:rFonts w:ascii="Times New Roman" w:hAnsi="Times New Roman" w:cs="Times New Roman"/>
        </w:rPr>
        <w:t xml:space="preserve">1. Методические рекомендации по проведению внутреннего анализа коррупционных рисков </w:t>
      </w:r>
      <w:r w:rsidR="002E31F0" w:rsidRPr="00CC7DF0">
        <w:rPr>
          <w:rFonts w:ascii="Times New Roman" w:hAnsi="Times New Roman" w:cs="Times New Roman"/>
        </w:rPr>
        <w:t xml:space="preserve">являются вспомогательным инструментарием, направленным на обеспечение </w:t>
      </w:r>
      <w:r w:rsidR="004F2772" w:rsidRPr="00CC7DF0">
        <w:rPr>
          <w:rFonts w:ascii="Times New Roman" w:hAnsi="Times New Roman" w:cs="Times New Roman"/>
        </w:rPr>
        <w:t>качества, полноты и</w:t>
      </w:r>
      <w:r w:rsidR="0043102B" w:rsidRPr="00CC7DF0">
        <w:rPr>
          <w:rFonts w:ascii="Times New Roman" w:hAnsi="Times New Roman" w:cs="Times New Roman"/>
        </w:rPr>
        <w:t xml:space="preserve"> единого подхода государственными органами, организациями и субъектами квазигосударственного сектора</w:t>
      </w:r>
      <w:r w:rsidR="00352CDA" w:rsidRPr="00CC7DF0">
        <w:rPr>
          <w:rFonts w:ascii="Times New Roman" w:hAnsi="Times New Roman" w:cs="Times New Roman"/>
        </w:rPr>
        <w:t xml:space="preserve"> при выявлении и </w:t>
      </w:r>
      <w:r w:rsidR="00DA68B5" w:rsidRPr="00CC7DF0">
        <w:rPr>
          <w:rFonts w:ascii="Times New Roman" w:hAnsi="Times New Roman" w:cs="Times New Roman"/>
        </w:rPr>
        <w:t>устранении</w:t>
      </w:r>
      <w:r w:rsidR="00352CDA" w:rsidRPr="00CC7DF0">
        <w:rPr>
          <w:rFonts w:ascii="Times New Roman" w:hAnsi="Times New Roman" w:cs="Times New Roman"/>
        </w:rPr>
        <w:t xml:space="preserve"> коррупционных рисков</w:t>
      </w:r>
      <w:r w:rsidRPr="00CC7DF0">
        <w:rPr>
          <w:rFonts w:ascii="Times New Roman" w:hAnsi="Times New Roman" w:cs="Times New Roman"/>
        </w:rPr>
        <w:t>.</w:t>
      </w:r>
    </w:p>
    <w:p w:rsidR="00352CDA" w:rsidRPr="00CC7DF0" w:rsidRDefault="002E31F0" w:rsidP="00352CDA">
      <w:pPr>
        <w:ind w:firstLine="709"/>
        <w:jc w:val="both"/>
        <w:rPr>
          <w:rFonts w:ascii="Times New Roman" w:hAnsi="Times New Roman" w:cs="Times New Roman"/>
        </w:rPr>
      </w:pPr>
      <w:r w:rsidRPr="00CC7DF0">
        <w:rPr>
          <w:rFonts w:ascii="Times New Roman" w:hAnsi="Times New Roman" w:cs="Times New Roman"/>
        </w:rPr>
        <w:t>2</w:t>
      </w:r>
      <w:r w:rsidR="00352CDA" w:rsidRPr="00CC7DF0">
        <w:rPr>
          <w:rFonts w:ascii="Times New Roman" w:hAnsi="Times New Roman" w:cs="Times New Roman"/>
        </w:rPr>
        <w:t xml:space="preserve">. При проведении </w:t>
      </w:r>
      <w:r w:rsidR="00727FA2" w:rsidRPr="00CC7DF0">
        <w:rPr>
          <w:rFonts w:ascii="Times New Roman" w:hAnsi="Times New Roman" w:cs="Times New Roman"/>
        </w:rPr>
        <w:t>внутреннего анализа коррупционных рисков</w:t>
      </w:r>
      <w:r w:rsidR="00352CDA" w:rsidRPr="00CC7DF0">
        <w:rPr>
          <w:rFonts w:ascii="Times New Roman" w:hAnsi="Times New Roman" w:cs="Times New Roman"/>
        </w:rPr>
        <w:t xml:space="preserve"> необходимо руководствоваться:</w:t>
      </w:r>
    </w:p>
    <w:p w:rsidR="00352CDA" w:rsidRPr="00CC7DF0" w:rsidRDefault="00352CDA" w:rsidP="00352CDA">
      <w:pPr>
        <w:ind w:firstLine="709"/>
        <w:jc w:val="both"/>
        <w:rPr>
          <w:rFonts w:ascii="Times New Roman" w:hAnsi="Times New Roman" w:cs="Times New Roman"/>
        </w:rPr>
      </w:pPr>
      <w:r w:rsidRPr="00CC7DF0">
        <w:rPr>
          <w:rFonts w:ascii="Times New Roman" w:hAnsi="Times New Roman" w:cs="Times New Roman"/>
        </w:rPr>
        <w:t>1) Конституцией Республики Казахстан;</w:t>
      </w:r>
    </w:p>
    <w:p w:rsidR="00352CDA" w:rsidRPr="00CC7DF0" w:rsidRDefault="00352CDA" w:rsidP="00352CDA">
      <w:pPr>
        <w:ind w:firstLine="709"/>
        <w:jc w:val="both"/>
        <w:rPr>
          <w:rFonts w:ascii="Times New Roman" w:hAnsi="Times New Roman" w:cs="Times New Roman"/>
        </w:rPr>
      </w:pPr>
      <w:r w:rsidRPr="00CC7DF0">
        <w:rPr>
          <w:rFonts w:ascii="Times New Roman" w:hAnsi="Times New Roman" w:cs="Times New Roman"/>
        </w:rPr>
        <w:t>2) Законом «</w:t>
      </w:r>
      <w:r w:rsidR="00727FA2" w:rsidRPr="00CC7DF0">
        <w:rPr>
          <w:rFonts w:ascii="Times New Roman" w:hAnsi="Times New Roman" w:cs="Times New Roman"/>
        </w:rPr>
        <w:t>О противодействии коррупции</w:t>
      </w:r>
      <w:r w:rsidRPr="00CC7DF0">
        <w:rPr>
          <w:rFonts w:ascii="Times New Roman" w:hAnsi="Times New Roman" w:cs="Times New Roman"/>
        </w:rPr>
        <w:t>»;</w:t>
      </w:r>
    </w:p>
    <w:p w:rsidR="00352CDA" w:rsidRPr="00CC7DF0" w:rsidRDefault="00352CDA" w:rsidP="00352CDA">
      <w:pPr>
        <w:ind w:firstLine="709"/>
        <w:jc w:val="both"/>
        <w:rPr>
          <w:rFonts w:ascii="Times New Roman" w:hAnsi="Times New Roman" w:cs="Times New Roman"/>
        </w:rPr>
      </w:pPr>
      <w:r w:rsidRPr="00CC7DF0">
        <w:rPr>
          <w:rFonts w:ascii="Times New Roman" w:hAnsi="Times New Roman" w:cs="Times New Roman"/>
        </w:rPr>
        <w:t xml:space="preserve">3) </w:t>
      </w:r>
      <w:r w:rsidR="00727FA2" w:rsidRPr="00CC7DF0">
        <w:rPr>
          <w:rFonts w:ascii="Times New Roman" w:hAnsi="Times New Roman" w:cs="Times New Roman"/>
        </w:rPr>
        <w:t>Типовыми правилами проведения внутреннего анализа коррупционных рисков</w:t>
      </w:r>
      <w:r w:rsidRPr="00CC7DF0">
        <w:rPr>
          <w:rFonts w:ascii="Times New Roman" w:hAnsi="Times New Roman" w:cs="Times New Roman"/>
        </w:rPr>
        <w:t>;</w:t>
      </w:r>
    </w:p>
    <w:p w:rsidR="00352CDA" w:rsidRPr="00CC7DF0" w:rsidRDefault="00727FA2" w:rsidP="00352CDA">
      <w:pPr>
        <w:ind w:firstLine="709"/>
        <w:jc w:val="both"/>
        <w:rPr>
          <w:rFonts w:ascii="Times New Roman" w:hAnsi="Times New Roman" w:cs="Times New Roman"/>
        </w:rPr>
      </w:pPr>
      <w:r w:rsidRPr="00CC7DF0">
        <w:rPr>
          <w:rFonts w:ascii="Times New Roman" w:hAnsi="Times New Roman" w:cs="Times New Roman"/>
        </w:rPr>
        <w:t>4) и</w:t>
      </w:r>
      <w:r w:rsidR="00352CDA" w:rsidRPr="00CC7DF0">
        <w:rPr>
          <w:rFonts w:ascii="Times New Roman" w:hAnsi="Times New Roman" w:cs="Times New Roman"/>
        </w:rPr>
        <w:t>ны</w:t>
      </w:r>
      <w:r w:rsidRPr="00CC7DF0">
        <w:rPr>
          <w:rFonts w:ascii="Times New Roman" w:hAnsi="Times New Roman" w:cs="Times New Roman"/>
        </w:rPr>
        <w:t>ми</w:t>
      </w:r>
      <w:r w:rsidR="00352CDA" w:rsidRPr="00CC7DF0">
        <w:rPr>
          <w:rFonts w:ascii="Times New Roman" w:hAnsi="Times New Roman" w:cs="Times New Roman"/>
        </w:rPr>
        <w:t xml:space="preserve"> правовы</w:t>
      </w:r>
      <w:r w:rsidRPr="00CC7DF0">
        <w:rPr>
          <w:rFonts w:ascii="Times New Roman" w:hAnsi="Times New Roman" w:cs="Times New Roman"/>
        </w:rPr>
        <w:t>ми</w:t>
      </w:r>
      <w:r w:rsidR="00352CDA" w:rsidRPr="00CC7DF0">
        <w:rPr>
          <w:rFonts w:ascii="Times New Roman" w:hAnsi="Times New Roman" w:cs="Times New Roman"/>
        </w:rPr>
        <w:t xml:space="preserve"> акт</w:t>
      </w:r>
      <w:r w:rsidRPr="00CC7DF0">
        <w:rPr>
          <w:rFonts w:ascii="Times New Roman" w:hAnsi="Times New Roman" w:cs="Times New Roman"/>
        </w:rPr>
        <w:t>ами.</w:t>
      </w:r>
    </w:p>
    <w:p w:rsidR="00EB5830" w:rsidRPr="00CC7DF0" w:rsidRDefault="002E31F0" w:rsidP="0066376A">
      <w:pPr>
        <w:ind w:firstLine="709"/>
        <w:jc w:val="both"/>
        <w:rPr>
          <w:rFonts w:ascii="Times New Roman" w:hAnsi="Times New Roman" w:cs="Times New Roman"/>
        </w:rPr>
      </w:pPr>
      <w:r w:rsidRPr="00CC7DF0">
        <w:rPr>
          <w:rFonts w:ascii="Times New Roman" w:hAnsi="Times New Roman" w:cs="Times New Roman"/>
        </w:rPr>
        <w:t>3</w:t>
      </w:r>
      <w:r w:rsidR="00727FA2" w:rsidRPr="00CC7DF0">
        <w:rPr>
          <w:rFonts w:ascii="Times New Roman" w:hAnsi="Times New Roman" w:cs="Times New Roman"/>
        </w:rPr>
        <w:t xml:space="preserve">. </w:t>
      </w:r>
      <w:r w:rsidR="00903C90" w:rsidRPr="00CC7DF0">
        <w:rPr>
          <w:rFonts w:ascii="Times New Roman" w:hAnsi="Times New Roman" w:cs="Times New Roman"/>
        </w:rPr>
        <w:t xml:space="preserve">Внутренний анализ коррупционных рисков </w:t>
      </w:r>
      <w:r w:rsidR="0066376A" w:rsidRPr="00CC7DF0">
        <w:rPr>
          <w:rFonts w:ascii="Times New Roman" w:hAnsi="Times New Roman" w:cs="Times New Roman"/>
        </w:rPr>
        <w:t xml:space="preserve">рекомендуется </w:t>
      </w:r>
      <w:r w:rsidR="00903C90" w:rsidRPr="00CC7DF0">
        <w:rPr>
          <w:rFonts w:ascii="Times New Roman" w:hAnsi="Times New Roman" w:cs="Times New Roman"/>
        </w:rPr>
        <w:t>проводит</w:t>
      </w:r>
      <w:r w:rsidR="0066376A" w:rsidRPr="00CC7DF0">
        <w:rPr>
          <w:rFonts w:ascii="Times New Roman" w:hAnsi="Times New Roman" w:cs="Times New Roman"/>
        </w:rPr>
        <w:t>ь</w:t>
      </w:r>
      <w:r w:rsidR="00017039" w:rsidRPr="00CC7DF0">
        <w:rPr>
          <w:rFonts w:ascii="Times New Roman" w:hAnsi="Times New Roman" w:cs="Times New Roman"/>
        </w:rPr>
        <w:t>не реже одного</w:t>
      </w:r>
      <w:r w:rsidR="00903C90" w:rsidRPr="00CC7DF0">
        <w:rPr>
          <w:rFonts w:ascii="Times New Roman" w:hAnsi="Times New Roman" w:cs="Times New Roman"/>
        </w:rPr>
        <w:t xml:space="preserve"> раз</w:t>
      </w:r>
      <w:r w:rsidR="00017039" w:rsidRPr="00CC7DF0">
        <w:rPr>
          <w:rFonts w:ascii="Times New Roman" w:hAnsi="Times New Roman" w:cs="Times New Roman"/>
        </w:rPr>
        <w:t>а</w:t>
      </w:r>
      <w:r w:rsidR="00903C90" w:rsidRPr="00CC7DF0">
        <w:rPr>
          <w:rFonts w:ascii="Times New Roman" w:hAnsi="Times New Roman" w:cs="Times New Roman"/>
        </w:rPr>
        <w:t xml:space="preserve"> в </w:t>
      </w:r>
      <w:r w:rsidR="00017039" w:rsidRPr="00CC7DF0">
        <w:rPr>
          <w:rFonts w:ascii="Times New Roman" w:hAnsi="Times New Roman" w:cs="Times New Roman"/>
        </w:rPr>
        <w:t>восемнадцать месяцев</w:t>
      </w:r>
      <w:r w:rsidR="00C07990" w:rsidRPr="00CC7DF0">
        <w:rPr>
          <w:rFonts w:ascii="Times New Roman" w:hAnsi="Times New Roman" w:cs="Times New Roman"/>
        </w:rPr>
        <w:t>.</w:t>
      </w:r>
    </w:p>
    <w:p w:rsidR="001D0A4F" w:rsidRPr="00CC7DF0" w:rsidRDefault="005365D2" w:rsidP="0066376A">
      <w:pPr>
        <w:ind w:firstLine="709"/>
        <w:jc w:val="both"/>
        <w:rPr>
          <w:rFonts w:ascii="Times New Roman" w:hAnsi="Times New Roman" w:cs="Times New Roman"/>
        </w:rPr>
      </w:pPr>
      <w:r w:rsidRPr="00CC7DF0">
        <w:rPr>
          <w:rFonts w:ascii="Times New Roman" w:hAnsi="Times New Roman" w:cs="Times New Roman"/>
        </w:rPr>
        <w:t>В случаях системных проявлений коррупции по р</w:t>
      </w:r>
      <w:r w:rsidR="001D0A4F" w:rsidRPr="00CC7DF0">
        <w:rPr>
          <w:rFonts w:ascii="Times New Roman" w:hAnsi="Times New Roman" w:cs="Times New Roman"/>
        </w:rPr>
        <w:t>ешени</w:t>
      </w:r>
      <w:r w:rsidRPr="00CC7DF0">
        <w:rPr>
          <w:rFonts w:ascii="Times New Roman" w:hAnsi="Times New Roman" w:cs="Times New Roman"/>
        </w:rPr>
        <w:t>ю</w:t>
      </w:r>
      <w:r w:rsidR="001D0A4F" w:rsidRPr="00CC7DF0">
        <w:rPr>
          <w:rFonts w:ascii="Times New Roman" w:hAnsi="Times New Roman" w:cs="Times New Roman"/>
        </w:rPr>
        <w:t xml:space="preserve"> руководителя</w:t>
      </w:r>
      <w:r w:rsidRPr="00CC7DF0">
        <w:rPr>
          <w:rFonts w:ascii="Times New Roman" w:hAnsi="Times New Roman" w:cs="Times New Roman"/>
        </w:rPr>
        <w:t xml:space="preserve"> государственного органа, организации, субъекта квазигосударственного сектора</w:t>
      </w:r>
      <w:r w:rsidR="001D0A4F" w:rsidRPr="00CC7DF0">
        <w:rPr>
          <w:rFonts w:ascii="Times New Roman" w:hAnsi="Times New Roman" w:cs="Times New Roman"/>
        </w:rPr>
        <w:t xml:space="preserve"> внутренний анализ коррупционных рисков может </w:t>
      </w:r>
      <w:r w:rsidRPr="00CC7DF0">
        <w:rPr>
          <w:rFonts w:ascii="Times New Roman" w:hAnsi="Times New Roman" w:cs="Times New Roman"/>
        </w:rPr>
        <w:t xml:space="preserve">проводится </w:t>
      </w:r>
      <w:r w:rsidR="00DF17AB" w:rsidRPr="00CC7DF0">
        <w:rPr>
          <w:rFonts w:ascii="Times New Roman" w:hAnsi="Times New Roman" w:cs="Times New Roman"/>
        </w:rPr>
        <w:t>ранее срока, указанного в части первой настоящего пункта Методических рекомендаций</w:t>
      </w:r>
      <w:r w:rsidR="00D50BA6" w:rsidRPr="00CC7DF0">
        <w:rPr>
          <w:rFonts w:ascii="Times New Roman" w:hAnsi="Times New Roman" w:cs="Times New Roman"/>
        </w:rPr>
        <w:t>.</w:t>
      </w:r>
    </w:p>
    <w:p w:rsidR="00F32785" w:rsidRPr="00CC7DF0" w:rsidRDefault="00F32785" w:rsidP="0066376A">
      <w:pPr>
        <w:ind w:firstLine="709"/>
        <w:jc w:val="both"/>
        <w:rPr>
          <w:rFonts w:ascii="Times New Roman" w:hAnsi="Times New Roman" w:cs="Times New Roman"/>
        </w:rPr>
      </w:pPr>
      <w:r w:rsidRPr="00CC7DF0">
        <w:rPr>
          <w:rFonts w:ascii="Times New Roman" w:hAnsi="Times New Roman" w:cs="Times New Roman"/>
        </w:rPr>
        <w:t>В случае проведения уполномоченным органом по противодействию коррупции внешнего анализа коррупционных рисков</w:t>
      </w:r>
      <w:r w:rsidR="00F055B6" w:rsidRPr="00CC7DF0">
        <w:rPr>
          <w:rFonts w:ascii="Times New Roman" w:hAnsi="Times New Roman" w:cs="Times New Roman"/>
        </w:rPr>
        <w:t xml:space="preserve"> в деятельности объекта анализа, внутренний анализ коррупционных рисков рекомендуется проводить по истечению 1 года со дня его завершения.</w:t>
      </w:r>
    </w:p>
    <w:p w:rsidR="00941976" w:rsidRPr="00CC7DF0" w:rsidRDefault="00941976" w:rsidP="0066376A">
      <w:pPr>
        <w:ind w:firstLine="709"/>
        <w:jc w:val="both"/>
        <w:rPr>
          <w:rFonts w:ascii="Times New Roman" w:hAnsi="Times New Roman" w:cs="Times New Roman"/>
        </w:rPr>
      </w:pPr>
    </w:p>
    <w:p w:rsidR="00332FAC" w:rsidRPr="00CC7DF0" w:rsidRDefault="004E2105" w:rsidP="009E326D">
      <w:pPr>
        <w:pStyle w:val="1"/>
        <w:rPr>
          <w:rFonts w:ascii="Times New Roman" w:hAnsi="Times New Roman" w:cs="Times New Roman"/>
          <w:b/>
          <w:color w:val="auto"/>
          <w:sz w:val="28"/>
          <w:szCs w:val="28"/>
        </w:rPr>
      </w:pPr>
      <w:bookmarkStart w:id="9" w:name="_Toc64127407"/>
      <w:bookmarkStart w:id="10" w:name="_Toc64128934"/>
      <w:bookmarkStart w:id="11" w:name="_Toc64129000"/>
      <w:bookmarkStart w:id="12" w:name="_Toc64129171"/>
      <w:bookmarkStart w:id="13" w:name="_Toc64129288"/>
      <w:bookmarkStart w:id="14" w:name="_Toc64129484"/>
      <w:bookmarkStart w:id="15" w:name="_Toc64130577"/>
      <w:r w:rsidRPr="00CC7DF0">
        <w:rPr>
          <w:rFonts w:ascii="Times New Roman" w:hAnsi="Times New Roman" w:cs="Times New Roman"/>
          <w:b/>
          <w:color w:val="auto"/>
          <w:sz w:val="28"/>
          <w:szCs w:val="28"/>
        </w:rPr>
        <w:t xml:space="preserve">2. </w:t>
      </w:r>
      <w:r w:rsidR="00332FAC" w:rsidRPr="00CC7DF0">
        <w:rPr>
          <w:rFonts w:ascii="Times New Roman" w:hAnsi="Times New Roman" w:cs="Times New Roman"/>
          <w:b/>
          <w:color w:val="auto"/>
          <w:sz w:val="28"/>
          <w:szCs w:val="28"/>
        </w:rPr>
        <w:t xml:space="preserve">Подготовка к </w:t>
      </w:r>
      <w:r w:rsidR="004D2001" w:rsidRPr="00CC7DF0">
        <w:rPr>
          <w:rFonts w:ascii="Times New Roman" w:hAnsi="Times New Roman" w:cs="Times New Roman"/>
          <w:b/>
          <w:color w:val="auto"/>
          <w:sz w:val="28"/>
          <w:szCs w:val="28"/>
        </w:rPr>
        <w:t xml:space="preserve">проведению </w:t>
      </w:r>
      <w:r w:rsidR="00332FAC" w:rsidRPr="00CC7DF0">
        <w:rPr>
          <w:rFonts w:ascii="Times New Roman" w:hAnsi="Times New Roman" w:cs="Times New Roman"/>
          <w:b/>
          <w:color w:val="auto"/>
          <w:sz w:val="28"/>
          <w:szCs w:val="28"/>
        </w:rPr>
        <w:t>внутренне</w:t>
      </w:r>
      <w:r w:rsidR="004D2001" w:rsidRPr="00CC7DF0">
        <w:rPr>
          <w:rFonts w:ascii="Times New Roman" w:hAnsi="Times New Roman" w:cs="Times New Roman"/>
          <w:b/>
          <w:color w:val="auto"/>
          <w:sz w:val="28"/>
          <w:szCs w:val="28"/>
        </w:rPr>
        <w:t>го</w:t>
      </w:r>
      <w:r w:rsidR="00332FAC" w:rsidRPr="00CC7DF0">
        <w:rPr>
          <w:rFonts w:ascii="Times New Roman" w:hAnsi="Times New Roman" w:cs="Times New Roman"/>
          <w:b/>
          <w:color w:val="auto"/>
          <w:sz w:val="28"/>
          <w:szCs w:val="28"/>
        </w:rPr>
        <w:t xml:space="preserve"> анализ</w:t>
      </w:r>
      <w:r w:rsidR="004D2001" w:rsidRPr="00CC7DF0">
        <w:rPr>
          <w:rFonts w:ascii="Times New Roman" w:hAnsi="Times New Roman" w:cs="Times New Roman"/>
          <w:b/>
          <w:color w:val="auto"/>
          <w:sz w:val="28"/>
          <w:szCs w:val="28"/>
        </w:rPr>
        <w:t>а</w:t>
      </w:r>
      <w:r w:rsidR="00332FAC" w:rsidRPr="00CC7DF0">
        <w:rPr>
          <w:rFonts w:ascii="Times New Roman" w:hAnsi="Times New Roman" w:cs="Times New Roman"/>
          <w:b/>
          <w:color w:val="auto"/>
          <w:sz w:val="28"/>
          <w:szCs w:val="28"/>
        </w:rPr>
        <w:t xml:space="preserve"> коррупционных рисков</w:t>
      </w:r>
      <w:bookmarkEnd w:id="9"/>
      <w:bookmarkEnd w:id="10"/>
      <w:bookmarkEnd w:id="11"/>
      <w:bookmarkEnd w:id="12"/>
      <w:bookmarkEnd w:id="13"/>
      <w:bookmarkEnd w:id="14"/>
      <w:bookmarkEnd w:id="15"/>
    </w:p>
    <w:p w:rsidR="007C1825" w:rsidRPr="00CC7DF0" w:rsidRDefault="007C1825" w:rsidP="007C1825"/>
    <w:p w:rsidR="00C27C0D" w:rsidRPr="00CC7DF0" w:rsidRDefault="002E31F0" w:rsidP="005169B7">
      <w:pPr>
        <w:ind w:firstLine="709"/>
        <w:jc w:val="both"/>
        <w:rPr>
          <w:rFonts w:ascii="Times New Roman" w:hAnsi="Times New Roman" w:cs="Times New Roman"/>
        </w:rPr>
      </w:pPr>
      <w:r w:rsidRPr="00CC7DF0">
        <w:rPr>
          <w:rFonts w:ascii="Times New Roman" w:hAnsi="Times New Roman" w:cs="Times New Roman"/>
        </w:rPr>
        <w:t>4</w:t>
      </w:r>
      <w:r w:rsidR="000D0553" w:rsidRPr="00CC7DF0">
        <w:rPr>
          <w:rFonts w:ascii="Times New Roman" w:hAnsi="Times New Roman" w:cs="Times New Roman"/>
        </w:rPr>
        <w:t xml:space="preserve">. </w:t>
      </w:r>
      <w:r w:rsidR="00FF5942" w:rsidRPr="00CC7DF0">
        <w:rPr>
          <w:rFonts w:ascii="Times New Roman" w:hAnsi="Times New Roman" w:cs="Times New Roman"/>
        </w:rPr>
        <w:t>Подготов</w:t>
      </w:r>
      <w:r w:rsidR="00332FAC" w:rsidRPr="00CC7DF0">
        <w:rPr>
          <w:rFonts w:ascii="Times New Roman" w:hAnsi="Times New Roman" w:cs="Times New Roman"/>
        </w:rPr>
        <w:t xml:space="preserve">как </w:t>
      </w:r>
      <w:r w:rsidR="004D2001" w:rsidRPr="00CC7DF0">
        <w:rPr>
          <w:rFonts w:ascii="Times New Roman" w:hAnsi="Times New Roman" w:cs="Times New Roman"/>
        </w:rPr>
        <w:t xml:space="preserve">проведению </w:t>
      </w:r>
      <w:r w:rsidR="00332FAC" w:rsidRPr="00CC7DF0">
        <w:rPr>
          <w:rFonts w:ascii="Times New Roman" w:hAnsi="Times New Roman" w:cs="Times New Roman"/>
        </w:rPr>
        <w:t>внутренне</w:t>
      </w:r>
      <w:r w:rsidR="004D2001" w:rsidRPr="00CC7DF0">
        <w:rPr>
          <w:rFonts w:ascii="Times New Roman" w:hAnsi="Times New Roman" w:cs="Times New Roman"/>
        </w:rPr>
        <w:t>го</w:t>
      </w:r>
      <w:r w:rsidR="00332FAC" w:rsidRPr="00CC7DF0">
        <w:rPr>
          <w:rFonts w:ascii="Times New Roman" w:hAnsi="Times New Roman" w:cs="Times New Roman"/>
        </w:rPr>
        <w:t xml:space="preserve"> анализ</w:t>
      </w:r>
      <w:r w:rsidR="004D2001" w:rsidRPr="00CC7DF0">
        <w:rPr>
          <w:rFonts w:ascii="Times New Roman" w:hAnsi="Times New Roman" w:cs="Times New Roman"/>
        </w:rPr>
        <w:t>а</w:t>
      </w:r>
      <w:r w:rsidR="00332FAC" w:rsidRPr="00CC7DF0">
        <w:rPr>
          <w:rFonts w:ascii="Times New Roman" w:hAnsi="Times New Roman" w:cs="Times New Roman"/>
        </w:rPr>
        <w:t xml:space="preserve"> коррупционных рисков</w:t>
      </w:r>
      <w:r w:rsidR="00FF5942" w:rsidRPr="00CC7DF0">
        <w:rPr>
          <w:rFonts w:ascii="Times New Roman" w:hAnsi="Times New Roman" w:cs="Times New Roman"/>
        </w:rPr>
        <w:t xml:space="preserve"> включает </w:t>
      </w:r>
      <w:r w:rsidR="003066B3" w:rsidRPr="00CC7DF0">
        <w:rPr>
          <w:rFonts w:ascii="Times New Roman" w:hAnsi="Times New Roman" w:cs="Times New Roman"/>
        </w:rPr>
        <w:t>определение</w:t>
      </w:r>
      <w:r w:rsidR="00C27C0D" w:rsidRPr="00CC7DF0">
        <w:rPr>
          <w:rFonts w:ascii="Times New Roman" w:hAnsi="Times New Roman" w:cs="Times New Roman"/>
        </w:rPr>
        <w:t>:</w:t>
      </w:r>
    </w:p>
    <w:p w:rsidR="00C27C0D" w:rsidRPr="00CC7DF0" w:rsidRDefault="00C27C0D" w:rsidP="005169B7">
      <w:pPr>
        <w:ind w:firstLine="709"/>
        <w:jc w:val="both"/>
        <w:rPr>
          <w:rFonts w:ascii="Times New Roman" w:hAnsi="Times New Roman" w:cs="Times New Roman"/>
        </w:rPr>
      </w:pPr>
      <w:r w:rsidRPr="00CC7DF0">
        <w:rPr>
          <w:rFonts w:ascii="Times New Roman" w:hAnsi="Times New Roman" w:cs="Times New Roman"/>
        </w:rPr>
        <w:t>1) объект</w:t>
      </w:r>
      <w:r w:rsidR="00EA7AA7" w:rsidRPr="00CC7DF0">
        <w:rPr>
          <w:rFonts w:ascii="Times New Roman" w:hAnsi="Times New Roman" w:cs="Times New Roman"/>
        </w:rPr>
        <w:t>а</w:t>
      </w:r>
      <w:r w:rsidRPr="00CC7DF0">
        <w:rPr>
          <w:rFonts w:ascii="Times New Roman" w:hAnsi="Times New Roman" w:cs="Times New Roman"/>
        </w:rPr>
        <w:t xml:space="preserve"> анализа;</w:t>
      </w:r>
    </w:p>
    <w:p w:rsidR="00915A81" w:rsidRPr="00CC7DF0" w:rsidRDefault="00C27C0D" w:rsidP="005169B7">
      <w:pPr>
        <w:ind w:firstLine="709"/>
        <w:jc w:val="both"/>
        <w:rPr>
          <w:rFonts w:ascii="Times New Roman" w:hAnsi="Times New Roman" w:cs="Times New Roman"/>
        </w:rPr>
      </w:pPr>
      <w:r w:rsidRPr="00CC7DF0">
        <w:rPr>
          <w:rFonts w:ascii="Times New Roman" w:hAnsi="Times New Roman" w:cs="Times New Roman"/>
        </w:rPr>
        <w:t>2)</w:t>
      </w:r>
      <w:r w:rsidR="005E69ED" w:rsidRPr="00CC7DF0">
        <w:rPr>
          <w:rFonts w:ascii="Times New Roman" w:hAnsi="Times New Roman" w:cs="Times New Roman"/>
        </w:rPr>
        <w:t xml:space="preserve">лица (лиц) или подразделения, ответственного за </w:t>
      </w:r>
      <w:r w:rsidR="002E31F0" w:rsidRPr="00CC7DF0">
        <w:rPr>
          <w:rFonts w:ascii="Times New Roman" w:hAnsi="Times New Roman" w:cs="Times New Roman"/>
        </w:rPr>
        <w:t xml:space="preserve">его </w:t>
      </w:r>
      <w:r w:rsidR="005E69ED" w:rsidRPr="00CC7DF0">
        <w:rPr>
          <w:rFonts w:ascii="Times New Roman" w:hAnsi="Times New Roman" w:cs="Times New Roman"/>
        </w:rPr>
        <w:t>проведение (далее – уполномоченное лицо)</w:t>
      </w:r>
      <w:r w:rsidR="00915A81" w:rsidRPr="00CC7DF0">
        <w:rPr>
          <w:rFonts w:ascii="Times New Roman" w:hAnsi="Times New Roman" w:cs="Times New Roman"/>
        </w:rPr>
        <w:t>;</w:t>
      </w:r>
    </w:p>
    <w:p w:rsidR="005E69ED" w:rsidRPr="00CC7DF0" w:rsidRDefault="005E69ED" w:rsidP="005169B7">
      <w:pPr>
        <w:ind w:firstLine="709"/>
        <w:jc w:val="both"/>
        <w:rPr>
          <w:rFonts w:ascii="Times New Roman" w:hAnsi="Times New Roman" w:cs="Times New Roman"/>
        </w:rPr>
      </w:pPr>
      <w:r w:rsidRPr="00CC7DF0">
        <w:rPr>
          <w:rFonts w:ascii="Times New Roman" w:hAnsi="Times New Roman" w:cs="Times New Roman"/>
        </w:rPr>
        <w:t>3) иных лиц, привлекаемы</w:t>
      </w:r>
      <w:r w:rsidR="002E31F0" w:rsidRPr="00CC7DF0">
        <w:rPr>
          <w:rFonts w:ascii="Times New Roman" w:hAnsi="Times New Roman" w:cs="Times New Roman"/>
        </w:rPr>
        <w:t>х</w:t>
      </w:r>
      <w:r w:rsidRPr="00CC7DF0">
        <w:rPr>
          <w:rFonts w:ascii="Times New Roman" w:hAnsi="Times New Roman" w:cs="Times New Roman"/>
        </w:rPr>
        <w:t xml:space="preserve"> к проведению анализа;</w:t>
      </w:r>
    </w:p>
    <w:p w:rsidR="00915A81" w:rsidRPr="00CC7DF0" w:rsidRDefault="00915A81" w:rsidP="005169B7">
      <w:pPr>
        <w:ind w:firstLine="709"/>
        <w:jc w:val="both"/>
        <w:rPr>
          <w:rFonts w:ascii="Times New Roman" w:hAnsi="Times New Roman" w:cs="Times New Roman"/>
        </w:rPr>
      </w:pPr>
      <w:r w:rsidRPr="00CC7DF0">
        <w:rPr>
          <w:rFonts w:ascii="Times New Roman" w:hAnsi="Times New Roman" w:cs="Times New Roman"/>
        </w:rPr>
        <w:t>3)</w:t>
      </w:r>
      <w:r w:rsidR="00AE727C" w:rsidRPr="00CC7DF0">
        <w:rPr>
          <w:rFonts w:ascii="Times New Roman" w:hAnsi="Times New Roman" w:cs="Times New Roman"/>
        </w:rPr>
        <w:t xml:space="preserve"> срок</w:t>
      </w:r>
      <w:r w:rsidR="00EA7AA7" w:rsidRPr="00CC7DF0">
        <w:rPr>
          <w:rFonts w:ascii="Times New Roman" w:hAnsi="Times New Roman" w:cs="Times New Roman"/>
        </w:rPr>
        <w:t>ов</w:t>
      </w:r>
      <w:r w:rsidR="00AE727C" w:rsidRPr="00CC7DF0">
        <w:rPr>
          <w:rFonts w:ascii="Times New Roman" w:hAnsi="Times New Roman" w:cs="Times New Roman"/>
        </w:rPr>
        <w:t xml:space="preserve"> проведения </w:t>
      </w:r>
      <w:r w:rsidR="00EA7AA7" w:rsidRPr="00CC7DF0">
        <w:rPr>
          <w:rFonts w:ascii="Times New Roman" w:hAnsi="Times New Roman" w:cs="Times New Roman"/>
        </w:rPr>
        <w:t>анализа</w:t>
      </w:r>
      <w:r w:rsidRPr="00CC7DF0">
        <w:rPr>
          <w:rFonts w:ascii="Times New Roman" w:hAnsi="Times New Roman" w:cs="Times New Roman"/>
        </w:rPr>
        <w:t>;</w:t>
      </w:r>
    </w:p>
    <w:p w:rsidR="00915A81" w:rsidRPr="00CC7DF0" w:rsidRDefault="00915A81" w:rsidP="005169B7">
      <w:pPr>
        <w:ind w:firstLine="709"/>
        <w:jc w:val="both"/>
        <w:rPr>
          <w:rFonts w:ascii="Times New Roman" w:hAnsi="Times New Roman" w:cs="Times New Roman"/>
        </w:rPr>
      </w:pPr>
      <w:r w:rsidRPr="00CC7DF0">
        <w:rPr>
          <w:rFonts w:ascii="Times New Roman" w:hAnsi="Times New Roman" w:cs="Times New Roman"/>
        </w:rPr>
        <w:t>4) лиц, ответственны</w:t>
      </w:r>
      <w:r w:rsidR="00EA7AA7" w:rsidRPr="00CC7DF0">
        <w:rPr>
          <w:rFonts w:ascii="Times New Roman" w:hAnsi="Times New Roman" w:cs="Times New Roman"/>
        </w:rPr>
        <w:t>х</w:t>
      </w:r>
      <w:r w:rsidRPr="00CC7DF0">
        <w:rPr>
          <w:rFonts w:ascii="Times New Roman" w:hAnsi="Times New Roman" w:cs="Times New Roman"/>
        </w:rPr>
        <w:t xml:space="preserve"> за сбор и предоставление уполномоченному лицу источников информации для проведения анализа</w:t>
      </w:r>
      <w:r w:rsidR="00EA7AA7" w:rsidRPr="00CC7DF0">
        <w:rPr>
          <w:rFonts w:ascii="Times New Roman" w:hAnsi="Times New Roman" w:cs="Times New Roman"/>
        </w:rPr>
        <w:t>;</w:t>
      </w:r>
    </w:p>
    <w:p w:rsidR="00915A81" w:rsidRPr="00CC7DF0" w:rsidRDefault="00915A81" w:rsidP="005169B7">
      <w:pPr>
        <w:ind w:firstLine="709"/>
        <w:jc w:val="both"/>
        <w:rPr>
          <w:rFonts w:ascii="Times New Roman" w:hAnsi="Times New Roman" w:cs="Times New Roman"/>
        </w:rPr>
      </w:pPr>
      <w:r w:rsidRPr="00CC7DF0">
        <w:rPr>
          <w:rFonts w:ascii="Times New Roman" w:hAnsi="Times New Roman" w:cs="Times New Roman"/>
        </w:rPr>
        <w:t>5) срок</w:t>
      </w:r>
      <w:r w:rsidR="007F1748" w:rsidRPr="00CC7DF0">
        <w:rPr>
          <w:rFonts w:ascii="Times New Roman" w:hAnsi="Times New Roman" w:cs="Times New Roman"/>
        </w:rPr>
        <w:t>ов</w:t>
      </w:r>
      <w:r w:rsidRPr="00CC7DF0">
        <w:rPr>
          <w:rFonts w:ascii="Times New Roman" w:hAnsi="Times New Roman" w:cs="Times New Roman"/>
        </w:rPr>
        <w:t xml:space="preserve"> предоставления источников информации уполномоченному лицу;</w:t>
      </w:r>
    </w:p>
    <w:p w:rsidR="00AE727C" w:rsidRPr="00CC7DF0" w:rsidRDefault="00915A81" w:rsidP="005169B7">
      <w:pPr>
        <w:ind w:firstLine="709"/>
        <w:jc w:val="both"/>
        <w:rPr>
          <w:rFonts w:ascii="Times New Roman" w:hAnsi="Times New Roman" w:cs="Times New Roman"/>
        </w:rPr>
      </w:pPr>
      <w:r w:rsidRPr="00CC7DF0">
        <w:rPr>
          <w:rFonts w:ascii="Times New Roman" w:hAnsi="Times New Roman" w:cs="Times New Roman"/>
        </w:rPr>
        <w:lastRenderedPageBreak/>
        <w:t>6)</w:t>
      </w:r>
      <w:r w:rsidR="00AE727C" w:rsidRPr="00CC7DF0">
        <w:rPr>
          <w:rFonts w:ascii="Times New Roman" w:hAnsi="Times New Roman" w:cs="Times New Roman"/>
        </w:rPr>
        <w:t xml:space="preserve"> ины</w:t>
      </w:r>
      <w:r w:rsidR="007F1748" w:rsidRPr="00CC7DF0">
        <w:rPr>
          <w:rFonts w:ascii="Times New Roman" w:hAnsi="Times New Roman" w:cs="Times New Roman"/>
        </w:rPr>
        <w:t>х</w:t>
      </w:r>
      <w:r w:rsidR="00AE727C" w:rsidRPr="00CC7DF0">
        <w:rPr>
          <w:rFonts w:ascii="Times New Roman" w:hAnsi="Times New Roman" w:cs="Times New Roman"/>
        </w:rPr>
        <w:t xml:space="preserve"> организационны</w:t>
      </w:r>
      <w:r w:rsidR="007F1748" w:rsidRPr="00CC7DF0">
        <w:rPr>
          <w:rFonts w:ascii="Times New Roman" w:hAnsi="Times New Roman" w:cs="Times New Roman"/>
        </w:rPr>
        <w:t>х</w:t>
      </w:r>
      <w:r w:rsidR="00AE727C" w:rsidRPr="00CC7DF0">
        <w:rPr>
          <w:rFonts w:ascii="Times New Roman" w:hAnsi="Times New Roman" w:cs="Times New Roman"/>
        </w:rPr>
        <w:t xml:space="preserve"> вопрос</w:t>
      </w:r>
      <w:r w:rsidR="007F1748" w:rsidRPr="00CC7DF0">
        <w:rPr>
          <w:rFonts w:ascii="Times New Roman" w:hAnsi="Times New Roman" w:cs="Times New Roman"/>
        </w:rPr>
        <w:t>ов</w:t>
      </w:r>
      <w:r w:rsidR="00AE727C" w:rsidRPr="00CC7DF0">
        <w:rPr>
          <w:rFonts w:ascii="Times New Roman" w:hAnsi="Times New Roman" w:cs="Times New Roman"/>
        </w:rPr>
        <w:t>.</w:t>
      </w:r>
    </w:p>
    <w:p w:rsidR="00AE727C" w:rsidRPr="00CC7DF0" w:rsidRDefault="003066B3" w:rsidP="00AE727C">
      <w:pPr>
        <w:ind w:firstLine="709"/>
        <w:jc w:val="both"/>
        <w:rPr>
          <w:rFonts w:ascii="Times New Roman" w:hAnsi="Times New Roman" w:cs="Times New Roman"/>
        </w:rPr>
      </w:pPr>
      <w:r w:rsidRPr="00CC7DF0">
        <w:rPr>
          <w:rFonts w:ascii="Times New Roman" w:hAnsi="Times New Roman" w:cs="Times New Roman"/>
        </w:rPr>
        <w:t>6</w:t>
      </w:r>
      <w:r w:rsidR="000D0553" w:rsidRPr="00CC7DF0">
        <w:rPr>
          <w:rFonts w:ascii="Times New Roman" w:hAnsi="Times New Roman" w:cs="Times New Roman"/>
        </w:rPr>
        <w:t xml:space="preserve">. </w:t>
      </w:r>
      <w:r w:rsidR="00AE727C" w:rsidRPr="00CC7DF0">
        <w:rPr>
          <w:rFonts w:ascii="Times New Roman" w:hAnsi="Times New Roman" w:cs="Times New Roman"/>
        </w:rPr>
        <w:t>В случае принятия руководителем центрального государственного органа</w:t>
      </w:r>
      <w:r w:rsidR="000D0553" w:rsidRPr="00CC7DF0">
        <w:rPr>
          <w:rFonts w:ascii="Times New Roman" w:hAnsi="Times New Roman" w:cs="Times New Roman"/>
        </w:rPr>
        <w:t xml:space="preserve">, </w:t>
      </w:r>
      <w:r w:rsidR="00D50BA6" w:rsidRPr="00CC7DF0">
        <w:rPr>
          <w:rFonts w:ascii="Times New Roman" w:hAnsi="Times New Roman" w:cs="Times New Roman"/>
        </w:rPr>
        <w:t>акимом</w:t>
      </w:r>
      <w:r w:rsidR="00AE727C" w:rsidRPr="00CC7DF0">
        <w:rPr>
          <w:rFonts w:ascii="Times New Roman" w:hAnsi="Times New Roman" w:cs="Times New Roman"/>
        </w:rPr>
        <w:t xml:space="preserve"> решения о проведении внутреннего анализа коррупционных рисков во всей системе государственного органа может составляться </w:t>
      </w:r>
      <w:r w:rsidR="009820A3" w:rsidRPr="00CC7DF0">
        <w:rPr>
          <w:rFonts w:ascii="Times New Roman" w:hAnsi="Times New Roman" w:cs="Times New Roman"/>
        </w:rPr>
        <w:t xml:space="preserve">соответствующий </w:t>
      </w:r>
      <w:r w:rsidR="006E1B14" w:rsidRPr="00CC7DF0">
        <w:rPr>
          <w:rFonts w:ascii="Times New Roman" w:hAnsi="Times New Roman" w:cs="Times New Roman"/>
        </w:rPr>
        <w:t>график</w:t>
      </w:r>
      <w:r w:rsidR="00AE727C" w:rsidRPr="00CC7DF0">
        <w:rPr>
          <w:rFonts w:ascii="Times New Roman" w:hAnsi="Times New Roman" w:cs="Times New Roman"/>
        </w:rPr>
        <w:t xml:space="preserve"> с указанием </w:t>
      </w:r>
      <w:r w:rsidR="006E1B14" w:rsidRPr="00CC7DF0">
        <w:rPr>
          <w:rFonts w:ascii="Times New Roman" w:hAnsi="Times New Roman" w:cs="Times New Roman"/>
        </w:rPr>
        <w:t>объектов анализа</w:t>
      </w:r>
      <w:r w:rsidR="00AE727C" w:rsidRPr="00CC7DF0">
        <w:rPr>
          <w:rFonts w:ascii="Times New Roman" w:hAnsi="Times New Roman" w:cs="Times New Roman"/>
        </w:rPr>
        <w:t xml:space="preserve"> и конкретных сроков </w:t>
      </w:r>
      <w:r w:rsidR="009820A3" w:rsidRPr="00CC7DF0">
        <w:rPr>
          <w:rFonts w:ascii="Times New Roman" w:hAnsi="Times New Roman" w:cs="Times New Roman"/>
        </w:rPr>
        <w:t xml:space="preserve">его </w:t>
      </w:r>
      <w:r w:rsidR="00AE727C" w:rsidRPr="00CC7DF0">
        <w:rPr>
          <w:rFonts w:ascii="Times New Roman" w:hAnsi="Times New Roman" w:cs="Times New Roman"/>
        </w:rPr>
        <w:t>проведения в каждом из них.</w:t>
      </w:r>
    </w:p>
    <w:p w:rsidR="00AE727C" w:rsidRPr="00CC7DF0" w:rsidRDefault="009820A3" w:rsidP="00AE727C">
      <w:pPr>
        <w:ind w:firstLine="709"/>
        <w:jc w:val="both"/>
        <w:rPr>
          <w:rFonts w:ascii="Times New Roman" w:hAnsi="Times New Roman" w:cs="Times New Roman"/>
        </w:rPr>
      </w:pPr>
      <w:r w:rsidRPr="00CC7DF0">
        <w:rPr>
          <w:rFonts w:ascii="Times New Roman" w:hAnsi="Times New Roman" w:cs="Times New Roman"/>
        </w:rPr>
        <w:t>7</w:t>
      </w:r>
      <w:r w:rsidR="000D0553" w:rsidRPr="00CC7DF0">
        <w:rPr>
          <w:rFonts w:ascii="Times New Roman" w:hAnsi="Times New Roman" w:cs="Times New Roman"/>
        </w:rPr>
        <w:t xml:space="preserve">. </w:t>
      </w:r>
      <w:r w:rsidR="00AE727C" w:rsidRPr="00CC7DF0">
        <w:rPr>
          <w:rFonts w:ascii="Times New Roman" w:hAnsi="Times New Roman" w:cs="Times New Roman"/>
        </w:rPr>
        <w:t>В случае принятия руководителем территориального подразделения</w:t>
      </w:r>
      <w:r w:rsidR="00D50BA6" w:rsidRPr="00CC7DF0">
        <w:rPr>
          <w:rFonts w:ascii="Times New Roman" w:hAnsi="Times New Roman" w:cs="Times New Roman"/>
        </w:rPr>
        <w:t xml:space="preserve">,ведомства </w:t>
      </w:r>
      <w:r w:rsidR="00AE727C" w:rsidRPr="00CC7DF0">
        <w:rPr>
          <w:rFonts w:ascii="Times New Roman" w:hAnsi="Times New Roman" w:cs="Times New Roman"/>
        </w:rPr>
        <w:t>государственного органа</w:t>
      </w:r>
      <w:r w:rsidR="00D50BA6" w:rsidRPr="00CC7DF0">
        <w:rPr>
          <w:rFonts w:ascii="Times New Roman" w:hAnsi="Times New Roman" w:cs="Times New Roman"/>
        </w:rPr>
        <w:t xml:space="preserve">, местного исполнительного органа </w:t>
      </w:r>
      <w:r w:rsidR="00AE727C" w:rsidRPr="00CC7DF0">
        <w:rPr>
          <w:rFonts w:ascii="Times New Roman" w:hAnsi="Times New Roman" w:cs="Times New Roman"/>
        </w:rPr>
        <w:t>решени</w:t>
      </w:r>
      <w:r w:rsidR="009614C2" w:rsidRPr="00CC7DF0">
        <w:rPr>
          <w:rFonts w:ascii="Times New Roman" w:hAnsi="Times New Roman" w:cs="Times New Roman"/>
        </w:rPr>
        <w:t>я</w:t>
      </w:r>
      <w:r w:rsidR="00AE727C" w:rsidRPr="00CC7DF0">
        <w:rPr>
          <w:rFonts w:ascii="Times New Roman" w:hAnsi="Times New Roman" w:cs="Times New Roman"/>
        </w:rPr>
        <w:t xml:space="preserve"> о проведении внутреннего анализа коррупционных рисков, информация о принятии </w:t>
      </w:r>
      <w:r w:rsidRPr="00CC7DF0">
        <w:rPr>
          <w:rFonts w:ascii="Times New Roman" w:hAnsi="Times New Roman" w:cs="Times New Roman"/>
        </w:rPr>
        <w:t>такого</w:t>
      </w:r>
      <w:r w:rsidR="00AE727C" w:rsidRPr="00CC7DF0">
        <w:rPr>
          <w:rFonts w:ascii="Times New Roman" w:hAnsi="Times New Roman" w:cs="Times New Roman"/>
        </w:rPr>
        <w:t xml:space="preserve"> решения, а также результаты анализа направляются в центральный </w:t>
      </w:r>
      <w:r w:rsidR="00216F0D" w:rsidRPr="00CC7DF0">
        <w:rPr>
          <w:rFonts w:ascii="Times New Roman" w:hAnsi="Times New Roman" w:cs="Times New Roman"/>
        </w:rPr>
        <w:t xml:space="preserve">аппарат </w:t>
      </w:r>
      <w:r w:rsidR="00AE727C" w:rsidRPr="00CC7DF0">
        <w:rPr>
          <w:rFonts w:ascii="Times New Roman" w:hAnsi="Times New Roman" w:cs="Times New Roman"/>
        </w:rPr>
        <w:t>государственн</w:t>
      </w:r>
      <w:r w:rsidR="00216F0D" w:rsidRPr="00CC7DF0">
        <w:rPr>
          <w:rFonts w:ascii="Times New Roman" w:hAnsi="Times New Roman" w:cs="Times New Roman"/>
        </w:rPr>
        <w:t>ого</w:t>
      </w:r>
      <w:r w:rsidR="00AE727C" w:rsidRPr="00CC7DF0">
        <w:rPr>
          <w:rFonts w:ascii="Times New Roman" w:hAnsi="Times New Roman" w:cs="Times New Roman"/>
        </w:rPr>
        <w:t xml:space="preserve"> орган</w:t>
      </w:r>
      <w:r w:rsidR="00216F0D" w:rsidRPr="00CC7DF0">
        <w:rPr>
          <w:rFonts w:ascii="Times New Roman" w:hAnsi="Times New Roman" w:cs="Times New Roman"/>
        </w:rPr>
        <w:t>а</w:t>
      </w:r>
      <w:r w:rsidR="009E1436" w:rsidRPr="00CC7DF0">
        <w:rPr>
          <w:rFonts w:ascii="Times New Roman" w:hAnsi="Times New Roman" w:cs="Times New Roman"/>
        </w:rPr>
        <w:t xml:space="preserve"> или аппарат акима</w:t>
      </w:r>
      <w:r w:rsidR="00AE727C" w:rsidRPr="00CC7DF0">
        <w:rPr>
          <w:rFonts w:ascii="Times New Roman" w:hAnsi="Times New Roman" w:cs="Times New Roman"/>
        </w:rPr>
        <w:t>.</w:t>
      </w:r>
    </w:p>
    <w:p w:rsidR="00AE727C" w:rsidRPr="00CC7DF0" w:rsidRDefault="009820A3" w:rsidP="00AE727C">
      <w:pPr>
        <w:ind w:firstLine="709"/>
        <w:jc w:val="both"/>
        <w:rPr>
          <w:rFonts w:ascii="Times New Roman" w:hAnsi="Times New Roman" w:cs="Times New Roman"/>
        </w:rPr>
      </w:pPr>
      <w:r w:rsidRPr="00CC7DF0">
        <w:rPr>
          <w:rFonts w:ascii="Times New Roman" w:hAnsi="Times New Roman" w:cs="Times New Roman"/>
        </w:rPr>
        <w:t>8</w:t>
      </w:r>
      <w:r w:rsidR="000D0553" w:rsidRPr="00CC7DF0">
        <w:rPr>
          <w:rFonts w:ascii="Times New Roman" w:hAnsi="Times New Roman" w:cs="Times New Roman"/>
        </w:rPr>
        <w:t xml:space="preserve">. </w:t>
      </w:r>
      <w:r w:rsidR="00AE727C" w:rsidRPr="00CC7DF0">
        <w:rPr>
          <w:rFonts w:ascii="Times New Roman" w:hAnsi="Times New Roman" w:cs="Times New Roman"/>
        </w:rPr>
        <w:t xml:space="preserve">В случае принятия руководителем субъекта квазигосударственного сектора решения о проведении внутреннего анализа коррупционных рисков в дочерних и зависимых организациях может составляться соответствующий </w:t>
      </w:r>
      <w:r w:rsidR="00942E96" w:rsidRPr="00CC7DF0">
        <w:rPr>
          <w:rFonts w:ascii="Times New Roman" w:hAnsi="Times New Roman" w:cs="Times New Roman"/>
        </w:rPr>
        <w:t>график</w:t>
      </w:r>
      <w:r w:rsidR="00AE727C" w:rsidRPr="00CC7DF0">
        <w:rPr>
          <w:rFonts w:ascii="Times New Roman" w:hAnsi="Times New Roman" w:cs="Times New Roman"/>
        </w:rPr>
        <w:t xml:space="preserve"> с указанием организаций и конкретных сроков </w:t>
      </w:r>
      <w:r w:rsidRPr="00CC7DF0">
        <w:rPr>
          <w:rFonts w:ascii="Times New Roman" w:hAnsi="Times New Roman" w:cs="Times New Roman"/>
        </w:rPr>
        <w:t xml:space="preserve">его </w:t>
      </w:r>
      <w:r w:rsidR="00AE727C" w:rsidRPr="00CC7DF0">
        <w:rPr>
          <w:rFonts w:ascii="Times New Roman" w:hAnsi="Times New Roman" w:cs="Times New Roman"/>
        </w:rPr>
        <w:t>проведения в каждом из них.</w:t>
      </w:r>
    </w:p>
    <w:p w:rsidR="00AE727C" w:rsidRPr="00CC7DF0" w:rsidRDefault="009820A3" w:rsidP="00AE727C">
      <w:pPr>
        <w:ind w:firstLine="709"/>
        <w:jc w:val="both"/>
        <w:rPr>
          <w:rFonts w:ascii="Times New Roman" w:hAnsi="Times New Roman" w:cs="Times New Roman"/>
        </w:rPr>
      </w:pPr>
      <w:r w:rsidRPr="00CC7DF0">
        <w:rPr>
          <w:rFonts w:ascii="Times New Roman" w:hAnsi="Times New Roman" w:cs="Times New Roman"/>
        </w:rPr>
        <w:t>9</w:t>
      </w:r>
      <w:r w:rsidR="000D0553" w:rsidRPr="00CC7DF0">
        <w:rPr>
          <w:rFonts w:ascii="Times New Roman" w:hAnsi="Times New Roman" w:cs="Times New Roman"/>
        </w:rPr>
        <w:t xml:space="preserve">. </w:t>
      </w:r>
      <w:r w:rsidR="00AE727C" w:rsidRPr="00CC7DF0">
        <w:rPr>
          <w:rFonts w:ascii="Times New Roman" w:hAnsi="Times New Roman" w:cs="Times New Roman"/>
        </w:rPr>
        <w:t xml:space="preserve">В случае принятия </w:t>
      </w:r>
      <w:r w:rsidR="009614C2" w:rsidRPr="00CC7DF0">
        <w:rPr>
          <w:rFonts w:ascii="Times New Roman" w:hAnsi="Times New Roman" w:cs="Times New Roman"/>
        </w:rPr>
        <w:t xml:space="preserve">руководителем </w:t>
      </w:r>
      <w:r w:rsidR="00AE727C" w:rsidRPr="00CC7DF0">
        <w:rPr>
          <w:rFonts w:ascii="Times New Roman" w:hAnsi="Times New Roman" w:cs="Times New Roman"/>
        </w:rPr>
        <w:t>дочерн</w:t>
      </w:r>
      <w:r w:rsidR="009614C2" w:rsidRPr="00CC7DF0">
        <w:rPr>
          <w:rFonts w:ascii="Times New Roman" w:hAnsi="Times New Roman" w:cs="Times New Roman"/>
        </w:rPr>
        <w:t>ей</w:t>
      </w:r>
      <w:r w:rsidR="00AE727C" w:rsidRPr="00CC7DF0">
        <w:rPr>
          <w:rFonts w:ascii="Times New Roman" w:hAnsi="Times New Roman" w:cs="Times New Roman"/>
        </w:rPr>
        <w:t xml:space="preserve"> и зависим</w:t>
      </w:r>
      <w:r w:rsidR="009614C2" w:rsidRPr="00CC7DF0">
        <w:rPr>
          <w:rFonts w:ascii="Times New Roman" w:hAnsi="Times New Roman" w:cs="Times New Roman"/>
        </w:rPr>
        <w:t>ой</w:t>
      </w:r>
      <w:r w:rsidR="00AE727C" w:rsidRPr="00CC7DF0">
        <w:rPr>
          <w:rFonts w:ascii="Times New Roman" w:hAnsi="Times New Roman" w:cs="Times New Roman"/>
        </w:rPr>
        <w:t xml:space="preserve"> организации субъекта квазигосударственного сектора решения о проведении внутреннего анализа коррупционных рисков, информация о принятии </w:t>
      </w:r>
      <w:r w:rsidRPr="00CC7DF0">
        <w:rPr>
          <w:rFonts w:ascii="Times New Roman" w:hAnsi="Times New Roman" w:cs="Times New Roman"/>
        </w:rPr>
        <w:t>такого</w:t>
      </w:r>
      <w:r w:rsidR="00AE727C" w:rsidRPr="00CC7DF0">
        <w:rPr>
          <w:rFonts w:ascii="Times New Roman" w:hAnsi="Times New Roman" w:cs="Times New Roman"/>
        </w:rPr>
        <w:t xml:space="preserve"> решения, а также результаты анализа направляются в центральный </w:t>
      </w:r>
      <w:r w:rsidR="008615C0" w:rsidRPr="00CC7DF0">
        <w:rPr>
          <w:rFonts w:ascii="Times New Roman" w:hAnsi="Times New Roman" w:cs="Times New Roman"/>
        </w:rPr>
        <w:t>аппарат субъекта квазигосударственного сектора</w:t>
      </w:r>
      <w:r w:rsidR="00AE727C" w:rsidRPr="00CC7DF0">
        <w:rPr>
          <w:rFonts w:ascii="Times New Roman" w:hAnsi="Times New Roman" w:cs="Times New Roman"/>
        </w:rPr>
        <w:t>.</w:t>
      </w:r>
    </w:p>
    <w:p w:rsidR="00AE727C" w:rsidRPr="00CC7DF0" w:rsidRDefault="000D0553" w:rsidP="00AE727C">
      <w:pPr>
        <w:ind w:firstLine="709"/>
        <w:jc w:val="both"/>
        <w:rPr>
          <w:rFonts w:ascii="Times New Roman" w:hAnsi="Times New Roman" w:cs="Times New Roman"/>
        </w:rPr>
      </w:pPr>
      <w:r w:rsidRPr="00CC7DF0">
        <w:rPr>
          <w:rFonts w:ascii="Times New Roman" w:hAnsi="Times New Roman" w:cs="Times New Roman"/>
        </w:rPr>
        <w:t>1</w:t>
      </w:r>
      <w:r w:rsidR="009820A3" w:rsidRPr="00CC7DF0">
        <w:rPr>
          <w:rFonts w:ascii="Times New Roman" w:hAnsi="Times New Roman" w:cs="Times New Roman"/>
        </w:rPr>
        <w:t>0</w:t>
      </w:r>
      <w:r w:rsidRPr="00CC7DF0">
        <w:rPr>
          <w:rFonts w:ascii="Times New Roman" w:hAnsi="Times New Roman" w:cs="Times New Roman"/>
        </w:rPr>
        <w:t xml:space="preserve">. </w:t>
      </w:r>
      <w:r w:rsidR="00AE727C" w:rsidRPr="00CC7DF0">
        <w:rPr>
          <w:rFonts w:ascii="Times New Roman" w:hAnsi="Times New Roman" w:cs="Times New Roman"/>
        </w:rPr>
        <w:t>Центральный государственный орган осуществляет координацию работы, сбор и обобщение информации по итогам внутреннего анализа коррупционных рисков в деятельности его территориальных подразделений, ведомств, их территориальных подразделений</w:t>
      </w:r>
      <w:r w:rsidR="001C64B9" w:rsidRPr="00CC7DF0">
        <w:rPr>
          <w:rFonts w:ascii="Times New Roman" w:hAnsi="Times New Roman" w:cs="Times New Roman"/>
        </w:rPr>
        <w:t xml:space="preserve"> и</w:t>
      </w:r>
      <w:r w:rsidR="00AE727C" w:rsidRPr="00CC7DF0">
        <w:rPr>
          <w:rFonts w:ascii="Times New Roman" w:hAnsi="Times New Roman" w:cs="Times New Roman"/>
        </w:rPr>
        <w:t xml:space="preserve"> подведомственных организаций.</w:t>
      </w:r>
    </w:p>
    <w:p w:rsidR="00AE727C" w:rsidRPr="00CC7DF0" w:rsidRDefault="00654E1E" w:rsidP="00AE727C">
      <w:pPr>
        <w:ind w:firstLine="709"/>
        <w:jc w:val="both"/>
        <w:rPr>
          <w:rFonts w:ascii="Times New Roman" w:hAnsi="Times New Roman" w:cs="Times New Roman"/>
        </w:rPr>
      </w:pPr>
      <w:r w:rsidRPr="00CC7DF0">
        <w:rPr>
          <w:rFonts w:ascii="Times New Roman" w:hAnsi="Times New Roman" w:cs="Times New Roman"/>
        </w:rPr>
        <w:t>Аппараты а</w:t>
      </w:r>
      <w:r w:rsidR="00AE727C" w:rsidRPr="00CC7DF0">
        <w:rPr>
          <w:rFonts w:ascii="Times New Roman" w:hAnsi="Times New Roman" w:cs="Times New Roman"/>
        </w:rPr>
        <w:t>ким</w:t>
      </w:r>
      <w:r w:rsidR="0043122E" w:rsidRPr="00CC7DF0">
        <w:rPr>
          <w:rFonts w:ascii="Times New Roman" w:hAnsi="Times New Roman" w:cs="Times New Roman"/>
        </w:rPr>
        <w:t>ов</w:t>
      </w:r>
      <w:r w:rsidR="00AF1088" w:rsidRPr="00CC7DF0">
        <w:rPr>
          <w:rFonts w:ascii="Times New Roman" w:hAnsi="Times New Roman" w:cs="Times New Roman"/>
        </w:rPr>
        <w:t>г.г.</w:t>
      </w:r>
      <w:r w:rsidRPr="00CC7DF0">
        <w:rPr>
          <w:rFonts w:ascii="Times New Roman" w:hAnsi="Times New Roman" w:cs="Times New Roman"/>
        </w:rPr>
        <w:t xml:space="preserve"> Нур-Султан, Алматы и Шымкент, </w:t>
      </w:r>
      <w:r w:rsidR="00AE727C" w:rsidRPr="00CC7DF0">
        <w:rPr>
          <w:rFonts w:ascii="Times New Roman" w:hAnsi="Times New Roman" w:cs="Times New Roman"/>
        </w:rPr>
        <w:t>област</w:t>
      </w:r>
      <w:r w:rsidR="00AF1088" w:rsidRPr="00CC7DF0">
        <w:rPr>
          <w:rFonts w:ascii="Times New Roman" w:hAnsi="Times New Roman" w:cs="Times New Roman"/>
        </w:rPr>
        <w:t>ей</w:t>
      </w:r>
      <w:r w:rsidR="00AE727C" w:rsidRPr="00CC7DF0">
        <w:rPr>
          <w:rFonts w:ascii="Times New Roman" w:hAnsi="Times New Roman" w:cs="Times New Roman"/>
        </w:rPr>
        <w:t xml:space="preserve">, осуществляют </w:t>
      </w:r>
      <w:r w:rsidR="001B2270" w:rsidRPr="00CC7DF0">
        <w:rPr>
          <w:rFonts w:ascii="Times New Roman" w:hAnsi="Times New Roman" w:cs="Times New Roman"/>
        </w:rPr>
        <w:t>координацию работы, сбор и обобщение информации по итогам внутреннего анализа коррупционных рисков</w:t>
      </w:r>
      <w:r w:rsidR="00AE727C" w:rsidRPr="00CC7DF0">
        <w:rPr>
          <w:rFonts w:ascii="Times New Roman" w:hAnsi="Times New Roman" w:cs="Times New Roman"/>
        </w:rPr>
        <w:t xml:space="preserve"> в деятельности их подразделений.</w:t>
      </w:r>
    </w:p>
    <w:p w:rsidR="00A566A1" w:rsidRPr="00CC7DF0" w:rsidRDefault="00AE727C" w:rsidP="00AE727C">
      <w:pPr>
        <w:ind w:firstLine="709"/>
        <w:jc w:val="both"/>
        <w:rPr>
          <w:rFonts w:ascii="Times New Roman" w:hAnsi="Times New Roman" w:cs="Times New Roman"/>
        </w:rPr>
      </w:pPr>
      <w:r w:rsidRPr="00CC7DF0">
        <w:rPr>
          <w:rFonts w:ascii="Times New Roman" w:hAnsi="Times New Roman" w:cs="Times New Roman"/>
        </w:rPr>
        <w:t>Национальные управляющие холдинги, национальные холдинги, национальные компании, учредителем, участником или акционером которых является государство, осуществля</w:t>
      </w:r>
      <w:r w:rsidR="009820A3" w:rsidRPr="00CC7DF0">
        <w:rPr>
          <w:rFonts w:ascii="Times New Roman" w:hAnsi="Times New Roman" w:cs="Times New Roman"/>
        </w:rPr>
        <w:t>ю</w:t>
      </w:r>
      <w:r w:rsidRPr="00CC7DF0">
        <w:rPr>
          <w:rFonts w:ascii="Times New Roman" w:hAnsi="Times New Roman" w:cs="Times New Roman"/>
        </w:rPr>
        <w:t>т координацию работы, сбор и обобщение информации по итогам внутреннего анализа коррупционных рисков в деятельности их дочерних и зависимых организаций.</w:t>
      </w:r>
    </w:p>
    <w:p w:rsidR="00216F0D" w:rsidRPr="00CC7DF0" w:rsidRDefault="001B2270" w:rsidP="00216F0D">
      <w:pPr>
        <w:ind w:firstLine="709"/>
        <w:jc w:val="both"/>
        <w:rPr>
          <w:rFonts w:ascii="Times New Roman" w:hAnsi="Times New Roman" w:cs="Times New Roman"/>
        </w:rPr>
      </w:pPr>
      <w:r w:rsidRPr="00CC7DF0">
        <w:rPr>
          <w:rFonts w:ascii="Times New Roman" w:hAnsi="Times New Roman" w:cs="Times New Roman"/>
        </w:rPr>
        <w:t>1</w:t>
      </w:r>
      <w:r w:rsidR="009820A3" w:rsidRPr="00CC7DF0">
        <w:rPr>
          <w:rFonts w:ascii="Times New Roman" w:hAnsi="Times New Roman" w:cs="Times New Roman"/>
        </w:rPr>
        <w:t>1</w:t>
      </w:r>
      <w:r w:rsidRPr="00CC7DF0">
        <w:rPr>
          <w:rFonts w:ascii="Times New Roman" w:hAnsi="Times New Roman" w:cs="Times New Roman"/>
        </w:rPr>
        <w:t xml:space="preserve">. </w:t>
      </w:r>
      <w:r w:rsidR="00216F0D" w:rsidRPr="00CC7DF0">
        <w:rPr>
          <w:rFonts w:ascii="Times New Roman" w:hAnsi="Times New Roman" w:cs="Times New Roman"/>
        </w:rPr>
        <w:t>В государственных органах уполномоченное лицо рекомендуется определять из числа работников или подразделений, не реализующих функции организационно-управленческой деятельности и находящихся в непосредственном подчинении руководителя государственного органа.</w:t>
      </w:r>
    </w:p>
    <w:p w:rsidR="00216F0D" w:rsidRPr="00CC7DF0" w:rsidRDefault="00216F0D" w:rsidP="00216F0D">
      <w:pPr>
        <w:ind w:firstLine="709"/>
        <w:jc w:val="both"/>
        <w:rPr>
          <w:rFonts w:ascii="Times New Roman" w:hAnsi="Times New Roman" w:cs="Times New Roman"/>
        </w:rPr>
      </w:pPr>
      <w:r w:rsidRPr="00CC7DF0">
        <w:rPr>
          <w:rFonts w:ascii="Times New Roman" w:hAnsi="Times New Roman" w:cs="Times New Roman"/>
        </w:rPr>
        <w:t>В субъектах квазигосударственного сектора уполномоченное лицо рекомендуется определять из числа работниковструктурных подразделений, исполняющих функции антикоррупционных комплаенс-служб.</w:t>
      </w:r>
    </w:p>
    <w:p w:rsidR="00126938" w:rsidRPr="00CC7DF0" w:rsidRDefault="001B2270" w:rsidP="00942E96">
      <w:pPr>
        <w:ind w:firstLine="709"/>
        <w:jc w:val="both"/>
        <w:rPr>
          <w:rFonts w:ascii="Times New Roman" w:hAnsi="Times New Roman" w:cs="Times New Roman"/>
        </w:rPr>
      </w:pPr>
      <w:r w:rsidRPr="00CC7DF0">
        <w:rPr>
          <w:rFonts w:ascii="Times New Roman" w:hAnsi="Times New Roman" w:cs="Times New Roman"/>
        </w:rPr>
        <w:lastRenderedPageBreak/>
        <w:t>1</w:t>
      </w:r>
      <w:r w:rsidR="009820A3" w:rsidRPr="00CC7DF0">
        <w:rPr>
          <w:rFonts w:ascii="Times New Roman" w:hAnsi="Times New Roman" w:cs="Times New Roman"/>
        </w:rPr>
        <w:t>2</w:t>
      </w:r>
      <w:r w:rsidRPr="00CC7DF0">
        <w:rPr>
          <w:rFonts w:ascii="Times New Roman" w:hAnsi="Times New Roman" w:cs="Times New Roman"/>
        </w:rPr>
        <w:t xml:space="preserve">. </w:t>
      </w:r>
      <w:r w:rsidR="00662080" w:rsidRPr="00CC7DF0">
        <w:rPr>
          <w:rFonts w:ascii="Times New Roman" w:hAnsi="Times New Roman" w:cs="Times New Roman"/>
        </w:rPr>
        <w:t>В зависимости от количества реализуемых объектом анализа функций и его штатной численности д</w:t>
      </w:r>
      <w:r w:rsidR="00126938" w:rsidRPr="00CC7DF0">
        <w:rPr>
          <w:rFonts w:ascii="Times New Roman" w:hAnsi="Times New Roman" w:cs="Times New Roman"/>
        </w:rPr>
        <w:t>ля проведения внутреннего анализа коррупционных рисков может формироваться рабочая группа.</w:t>
      </w:r>
    </w:p>
    <w:p w:rsidR="00A8476C" w:rsidRPr="00CC7DF0" w:rsidRDefault="00126938" w:rsidP="00942E96">
      <w:pPr>
        <w:ind w:firstLine="709"/>
        <w:jc w:val="both"/>
        <w:rPr>
          <w:rFonts w:ascii="Times New Roman" w:hAnsi="Times New Roman" w:cs="Times New Roman"/>
        </w:rPr>
      </w:pPr>
      <w:r w:rsidRPr="00CC7DF0">
        <w:rPr>
          <w:rFonts w:ascii="Times New Roman" w:hAnsi="Times New Roman" w:cs="Times New Roman"/>
        </w:rPr>
        <w:t>В</w:t>
      </w:r>
      <w:r w:rsidR="00942E96" w:rsidRPr="00CC7DF0">
        <w:rPr>
          <w:rFonts w:ascii="Times New Roman" w:hAnsi="Times New Roman" w:cs="Times New Roman"/>
        </w:rPr>
        <w:t xml:space="preserve"> рабочую группу </w:t>
      </w:r>
      <w:r w:rsidR="009820A3" w:rsidRPr="00CC7DF0">
        <w:rPr>
          <w:rFonts w:ascii="Times New Roman" w:hAnsi="Times New Roman" w:cs="Times New Roman"/>
        </w:rPr>
        <w:t xml:space="preserve">рекомендуется </w:t>
      </w:r>
      <w:r w:rsidR="00942E96" w:rsidRPr="00CC7DF0">
        <w:rPr>
          <w:rFonts w:ascii="Times New Roman" w:hAnsi="Times New Roman" w:cs="Times New Roman"/>
        </w:rPr>
        <w:t>включат</w:t>
      </w:r>
      <w:r w:rsidR="009820A3" w:rsidRPr="00CC7DF0">
        <w:rPr>
          <w:rFonts w:ascii="Times New Roman" w:hAnsi="Times New Roman" w:cs="Times New Roman"/>
        </w:rPr>
        <w:t>ьнаиболее опытных работников</w:t>
      </w:r>
      <w:r w:rsidR="007159D9" w:rsidRPr="00CC7DF0">
        <w:rPr>
          <w:rFonts w:ascii="Times New Roman" w:hAnsi="Times New Roman" w:cs="Times New Roman"/>
        </w:rPr>
        <w:t xml:space="preserve"> структурных</w:t>
      </w:r>
      <w:r w:rsidRPr="00CC7DF0">
        <w:rPr>
          <w:rFonts w:ascii="Times New Roman" w:hAnsi="Times New Roman" w:cs="Times New Roman"/>
        </w:rPr>
        <w:t xml:space="preserve"> подразделений объекта анализа</w:t>
      </w:r>
      <w:r w:rsidR="009820A3" w:rsidRPr="00CC7DF0">
        <w:rPr>
          <w:rFonts w:ascii="Times New Roman" w:hAnsi="Times New Roman" w:cs="Times New Roman"/>
        </w:rPr>
        <w:t xml:space="preserve"> (имеющие практический опыт применения отраслевого законодательства, реализации функций организационно-управленческой деятельности</w:t>
      </w:r>
      <w:r w:rsidR="000A171B" w:rsidRPr="00CC7DF0">
        <w:rPr>
          <w:rFonts w:ascii="Times New Roman" w:hAnsi="Times New Roman" w:cs="Times New Roman"/>
        </w:rPr>
        <w:t>, а также аналитические способности</w:t>
      </w:r>
      <w:r w:rsidR="009820A3" w:rsidRPr="00CC7DF0">
        <w:rPr>
          <w:rFonts w:ascii="Times New Roman" w:hAnsi="Times New Roman" w:cs="Times New Roman"/>
        </w:rPr>
        <w:t>)</w:t>
      </w:r>
      <w:r w:rsidRPr="00CC7DF0">
        <w:rPr>
          <w:rFonts w:ascii="Times New Roman" w:hAnsi="Times New Roman" w:cs="Times New Roman"/>
        </w:rPr>
        <w:t xml:space="preserve">, </w:t>
      </w:r>
      <w:r w:rsidR="009820A3" w:rsidRPr="00CC7DF0">
        <w:rPr>
          <w:rFonts w:ascii="Times New Roman" w:hAnsi="Times New Roman" w:cs="Times New Roman"/>
        </w:rPr>
        <w:t xml:space="preserve">представителей </w:t>
      </w:r>
      <w:r w:rsidRPr="00CC7DF0">
        <w:rPr>
          <w:rFonts w:ascii="Times New Roman" w:hAnsi="Times New Roman" w:cs="Times New Roman"/>
        </w:rPr>
        <w:t>общественност</w:t>
      </w:r>
      <w:r w:rsidR="009820A3" w:rsidRPr="00CC7DF0">
        <w:rPr>
          <w:rFonts w:ascii="Times New Roman" w:hAnsi="Times New Roman" w:cs="Times New Roman"/>
        </w:rPr>
        <w:t>и</w:t>
      </w:r>
      <w:r w:rsidR="00F6578D" w:rsidRPr="00CC7DF0">
        <w:rPr>
          <w:rFonts w:ascii="Times New Roman" w:hAnsi="Times New Roman" w:cs="Times New Roman"/>
        </w:rPr>
        <w:t>и ины</w:t>
      </w:r>
      <w:r w:rsidR="009820A3" w:rsidRPr="00CC7DF0">
        <w:rPr>
          <w:rFonts w:ascii="Times New Roman" w:hAnsi="Times New Roman" w:cs="Times New Roman"/>
        </w:rPr>
        <w:t>х</w:t>
      </w:r>
      <w:r w:rsidR="00F6578D" w:rsidRPr="00CC7DF0">
        <w:rPr>
          <w:rFonts w:ascii="Times New Roman" w:hAnsi="Times New Roman" w:cs="Times New Roman"/>
        </w:rPr>
        <w:t xml:space="preserve"> эксперт</w:t>
      </w:r>
      <w:r w:rsidR="009820A3" w:rsidRPr="00CC7DF0">
        <w:rPr>
          <w:rFonts w:ascii="Times New Roman" w:hAnsi="Times New Roman" w:cs="Times New Roman"/>
        </w:rPr>
        <w:t>ов</w:t>
      </w:r>
      <w:r w:rsidR="00942E96" w:rsidRPr="00CC7DF0">
        <w:rPr>
          <w:rFonts w:ascii="Times New Roman" w:hAnsi="Times New Roman" w:cs="Times New Roman"/>
        </w:rPr>
        <w:t>.</w:t>
      </w:r>
    </w:p>
    <w:p w:rsidR="009C68C4" w:rsidRPr="00CC7DF0" w:rsidRDefault="009820A3" w:rsidP="00942E96">
      <w:pPr>
        <w:ind w:firstLine="709"/>
        <w:jc w:val="both"/>
        <w:rPr>
          <w:rFonts w:ascii="Times New Roman" w:hAnsi="Times New Roman" w:cs="Times New Roman"/>
        </w:rPr>
      </w:pPr>
      <w:r w:rsidRPr="00CC7DF0">
        <w:rPr>
          <w:rFonts w:ascii="Times New Roman" w:hAnsi="Times New Roman" w:cs="Times New Roman"/>
        </w:rPr>
        <w:t xml:space="preserve">Состав </w:t>
      </w:r>
      <w:r w:rsidR="00C27C0D" w:rsidRPr="00CC7DF0">
        <w:rPr>
          <w:rFonts w:ascii="Times New Roman" w:hAnsi="Times New Roman" w:cs="Times New Roman"/>
        </w:rPr>
        <w:t xml:space="preserve">общественности </w:t>
      </w:r>
      <w:r w:rsidR="009C68C4" w:rsidRPr="00CC7DF0">
        <w:rPr>
          <w:rFonts w:ascii="Times New Roman" w:hAnsi="Times New Roman" w:cs="Times New Roman"/>
        </w:rPr>
        <w:t xml:space="preserve">рекомендуется </w:t>
      </w:r>
      <w:r w:rsidRPr="00CC7DF0">
        <w:rPr>
          <w:rFonts w:ascii="Times New Roman" w:hAnsi="Times New Roman" w:cs="Times New Roman"/>
        </w:rPr>
        <w:t xml:space="preserve">формировать их числа </w:t>
      </w:r>
      <w:r w:rsidR="009C68C4" w:rsidRPr="00CC7DF0">
        <w:rPr>
          <w:rFonts w:ascii="Times New Roman" w:hAnsi="Times New Roman" w:cs="Times New Roman"/>
        </w:rPr>
        <w:t>внешних экспертов, научно</w:t>
      </w:r>
      <w:r w:rsidRPr="00CC7DF0">
        <w:rPr>
          <w:rFonts w:ascii="Times New Roman" w:hAnsi="Times New Roman" w:cs="Times New Roman"/>
        </w:rPr>
        <w:t>го</w:t>
      </w:r>
      <w:r w:rsidR="009C68C4" w:rsidRPr="00CC7DF0">
        <w:rPr>
          <w:rFonts w:ascii="Times New Roman" w:hAnsi="Times New Roman" w:cs="Times New Roman"/>
        </w:rPr>
        <w:t xml:space="preserve"> сообществ</w:t>
      </w:r>
      <w:r w:rsidRPr="00CC7DF0">
        <w:rPr>
          <w:rFonts w:ascii="Times New Roman" w:hAnsi="Times New Roman" w:cs="Times New Roman"/>
        </w:rPr>
        <w:t>а</w:t>
      </w:r>
      <w:r w:rsidR="009C68C4" w:rsidRPr="00CC7DF0">
        <w:rPr>
          <w:rFonts w:ascii="Times New Roman" w:hAnsi="Times New Roman" w:cs="Times New Roman"/>
        </w:rPr>
        <w:t>, некоммерческих организаций, бизнес-</w:t>
      </w:r>
      <w:r w:rsidR="00F56ECA" w:rsidRPr="00CC7DF0">
        <w:rPr>
          <w:rFonts w:ascii="Times New Roman" w:hAnsi="Times New Roman" w:cs="Times New Roman"/>
        </w:rPr>
        <w:t>сообществ, общественных советов и проектных офисов «</w:t>
      </w:r>
      <w:r w:rsidR="00F56ECA" w:rsidRPr="00CC7DF0">
        <w:rPr>
          <w:rFonts w:ascii="Times New Roman" w:hAnsi="Times New Roman" w:cs="Times New Roman"/>
          <w:lang w:val="kk-KZ"/>
        </w:rPr>
        <w:t>Адалдық алаңы</w:t>
      </w:r>
      <w:r w:rsidR="00F56ECA" w:rsidRPr="00CC7DF0">
        <w:rPr>
          <w:rFonts w:ascii="Times New Roman" w:hAnsi="Times New Roman" w:cs="Times New Roman"/>
        </w:rPr>
        <w:t>»</w:t>
      </w:r>
      <w:r w:rsidR="009E1436" w:rsidRPr="00CC7DF0">
        <w:rPr>
          <w:rFonts w:ascii="Times New Roman" w:hAnsi="Times New Roman" w:cs="Times New Roman"/>
        </w:rPr>
        <w:t>,</w:t>
      </w:r>
      <w:r w:rsidR="009C68C4" w:rsidRPr="00CC7DF0">
        <w:rPr>
          <w:rFonts w:ascii="Times New Roman" w:hAnsi="Times New Roman" w:cs="Times New Roman"/>
        </w:rPr>
        <w:t xml:space="preserve"> созданных при объекте </w:t>
      </w:r>
      <w:r w:rsidR="00C27C0D" w:rsidRPr="00CC7DF0">
        <w:rPr>
          <w:rFonts w:ascii="Times New Roman" w:hAnsi="Times New Roman" w:cs="Times New Roman"/>
        </w:rPr>
        <w:t>анализа</w:t>
      </w:r>
      <w:r w:rsidR="009C68C4" w:rsidRPr="00CC7DF0">
        <w:rPr>
          <w:rFonts w:ascii="Times New Roman" w:hAnsi="Times New Roman" w:cs="Times New Roman"/>
        </w:rPr>
        <w:t xml:space="preserve"> (при наличии) и </w:t>
      </w:r>
      <w:r w:rsidR="008D780C" w:rsidRPr="00CC7DF0">
        <w:rPr>
          <w:rFonts w:ascii="Times New Roman" w:hAnsi="Times New Roman" w:cs="Times New Roman"/>
        </w:rPr>
        <w:t>др.</w:t>
      </w:r>
    </w:p>
    <w:p w:rsidR="003F200F" w:rsidRPr="00CC7DF0" w:rsidRDefault="001B2270" w:rsidP="003F200F">
      <w:pPr>
        <w:ind w:firstLine="709"/>
        <w:jc w:val="both"/>
        <w:rPr>
          <w:rFonts w:ascii="Times New Roman" w:hAnsi="Times New Roman" w:cs="Times New Roman"/>
        </w:rPr>
      </w:pPr>
      <w:r w:rsidRPr="00CC7DF0">
        <w:rPr>
          <w:rFonts w:ascii="Times New Roman" w:hAnsi="Times New Roman" w:cs="Times New Roman"/>
        </w:rPr>
        <w:t>1</w:t>
      </w:r>
      <w:r w:rsidR="009820A3" w:rsidRPr="00CC7DF0">
        <w:rPr>
          <w:rFonts w:ascii="Times New Roman" w:hAnsi="Times New Roman" w:cs="Times New Roman"/>
        </w:rPr>
        <w:t>3</w:t>
      </w:r>
      <w:r w:rsidRPr="00CC7DF0">
        <w:rPr>
          <w:rFonts w:ascii="Times New Roman" w:hAnsi="Times New Roman" w:cs="Times New Roman"/>
        </w:rPr>
        <w:t xml:space="preserve">. </w:t>
      </w:r>
      <w:r w:rsidR="003F200F" w:rsidRPr="00CC7DF0">
        <w:rPr>
          <w:rFonts w:ascii="Times New Roman" w:hAnsi="Times New Roman" w:cs="Times New Roman"/>
        </w:rPr>
        <w:t>Внутренний анализ коррупционных рисков рекомендуется проводит</w:t>
      </w:r>
      <w:r w:rsidR="009E1436" w:rsidRPr="00CC7DF0">
        <w:rPr>
          <w:rFonts w:ascii="Times New Roman" w:hAnsi="Times New Roman" w:cs="Times New Roman"/>
        </w:rPr>
        <w:t>ь</w:t>
      </w:r>
      <w:r w:rsidR="003F200F" w:rsidRPr="00CC7DF0">
        <w:rPr>
          <w:rFonts w:ascii="Times New Roman" w:hAnsi="Times New Roman" w:cs="Times New Roman"/>
        </w:rPr>
        <w:t xml:space="preserve"> в срок, не превышающий 30 рабочих дней.</w:t>
      </w:r>
    </w:p>
    <w:p w:rsidR="003F200F" w:rsidRPr="00CC7DF0" w:rsidRDefault="00216F0D" w:rsidP="003F200F">
      <w:pPr>
        <w:ind w:firstLine="709"/>
        <w:jc w:val="both"/>
        <w:rPr>
          <w:rFonts w:ascii="Times New Roman" w:hAnsi="Times New Roman" w:cs="Times New Roman"/>
        </w:rPr>
      </w:pPr>
      <w:r w:rsidRPr="00CC7DF0">
        <w:rPr>
          <w:rFonts w:ascii="Times New Roman" w:hAnsi="Times New Roman" w:cs="Times New Roman"/>
        </w:rPr>
        <w:t>При</w:t>
      </w:r>
      <w:r w:rsidR="003F200F" w:rsidRPr="00CC7DF0">
        <w:rPr>
          <w:rFonts w:ascii="Times New Roman" w:hAnsi="Times New Roman" w:cs="Times New Roman"/>
        </w:rPr>
        <w:t>необходимости срок, указанный в части первой настоящего пункта, рекомендуется продлевать на 15 рабочих дней.</w:t>
      </w:r>
    </w:p>
    <w:p w:rsidR="004C1AE3" w:rsidRPr="00CC7DF0" w:rsidRDefault="00582CBC" w:rsidP="0089030B">
      <w:pPr>
        <w:ind w:firstLine="709"/>
        <w:jc w:val="both"/>
        <w:rPr>
          <w:rFonts w:ascii="Times New Roman" w:hAnsi="Times New Roman" w:cs="Times New Roman"/>
        </w:rPr>
      </w:pPr>
      <w:r w:rsidRPr="00CC7DF0">
        <w:rPr>
          <w:rFonts w:ascii="Times New Roman" w:hAnsi="Times New Roman" w:cs="Times New Roman"/>
        </w:rPr>
        <w:t>В целях соблюдения сроков, установленных в решении руководителя госуда</w:t>
      </w:r>
      <w:r w:rsidR="00DF17AB" w:rsidRPr="00CC7DF0">
        <w:rPr>
          <w:rFonts w:ascii="Times New Roman" w:hAnsi="Times New Roman" w:cs="Times New Roman"/>
        </w:rPr>
        <w:t>рственного органа, организации,</w:t>
      </w:r>
      <w:r w:rsidRPr="00CC7DF0">
        <w:rPr>
          <w:rFonts w:ascii="Times New Roman" w:hAnsi="Times New Roman" w:cs="Times New Roman"/>
        </w:rPr>
        <w:t xml:space="preserve"> субъекта квазигосударственного сектора</w:t>
      </w:r>
      <w:r w:rsidR="0016721C" w:rsidRPr="00CC7DF0">
        <w:rPr>
          <w:rFonts w:ascii="Times New Roman" w:hAnsi="Times New Roman" w:cs="Times New Roman"/>
        </w:rPr>
        <w:t>,</w:t>
      </w:r>
      <w:r w:rsidRPr="00CC7DF0">
        <w:rPr>
          <w:rFonts w:ascii="Times New Roman" w:hAnsi="Times New Roman" w:cs="Times New Roman"/>
        </w:rPr>
        <w:t xml:space="preserve"> рекомендуется разработка плана </w:t>
      </w:r>
      <w:r w:rsidR="0016721C" w:rsidRPr="00CC7DF0">
        <w:rPr>
          <w:rFonts w:ascii="Times New Roman" w:hAnsi="Times New Roman" w:cs="Times New Roman"/>
        </w:rPr>
        <w:t xml:space="preserve">мероприятий </w:t>
      </w:r>
      <w:r w:rsidRPr="00CC7DF0">
        <w:rPr>
          <w:rFonts w:ascii="Times New Roman" w:hAnsi="Times New Roman" w:cs="Times New Roman"/>
        </w:rPr>
        <w:t xml:space="preserve">по проведению внутреннего анализа коррупционных рисков </w:t>
      </w:r>
      <w:r w:rsidR="005735B7" w:rsidRPr="00CC7DF0">
        <w:rPr>
          <w:rFonts w:ascii="Times New Roman" w:hAnsi="Times New Roman" w:cs="Times New Roman"/>
        </w:rPr>
        <w:t>(</w:t>
      </w:r>
      <w:r w:rsidRPr="00CC7DF0">
        <w:rPr>
          <w:rFonts w:ascii="Times New Roman" w:hAnsi="Times New Roman" w:cs="Times New Roman"/>
        </w:rPr>
        <w:t>приложени</w:t>
      </w:r>
      <w:r w:rsidR="005735B7" w:rsidRPr="00CC7DF0">
        <w:rPr>
          <w:rFonts w:ascii="Times New Roman" w:hAnsi="Times New Roman" w:cs="Times New Roman"/>
        </w:rPr>
        <w:t>е</w:t>
      </w:r>
      <w:r w:rsidR="007F1748" w:rsidRPr="00CC7DF0">
        <w:rPr>
          <w:rFonts w:ascii="Times New Roman" w:hAnsi="Times New Roman" w:cs="Times New Roman"/>
        </w:rPr>
        <w:t>1</w:t>
      </w:r>
      <w:r w:rsidR="005735B7" w:rsidRPr="00CC7DF0">
        <w:rPr>
          <w:rFonts w:ascii="Times New Roman" w:hAnsi="Times New Roman" w:cs="Times New Roman"/>
        </w:rPr>
        <w:t>)</w:t>
      </w:r>
      <w:r w:rsidRPr="00CC7DF0">
        <w:rPr>
          <w:rFonts w:ascii="Times New Roman" w:hAnsi="Times New Roman" w:cs="Times New Roman"/>
        </w:rPr>
        <w:t>.</w:t>
      </w:r>
    </w:p>
    <w:p w:rsidR="004C1AE3" w:rsidRPr="00CC7DF0" w:rsidRDefault="00582CBC" w:rsidP="0089030B">
      <w:pPr>
        <w:ind w:firstLine="709"/>
        <w:jc w:val="both"/>
        <w:rPr>
          <w:rFonts w:ascii="Times New Roman" w:hAnsi="Times New Roman" w:cs="Times New Roman"/>
        </w:rPr>
      </w:pPr>
      <w:r w:rsidRPr="00CC7DF0">
        <w:rPr>
          <w:rFonts w:ascii="Times New Roman" w:hAnsi="Times New Roman" w:cs="Times New Roman"/>
        </w:rPr>
        <w:t xml:space="preserve">План </w:t>
      </w:r>
      <w:r w:rsidR="0016721C" w:rsidRPr="00CC7DF0">
        <w:rPr>
          <w:rFonts w:ascii="Times New Roman" w:hAnsi="Times New Roman" w:cs="Times New Roman"/>
        </w:rPr>
        <w:t>мероприятий</w:t>
      </w:r>
      <w:r w:rsidRPr="00CC7DF0">
        <w:rPr>
          <w:rFonts w:ascii="Times New Roman" w:hAnsi="Times New Roman" w:cs="Times New Roman"/>
        </w:rPr>
        <w:t xml:space="preserve"> по проведению внутреннего анализа коррупционных рисков предусматривает </w:t>
      </w:r>
      <w:r w:rsidR="00334498" w:rsidRPr="00CC7DF0">
        <w:rPr>
          <w:rFonts w:ascii="Times New Roman" w:hAnsi="Times New Roman" w:cs="Times New Roman"/>
        </w:rPr>
        <w:t>определение видов работ, сроков их исполнения и ответственных лиц.</w:t>
      </w:r>
    </w:p>
    <w:p w:rsidR="008D56A3" w:rsidRPr="00CC7DF0" w:rsidRDefault="001B2270" w:rsidP="0089030B">
      <w:pPr>
        <w:ind w:firstLine="709"/>
        <w:jc w:val="both"/>
        <w:rPr>
          <w:rFonts w:ascii="Times New Roman" w:hAnsi="Times New Roman" w:cs="Times New Roman"/>
        </w:rPr>
      </w:pPr>
      <w:r w:rsidRPr="00CC7DF0">
        <w:rPr>
          <w:rFonts w:ascii="Times New Roman" w:hAnsi="Times New Roman" w:cs="Times New Roman"/>
        </w:rPr>
        <w:t>1</w:t>
      </w:r>
      <w:r w:rsidR="0016721C" w:rsidRPr="00CC7DF0">
        <w:rPr>
          <w:rFonts w:ascii="Times New Roman" w:hAnsi="Times New Roman" w:cs="Times New Roman"/>
        </w:rPr>
        <w:t>4</w:t>
      </w:r>
      <w:r w:rsidRPr="00CC7DF0">
        <w:rPr>
          <w:rFonts w:ascii="Times New Roman" w:hAnsi="Times New Roman" w:cs="Times New Roman"/>
        </w:rPr>
        <w:t xml:space="preserve">. </w:t>
      </w:r>
      <w:r w:rsidR="008D56A3" w:rsidRPr="00CC7DF0">
        <w:rPr>
          <w:rFonts w:ascii="Times New Roman" w:hAnsi="Times New Roman" w:cs="Times New Roman"/>
        </w:rPr>
        <w:t xml:space="preserve">В случае необходимости уполномоченное лицо и/или члены рабочей группы </w:t>
      </w:r>
      <w:r w:rsidR="00216F0D" w:rsidRPr="00CC7DF0">
        <w:rPr>
          <w:rFonts w:ascii="Times New Roman" w:hAnsi="Times New Roman" w:cs="Times New Roman"/>
        </w:rPr>
        <w:t xml:space="preserve">могут </w:t>
      </w:r>
      <w:r w:rsidR="008D56A3" w:rsidRPr="00CC7DF0">
        <w:rPr>
          <w:rFonts w:ascii="Times New Roman" w:hAnsi="Times New Roman" w:cs="Times New Roman"/>
        </w:rPr>
        <w:t>выезжа</w:t>
      </w:r>
      <w:r w:rsidR="00216F0D" w:rsidRPr="00CC7DF0">
        <w:rPr>
          <w:rFonts w:ascii="Times New Roman" w:hAnsi="Times New Roman" w:cs="Times New Roman"/>
        </w:rPr>
        <w:t>ть</w:t>
      </w:r>
      <w:r w:rsidR="008D56A3" w:rsidRPr="00CC7DF0">
        <w:rPr>
          <w:rFonts w:ascii="Times New Roman" w:hAnsi="Times New Roman" w:cs="Times New Roman"/>
        </w:rPr>
        <w:t xml:space="preserve"> в места нахождения </w:t>
      </w:r>
      <w:r w:rsidR="00612F97" w:rsidRPr="00CC7DF0">
        <w:rPr>
          <w:rFonts w:ascii="Times New Roman" w:hAnsi="Times New Roman" w:cs="Times New Roman"/>
        </w:rPr>
        <w:t xml:space="preserve">подразделений </w:t>
      </w:r>
      <w:r w:rsidR="008D56A3" w:rsidRPr="00CC7DF0">
        <w:rPr>
          <w:rFonts w:ascii="Times New Roman" w:hAnsi="Times New Roman" w:cs="Times New Roman"/>
        </w:rPr>
        <w:t>объектов анализа для изучения практики применения отраслевого законодательства и реализации функций организационно-управленческой деятельности.</w:t>
      </w:r>
    </w:p>
    <w:p w:rsidR="007C1825" w:rsidRPr="00CC7DF0" w:rsidRDefault="007C1825" w:rsidP="0089030B">
      <w:pPr>
        <w:ind w:firstLine="709"/>
        <w:jc w:val="both"/>
        <w:rPr>
          <w:rFonts w:ascii="Times New Roman" w:hAnsi="Times New Roman" w:cs="Times New Roman"/>
        </w:rPr>
      </w:pPr>
    </w:p>
    <w:p w:rsidR="00A8476C" w:rsidRPr="00CC7DF0" w:rsidRDefault="00321F59" w:rsidP="009E326D">
      <w:pPr>
        <w:pStyle w:val="1"/>
        <w:ind w:firstLine="709"/>
        <w:rPr>
          <w:rFonts w:ascii="Times New Roman" w:hAnsi="Times New Roman" w:cs="Times New Roman"/>
          <w:b/>
          <w:color w:val="auto"/>
          <w:sz w:val="28"/>
          <w:szCs w:val="28"/>
        </w:rPr>
      </w:pPr>
      <w:bookmarkStart w:id="16" w:name="_Toc64127408"/>
      <w:bookmarkStart w:id="17" w:name="_Toc64128935"/>
      <w:bookmarkStart w:id="18" w:name="_Toc64129001"/>
      <w:bookmarkStart w:id="19" w:name="_Toc64129485"/>
      <w:bookmarkStart w:id="20" w:name="_Toc64130578"/>
      <w:r w:rsidRPr="00CC7DF0">
        <w:rPr>
          <w:rFonts w:ascii="Times New Roman" w:hAnsi="Times New Roman" w:cs="Times New Roman"/>
          <w:b/>
          <w:color w:val="auto"/>
          <w:sz w:val="28"/>
          <w:szCs w:val="28"/>
        </w:rPr>
        <w:t xml:space="preserve">3. </w:t>
      </w:r>
      <w:r w:rsidR="004C1AE3" w:rsidRPr="00CC7DF0">
        <w:rPr>
          <w:rFonts w:ascii="Times New Roman" w:hAnsi="Times New Roman" w:cs="Times New Roman"/>
          <w:b/>
          <w:color w:val="auto"/>
          <w:sz w:val="28"/>
          <w:szCs w:val="28"/>
        </w:rPr>
        <w:t>Проведение внутреннего анализа коррупционных рисков</w:t>
      </w:r>
      <w:bookmarkEnd w:id="16"/>
      <w:bookmarkEnd w:id="17"/>
      <w:bookmarkEnd w:id="18"/>
      <w:bookmarkEnd w:id="19"/>
      <w:bookmarkEnd w:id="20"/>
    </w:p>
    <w:p w:rsidR="004C1AE3" w:rsidRPr="00CC7DF0" w:rsidRDefault="004C1AE3" w:rsidP="004C1AE3">
      <w:pPr>
        <w:ind w:firstLine="709"/>
        <w:jc w:val="both"/>
        <w:rPr>
          <w:rFonts w:ascii="Times New Roman" w:hAnsi="Times New Roman" w:cs="Times New Roman"/>
        </w:rPr>
      </w:pPr>
      <w:r w:rsidRPr="00CC7DF0">
        <w:rPr>
          <w:rFonts w:ascii="Times New Roman" w:hAnsi="Times New Roman" w:cs="Times New Roman"/>
        </w:rPr>
        <w:t>1</w:t>
      </w:r>
      <w:r w:rsidR="0016721C" w:rsidRPr="00CC7DF0">
        <w:rPr>
          <w:rFonts w:ascii="Times New Roman" w:hAnsi="Times New Roman" w:cs="Times New Roman"/>
        </w:rPr>
        <w:t>5</w:t>
      </w:r>
      <w:r w:rsidRPr="00CC7DF0">
        <w:rPr>
          <w:rFonts w:ascii="Times New Roman" w:hAnsi="Times New Roman" w:cs="Times New Roman"/>
        </w:rPr>
        <w:t>. Этапами проведения внутреннего анализа коррупционных рисков являются:</w:t>
      </w:r>
    </w:p>
    <w:p w:rsidR="004C1AE3" w:rsidRPr="00CC7DF0" w:rsidRDefault="004C1AE3" w:rsidP="004C1AE3">
      <w:pPr>
        <w:ind w:firstLine="709"/>
        <w:jc w:val="both"/>
        <w:rPr>
          <w:rFonts w:ascii="Times New Roman" w:hAnsi="Times New Roman" w:cs="Times New Roman"/>
        </w:rPr>
      </w:pPr>
      <w:r w:rsidRPr="00CC7DF0">
        <w:rPr>
          <w:rFonts w:ascii="Times New Roman" w:hAnsi="Times New Roman" w:cs="Times New Roman"/>
        </w:rPr>
        <w:t>1) сбор и обобщение информации</w:t>
      </w:r>
      <w:r w:rsidR="008D56A3" w:rsidRPr="00CC7DF0">
        <w:rPr>
          <w:rFonts w:ascii="Times New Roman" w:hAnsi="Times New Roman" w:cs="Times New Roman"/>
        </w:rPr>
        <w:t xml:space="preserve"> об объекте анализа</w:t>
      </w:r>
      <w:r w:rsidRPr="00CC7DF0">
        <w:rPr>
          <w:rFonts w:ascii="Times New Roman" w:hAnsi="Times New Roman" w:cs="Times New Roman"/>
        </w:rPr>
        <w:t>;</w:t>
      </w:r>
    </w:p>
    <w:p w:rsidR="004C1AE3" w:rsidRPr="00CC7DF0" w:rsidRDefault="004C1AE3" w:rsidP="004C1AE3">
      <w:pPr>
        <w:ind w:firstLine="709"/>
        <w:jc w:val="both"/>
        <w:rPr>
          <w:rFonts w:ascii="Times New Roman" w:hAnsi="Times New Roman" w:cs="Times New Roman"/>
        </w:rPr>
      </w:pPr>
      <w:r w:rsidRPr="00CC7DF0">
        <w:rPr>
          <w:rFonts w:ascii="Times New Roman" w:hAnsi="Times New Roman" w:cs="Times New Roman"/>
        </w:rPr>
        <w:t>2) анализ правовых актов и внутренних документов, регулирующих деятельность объекта анализа, его организационно-управленческой деятельности на наличие коррупционных рисков;</w:t>
      </w:r>
    </w:p>
    <w:p w:rsidR="0075430F" w:rsidRPr="00CC7DF0" w:rsidRDefault="00605488" w:rsidP="00605488">
      <w:pPr>
        <w:ind w:firstLine="709"/>
        <w:jc w:val="both"/>
        <w:rPr>
          <w:rFonts w:ascii="Times New Roman" w:hAnsi="Times New Roman" w:cs="Times New Roman"/>
        </w:rPr>
      </w:pPr>
      <w:r w:rsidRPr="00CC7DF0">
        <w:rPr>
          <w:rFonts w:ascii="Times New Roman" w:hAnsi="Times New Roman" w:cs="Times New Roman"/>
        </w:rPr>
        <w:t>3</w:t>
      </w:r>
      <w:r w:rsidR="004C1AE3" w:rsidRPr="00CC7DF0">
        <w:rPr>
          <w:rFonts w:ascii="Times New Roman" w:hAnsi="Times New Roman" w:cs="Times New Roman"/>
        </w:rPr>
        <w:t>) подготовка и п</w:t>
      </w:r>
      <w:r w:rsidRPr="00CC7DF0">
        <w:rPr>
          <w:rFonts w:ascii="Times New Roman" w:hAnsi="Times New Roman" w:cs="Times New Roman"/>
        </w:rPr>
        <w:t>одписание аналитической справки</w:t>
      </w:r>
      <w:r w:rsidR="004C1AE3" w:rsidRPr="00CC7DF0">
        <w:rPr>
          <w:rFonts w:ascii="Times New Roman" w:hAnsi="Times New Roman" w:cs="Times New Roman"/>
        </w:rPr>
        <w:t>.</w:t>
      </w:r>
    </w:p>
    <w:p w:rsidR="007C1825" w:rsidRPr="00CC7DF0" w:rsidRDefault="007C1825" w:rsidP="00605488">
      <w:pPr>
        <w:ind w:firstLine="709"/>
        <w:jc w:val="both"/>
        <w:rPr>
          <w:rFonts w:ascii="Times New Roman" w:hAnsi="Times New Roman" w:cs="Times New Roman"/>
        </w:rPr>
      </w:pPr>
    </w:p>
    <w:p w:rsidR="00DE0A81" w:rsidRPr="00CC7DF0" w:rsidRDefault="00DE0A81" w:rsidP="009E326D">
      <w:pPr>
        <w:pStyle w:val="2"/>
        <w:ind w:firstLine="709"/>
        <w:rPr>
          <w:rFonts w:ascii="Times New Roman" w:hAnsi="Times New Roman" w:cs="Times New Roman"/>
          <w:b/>
          <w:color w:val="auto"/>
          <w:sz w:val="28"/>
        </w:rPr>
      </w:pPr>
      <w:bookmarkStart w:id="21" w:name="_Toc64130579"/>
      <w:r w:rsidRPr="00CC7DF0">
        <w:rPr>
          <w:rFonts w:ascii="Times New Roman" w:hAnsi="Times New Roman" w:cs="Times New Roman"/>
          <w:b/>
          <w:color w:val="auto"/>
          <w:sz w:val="28"/>
        </w:rPr>
        <w:t>3.1 Сбор и обобщение информации об объекте анализа</w:t>
      </w:r>
      <w:bookmarkEnd w:id="21"/>
    </w:p>
    <w:p w:rsidR="00504231" w:rsidRPr="00CC7DF0" w:rsidRDefault="001B2270" w:rsidP="00504231">
      <w:pPr>
        <w:ind w:firstLine="709"/>
        <w:jc w:val="both"/>
        <w:rPr>
          <w:rFonts w:ascii="Times New Roman" w:hAnsi="Times New Roman" w:cs="Times New Roman"/>
        </w:rPr>
      </w:pPr>
      <w:r w:rsidRPr="00CC7DF0">
        <w:rPr>
          <w:rFonts w:ascii="Times New Roman" w:hAnsi="Times New Roman" w:cs="Times New Roman"/>
        </w:rPr>
        <w:t>1</w:t>
      </w:r>
      <w:r w:rsidR="0016721C" w:rsidRPr="00CC7DF0">
        <w:rPr>
          <w:rFonts w:ascii="Times New Roman" w:hAnsi="Times New Roman" w:cs="Times New Roman"/>
        </w:rPr>
        <w:t>6</w:t>
      </w:r>
      <w:r w:rsidRPr="00CC7DF0">
        <w:rPr>
          <w:rFonts w:ascii="Times New Roman" w:hAnsi="Times New Roman" w:cs="Times New Roman"/>
        </w:rPr>
        <w:t xml:space="preserve">. </w:t>
      </w:r>
      <w:r w:rsidR="00504231" w:rsidRPr="00CC7DF0">
        <w:rPr>
          <w:rFonts w:ascii="Times New Roman" w:hAnsi="Times New Roman" w:cs="Times New Roman"/>
        </w:rPr>
        <w:t>Источниками информации для проведения внутреннего анализа коррупционных рисков являются:</w:t>
      </w:r>
    </w:p>
    <w:p w:rsidR="006D3A07" w:rsidRPr="00CC7DF0" w:rsidRDefault="006D3A07" w:rsidP="006D3A07">
      <w:pPr>
        <w:ind w:firstLine="709"/>
        <w:jc w:val="both"/>
        <w:rPr>
          <w:rFonts w:ascii="Times New Roman" w:hAnsi="Times New Roman" w:cs="Times New Roman"/>
        </w:rPr>
      </w:pPr>
      <w:r w:rsidRPr="00CC7DF0">
        <w:rPr>
          <w:rFonts w:ascii="Times New Roman" w:hAnsi="Times New Roman" w:cs="Times New Roman"/>
        </w:rPr>
        <w:t>1) правовые ак</w:t>
      </w:r>
      <w:r w:rsidR="0075430F" w:rsidRPr="00CC7DF0">
        <w:rPr>
          <w:rFonts w:ascii="Times New Roman" w:hAnsi="Times New Roman" w:cs="Times New Roman"/>
        </w:rPr>
        <w:t>ты и</w:t>
      </w:r>
      <w:r w:rsidRPr="00CC7DF0">
        <w:rPr>
          <w:rFonts w:ascii="Times New Roman" w:hAnsi="Times New Roman" w:cs="Times New Roman"/>
        </w:rPr>
        <w:t xml:space="preserve"> внутренние документы, регулирующие деятельность объекта анализа;</w:t>
      </w:r>
    </w:p>
    <w:p w:rsidR="006D3A07" w:rsidRPr="00CC7DF0" w:rsidRDefault="006D3A07" w:rsidP="006D3A07">
      <w:pPr>
        <w:ind w:firstLine="709"/>
        <w:jc w:val="both"/>
        <w:rPr>
          <w:rFonts w:ascii="Times New Roman" w:hAnsi="Times New Roman" w:cs="Times New Roman"/>
        </w:rPr>
      </w:pPr>
      <w:r w:rsidRPr="00CC7DF0">
        <w:rPr>
          <w:rFonts w:ascii="Times New Roman" w:hAnsi="Times New Roman" w:cs="Times New Roman"/>
        </w:rPr>
        <w:t>2) статистическая отчетность о деятельности объекта анализа;</w:t>
      </w:r>
    </w:p>
    <w:p w:rsidR="006D3A07" w:rsidRPr="00CC7DF0" w:rsidRDefault="006D3A07" w:rsidP="006D3A07">
      <w:pPr>
        <w:ind w:firstLine="709"/>
        <w:jc w:val="both"/>
        <w:rPr>
          <w:rFonts w:ascii="Times New Roman" w:hAnsi="Times New Roman" w:cs="Times New Roman"/>
        </w:rPr>
      </w:pPr>
      <w:r w:rsidRPr="00CC7DF0">
        <w:rPr>
          <w:rFonts w:ascii="Times New Roman" w:hAnsi="Times New Roman" w:cs="Times New Roman"/>
        </w:rPr>
        <w:lastRenderedPageBreak/>
        <w:t>3) данные информационных систем государственных и правоохранительных органов о деятельности объекта анализа, полученные в порядке, установленном законодательством Республики Казахстан;</w:t>
      </w:r>
    </w:p>
    <w:p w:rsidR="006D3A07" w:rsidRPr="00CC7DF0" w:rsidRDefault="006D3A07" w:rsidP="006D3A07">
      <w:pPr>
        <w:ind w:firstLine="709"/>
        <w:jc w:val="both"/>
        <w:rPr>
          <w:rFonts w:ascii="Times New Roman" w:hAnsi="Times New Roman" w:cs="Times New Roman"/>
        </w:rPr>
      </w:pPr>
      <w:r w:rsidRPr="00CC7DF0">
        <w:rPr>
          <w:rFonts w:ascii="Times New Roman" w:hAnsi="Times New Roman" w:cs="Times New Roman"/>
        </w:rPr>
        <w:t>4) результаты проверок, ранее проведенных государственными органами в отношении объекта анализа;</w:t>
      </w:r>
    </w:p>
    <w:p w:rsidR="006D3A07" w:rsidRPr="00CC7DF0" w:rsidRDefault="006D3A07" w:rsidP="006D3A07">
      <w:pPr>
        <w:ind w:firstLine="709"/>
        <w:jc w:val="both"/>
        <w:rPr>
          <w:rFonts w:ascii="Times New Roman" w:hAnsi="Times New Roman" w:cs="Times New Roman"/>
        </w:rPr>
      </w:pPr>
      <w:r w:rsidRPr="00CC7DF0">
        <w:rPr>
          <w:rFonts w:ascii="Times New Roman" w:hAnsi="Times New Roman" w:cs="Times New Roman"/>
        </w:rPr>
        <w:t>5) результаты контрольных мероприятий служб внутреннего контроля;</w:t>
      </w:r>
    </w:p>
    <w:p w:rsidR="006D3A07" w:rsidRPr="00CC7DF0" w:rsidRDefault="006D3A07" w:rsidP="006D3A07">
      <w:pPr>
        <w:ind w:firstLine="709"/>
        <w:jc w:val="both"/>
        <w:rPr>
          <w:rFonts w:ascii="Times New Roman" w:hAnsi="Times New Roman" w:cs="Times New Roman"/>
        </w:rPr>
      </w:pPr>
      <w:r w:rsidRPr="00CC7DF0">
        <w:rPr>
          <w:rFonts w:ascii="Times New Roman" w:hAnsi="Times New Roman" w:cs="Times New Roman"/>
        </w:rPr>
        <w:t>6) результаты антикоррупционного мониторинга;</w:t>
      </w:r>
    </w:p>
    <w:p w:rsidR="006D3A07" w:rsidRPr="00CC7DF0" w:rsidRDefault="006D3A07" w:rsidP="006D3A07">
      <w:pPr>
        <w:ind w:firstLine="709"/>
        <w:jc w:val="both"/>
        <w:rPr>
          <w:rFonts w:ascii="Times New Roman" w:hAnsi="Times New Roman" w:cs="Times New Roman"/>
        </w:rPr>
      </w:pPr>
      <w:r w:rsidRPr="00CC7DF0">
        <w:rPr>
          <w:rFonts w:ascii="Times New Roman" w:hAnsi="Times New Roman" w:cs="Times New Roman"/>
        </w:rPr>
        <w:t>7) публикации в средствах массовой информации;</w:t>
      </w:r>
    </w:p>
    <w:p w:rsidR="006D3A07" w:rsidRPr="00CC7DF0" w:rsidRDefault="006D3A07" w:rsidP="006D3A07">
      <w:pPr>
        <w:ind w:firstLine="709"/>
        <w:jc w:val="both"/>
        <w:rPr>
          <w:rFonts w:ascii="Times New Roman" w:hAnsi="Times New Roman" w:cs="Times New Roman"/>
        </w:rPr>
      </w:pPr>
      <w:r w:rsidRPr="00CC7DF0">
        <w:rPr>
          <w:rFonts w:ascii="Times New Roman" w:hAnsi="Times New Roman" w:cs="Times New Roman"/>
        </w:rPr>
        <w:t>8) обращения физических и юридических лиц в отношении объекта анализа;</w:t>
      </w:r>
    </w:p>
    <w:p w:rsidR="006D3A07" w:rsidRPr="00CC7DF0" w:rsidRDefault="006D3A07" w:rsidP="006D3A07">
      <w:pPr>
        <w:ind w:firstLine="709"/>
        <w:jc w:val="both"/>
        <w:rPr>
          <w:rFonts w:ascii="Times New Roman" w:hAnsi="Times New Roman" w:cs="Times New Roman"/>
        </w:rPr>
      </w:pPr>
      <w:r w:rsidRPr="00CC7DF0">
        <w:rPr>
          <w:rFonts w:ascii="Times New Roman" w:hAnsi="Times New Roman" w:cs="Times New Roman"/>
        </w:rPr>
        <w:t>9) сведения о привлечении к ответственности должностных лиц объекта анализа за совершение коррупционных правонарушений</w:t>
      </w:r>
      <w:r w:rsidR="0043122E" w:rsidRPr="00CC7DF0">
        <w:rPr>
          <w:rFonts w:ascii="Times New Roman" w:hAnsi="Times New Roman" w:cs="Times New Roman"/>
        </w:rPr>
        <w:t>,</w:t>
      </w:r>
      <w:r w:rsidR="00175F3C" w:rsidRPr="00CC7DF0">
        <w:rPr>
          <w:rFonts w:ascii="Times New Roman" w:hAnsi="Times New Roman" w:cs="Times New Roman"/>
        </w:rPr>
        <w:t xml:space="preserve"> в том числе представления </w:t>
      </w:r>
      <w:r w:rsidR="009E1436" w:rsidRPr="00CC7DF0">
        <w:rPr>
          <w:rFonts w:ascii="Times New Roman" w:hAnsi="Times New Roman" w:cs="Times New Roman"/>
        </w:rPr>
        <w:t>по устранению обстоятельств, способствовавших совершению уголовного правонарушения и других нарушений закона</w:t>
      </w:r>
      <w:r w:rsidRPr="00CC7DF0">
        <w:rPr>
          <w:rFonts w:ascii="Times New Roman" w:hAnsi="Times New Roman" w:cs="Times New Roman"/>
        </w:rPr>
        <w:t>;</w:t>
      </w:r>
    </w:p>
    <w:p w:rsidR="009E1310" w:rsidRPr="00CC7DF0" w:rsidRDefault="009E1310" w:rsidP="006D3A07">
      <w:pPr>
        <w:ind w:firstLine="709"/>
        <w:jc w:val="both"/>
        <w:rPr>
          <w:rFonts w:ascii="Times New Roman" w:hAnsi="Times New Roman" w:cs="Times New Roman"/>
        </w:rPr>
      </w:pPr>
      <w:r w:rsidRPr="00CC7DF0">
        <w:rPr>
          <w:rFonts w:ascii="Times New Roman" w:hAnsi="Times New Roman" w:cs="Times New Roman"/>
        </w:rPr>
        <w:t>10) решения судебных органов в отношении действий работников объекта анализа, фабулы уголовных дел;</w:t>
      </w:r>
    </w:p>
    <w:p w:rsidR="0075430F" w:rsidRPr="00CC7DF0" w:rsidRDefault="0075430F" w:rsidP="006D3A07">
      <w:pPr>
        <w:ind w:firstLine="709"/>
        <w:jc w:val="both"/>
        <w:rPr>
          <w:rFonts w:ascii="Times New Roman" w:hAnsi="Times New Roman" w:cs="Times New Roman"/>
        </w:rPr>
      </w:pPr>
      <w:r w:rsidRPr="00CC7DF0">
        <w:rPr>
          <w:rFonts w:ascii="Times New Roman" w:hAnsi="Times New Roman" w:cs="Times New Roman"/>
        </w:rPr>
        <w:t>1</w:t>
      </w:r>
      <w:r w:rsidR="00EB2A40" w:rsidRPr="00CC7DF0">
        <w:rPr>
          <w:rFonts w:ascii="Times New Roman" w:hAnsi="Times New Roman" w:cs="Times New Roman"/>
        </w:rPr>
        <w:t>0</w:t>
      </w:r>
      <w:r w:rsidRPr="00CC7DF0">
        <w:rPr>
          <w:rFonts w:ascii="Times New Roman" w:hAnsi="Times New Roman" w:cs="Times New Roman"/>
        </w:rPr>
        <w:t>) результаты ранее проведенного внешнего анализа коррупционных рисков;</w:t>
      </w:r>
    </w:p>
    <w:p w:rsidR="006D3A07" w:rsidRPr="00CC7DF0" w:rsidRDefault="006D3A07" w:rsidP="006D3A07">
      <w:pPr>
        <w:ind w:firstLine="709"/>
        <w:jc w:val="both"/>
        <w:rPr>
          <w:rFonts w:ascii="Times New Roman" w:hAnsi="Times New Roman" w:cs="Times New Roman"/>
        </w:rPr>
      </w:pPr>
      <w:r w:rsidRPr="00CC7DF0">
        <w:rPr>
          <w:rFonts w:ascii="Times New Roman" w:hAnsi="Times New Roman" w:cs="Times New Roman"/>
        </w:rPr>
        <w:t>1</w:t>
      </w:r>
      <w:r w:rsidR="00EB2A40" w:rsidRPr="00CC7DF0">
        <w:rPr>
          <w:rFonts w:ascii="Times New Roman" w:hAnsi="Times New Roman" w:cs="Times New Roman"/>
        </w:rPr>
        <w:t>1</w:t>
      </w:r>
      <w:r w:rsidRPr="00CC7DF0">
        <w:rPr>
          <w:rFonts w:ascii="Times New Roman" w:hAnsi="Times New Roman" w:cs="Times New Roman"/>
        </w:rPr>
        <w:t>) результаты ранее проведенного внутреннего анализа коррупционных рисков;</w:t>
      </w:r>
    </w:p>
    <w:p w:rsidR="006D3A07" w:rsidRPr="00CC7DF0" w:rsidRDefault="006D3A07" w:rsidP="006D3A07">
      <w:pPr>
        <w:ind w:firstLine="709"/>
        <w:jc w:val="both"/>
        <w:rPr>
          <w:rFonts w:ascii="Times New Roman" w:hAnsi="Times New Roman" w:cs="Times New Roman"/>
        </w:rPr>
      </w:pPr>
      <w:r w:rsidRPr="00CC7DF0">
        <w:rPr>
          <w:rFonts w:ascii="Times New Roman" w:hAnsi="Times New Roman" w:cs="Times New Roman"/>
        </w:rPr>
        <w:t>1</w:t>
      </w:r>
      <w:r w:rsidR="00EB2A40" w:rsidRPr="00CC7DF0">
        <w:rPr>
          <w:rFonts w:ascii="Times New Roman" w:hAnsi="Times New Roman" w:cs="Times New Roman"/>
        </w:rPr>
        <w:t>2</w:t>
      </w:r>
      <w:r w:rsidRPr="00CC7DF0">
        <w:rPr>
          <w:rFonts w:ascii="Times New Roman" w:hAnsi="Times New Roman" w:cs="Times New Roman"/>
        </w:rPr>
        <w:t>) результаты опроса служащих, работников объекта анализа;</w:t>
      </w:r>
    </w:p>
    <w:p w:rsidR="006D3A07" w:rsidRPr="00CC7DF0" w:rsidRDefault="006D3A07" w:rsidP="006D3A07">
      <w:pPr>
        <w:ind w:firstLine="709"/>
        <w:jc w:val="both"/>
        <w:rPr>
          <w:rFonts w:ascii="Times New Roman" w:hAnsi="Times New Roman" w:cs="Times New Roman"/>
        </w:rPr>
      </w:pPr>
      <w:r w:rsidRPr="00CC7DF0">
        <w:rPr>
          <w:rFonts w:ascii="Times New Roman" w:hAnsi="Times New Roman" w:cs="Times New Roman"/>
        </w:rPr>
        <w:t>1</w:t>
      </w:r>
      <w:r w:rsidR="00EB2A40" w:rsidRPr="00CC7DF0">
        <w:rPr>
          <w:rFonts w:ascii="Times New Roman" w:hAnsi="Times New Roman" w:cs="Times New Roman"/>
        </w:rPr>
        <w:t>3</w:t>
      </w:r>
      <w:r w:rsidRPr="00CC7DF0">
        <w:rPr>
          <w:rFonts w:ascii="Times New Roman" w:hAnsi="Times New Roman" w:cs="Times New Roman"/>
        </w:rPr>
        <w:t>) иные сведения, представление которых не запрещено законодательством Республики Казахстан.</w:t>
      </w:r>
    </w:p>
    <w:p w:rsidR="000401FD" w:rsidRPr="00CC7DF0" w:rsidRDefault="00F4190C" w:rsidP="006D3A07">
      <w:pPr>
        <w:ind w:firstLine="709"/>
        <w:jc w:val="both"/>
        <w:rPr>
          <w:rFonts w:ascii="Times New Roman" w:hAnsi="Times New Roman" w:cs="Times New Roman"/>
        </w:rPr>
      </w:pPr>
      <w:r w:rsidRPr="00CC7DF0">
        <w:rPr>
          <w:rFonts w:ascii="Times New Roman" w:hAnsi="Times New Roman" w:cs="Times New Roman"/>
        </w:rPr>
        <w:t>Для сбора и обобщения р</w:t>
      </w:r>
      <w:r w:rsidR="000401FD" w:rsidRPr="00CC7DF0">
        <w:rPr>
          <w:rFonts w:ascii="Times New Roman" w:hAnsi="Times New Roman" w:cs="Times New Roman"/>
        </w:rPr>
        <w:t>екомендуется информаци</w:t>
      </w:r>
      <w:r w:rsidRPr="00CC7DF0">
        <w:rPr>
          <w:rFonts w:ascii="Times New Roman" w:hAnsi="Times New Roman" w:cs="Times New Roman"/>
        </w:rPr>
        <w:t>я</w:t>
      </w:r>
      <w:r w:rsidR="000401FD" w:rsidRPr="00CC7DF0">
        <w:rPr>
          <w:rFonts w:ascii="Times New Roman" w:hAnsi="Times New Roman" w:cs="Times New Roman"/>
        </w:rPr>
        <w:t xml:space="preserve"> о деятельности объекта анализа</w:t>
      </w:r>
      <w:r w:rsidRPr="00CC7DF0">
        <w:rPr>
          <w:rFonts w:ascii="Times New Roman" w:hAnsi="Times New Roman" w:cs="Times New Roman"/>
        </w:rPr>
        <w:t xml:space="preserve"> в том числе отчетные данныеи правовая статистика за 2 года, предшествующих </w:t>
      </w:r>
      <w:r w:rsidR="00C436B0" w:rsidRPr="00CC7DF0">
        <w:rPr>
          <w:rFonts w:ascii="Times New Roman" w:hAnsi="Times New Roman" w:cs="Times New Roman"/>
        </w:rPr>
        <w:t xml:space="preserve">внутреннему </w:t>
      </w:r>
      <w:r w:rsidRPr="00CC7DF0">
        <w:rPr>
          <w:rFonts w:ascii="Times New Roman" w:hAnsi="Times New Roman" w:cs="Times New Roman"/>
        </w:rPr>
        <w:t>анализу</w:t>
      </w:r>
      <w:r w:rsidR="00C436B0" w:rsidRPr="00CC7DF0">
        <w:rPr>
          <w:rFonts w:ascii="Times New Roman" w:hAnsi="Times New Roman" w:cs="Times New Roman"/>
        </w:rPr>
        <w:t xml:space="preserve"> коррупционных рисков</w:t>
      </w:r>
      <w:r w:rsidRPr="00CC7DF0">
        <w:rPr>
          <w:rFonts w:ascii="Times New Roman" w:hAnsi="Times New Roman" w:cs="Times New Roman"/>
        </w:rPr>
        <w:t>.</w:t>
      </w:r>
    </w:p>
    <w:p w:rsidR="00AD44C9" w:rsidRPr="00CC7DF0" w:rsidRDefault="00094FDB" w:rsidP="006D3A07">
      <w:pPr>
        <w:ind w:firstLine="709"/>
        <w:jc w:val="both"/>
        <w:rPr>
          <w:rFonts w:ascii="Times New Roman" w:hAnsi="Times New Roman" w:cs="Times New Roman"/>
        </w:rPr>
      </w:pPr>
      <w:r w:rsidRPr="00CC7DF0">
        <w:rPr>
          <w:rFonts w:ascii="Times New Roman" w:hAnsi="Times New Roman" w:cs="Times New Roman"/>
        </w:rPr>
        <w:t xml:space="preserve">Источники информации должны быть достоверными и </w:t>
      </w:r>
      <w:r w:rsidR="00AD44C9" w:rsidRPr="00CC7DF0">
        <w:rPr>
          <w:rFonts w:ascii="Times New Roman" w:hAnsi="Times New Roman" w:cs="Times New Roman"/>
        </w:rPr>
        <w:t>актуальными.</w:t>
      </w:r>
    </w:p>
    <w:p w:rsidR="00F62036" w:rsidRPr="00CC7DF0" w:rsidRDefault="00F62036" w:rsidP="006D3A07">
      <w:pPr>
        <w:ind w:firstLine="709"/>
        <w:jc w:val="both"/>
        <w:rPr>
          <w:rFonts w:ascii="Times New Roman" w:hAnsi="Times New Roman" w:cs="Times New Roman"/>
        </w:rPr>
      </w:pPr>
      <w:r w:rsidRPr="00CC7DF0">
        <w:rPr>
          <w:rFonts w:ascii="Times New Roman" w:hAnsi="Times New Roman" w:cs="Times New Roman"/>
        </w:rPr>
        <w:t xml:space="preserve">Отчеты о деятельности объекта анализа рекомендуется заверять </w:t>
      </w:r>
      <w:r w:rsidR="00754EF7" w:rsidRPr="00CC7DF0">
        <w:rPr>
          <w:rFonts w:ascii="Times New Roman" w:hAnsi="Times New Roman" w:cs="Times New Roman"/>
        </w:rPr>
        <w:t xml:space="preserve">подписями </w:t>
      </w:r>
      <w:r w:rsidRPr="00CC7DF0">
        <w:rPr>
          <w:rFonts w:ascii="Times New Roman" w:hAnsi="Times New Roman" w:cs="Times New Roman"/>
        </w:rPr>
        <w:t>руководител</w:t>
      </w:r>
      <w:r w:rsidR="00754EF7" w:rsidRPr="00CC7DF0">
        <w:rPr>
          <w:rFonts w:ascii="Times New Roman" w:hAnsi="Times New Roman" w:cs="Times New Roman"/>
        </w:rPr>
        <w:t>ей</w:t>
      </w:r>
      <w:r w:rsidRPr="00CC7DF0">
        <w:rPr>
          <w:rFonts w:ascii="Times New Roman" w:hAnsi="Times New Roman" w:cs="Times New Roman"/>
        </w:rPr>
        <w:t xml:space="preserve"> структурных подразделений объекта анализа</w:t>
      </w:r>
      <w:r w:rsidR="00380C0A" w:rsidRPr="00CC7DF0">
        <w:rPr>
          <w:rFonts w:ascii="Times New Roman" w:hAnsi="Times New Roman" w:cs="Times New Roman"/>
        </w:rPr>
        <w:t>, которые их предоставили</w:t>
      </w:r>
      <w:r w:rsidRPr="00CC7DF0">
        <w:rPr>
          <w:rFonts w:ascii="Times New Roman" w:hAnsi="Times New Roman" w:cs="Times New Roman"/>
        </w:rPr>
        <w:t>.</w:t>
      </w:r>
    </w:p>
    <w:p w:rsidR="00927526" w:rsidRPr="00CC7DF0" w:rsidRDefault="00F62036" w:rsidP="006D3A07">
      <w:pPr>
        <w:ind w:firstLine="709"/>
        <w:jc w:val="both"/>
        <w:rPr>
          <w:rFonts w:ascii="Times New Roman" w:hAnsi="Times New Roman" w:cs="Times New Roman"/>
        </w:rPr>
      </w:pPr>
      <w:r w:rsidRPr="00CC7DF0">
        <w:rPr>
          <w:rFonts w:ascii="Times New Roman" w:hAnsi="Times New Roman" w:cs="Times New Roman"/>
        </w:rPr>
        <w:t xml:space="preserve">Сведения о привлечении к ответственности </w:t>
      </w:r>
      <w:r w:rsidR="00380C0A" w:rsidRPr="00CC7DF0">
        <w:rPr>
          <w:rFonts w:ascii="Times New Roman" w:hAnsi="Times New Roman" w:cs="Times New Roman"/>
        </w:rPr>
        <w:t xml:space="preserve">должностных лиц объекта анализа </w:t>
      </w:r>
      <w:r w:rsidRPr="00CC7DF0">
        <w:rPr>
          <w:rFonts w:ascii="Times New Roman" w:hAnsi="Times New Roman" w:cs="Times New Roman"/>
        </w:rPr>
        <w:t xml:space="preserve">за совершение коррупционных правонарушений рекомендуется получать от </w:t>
      </w:r>
      <w:r w:rsidR="00380C0A" w:rsidRPr="00CC7DF0">
        <w:rPr>
          <w:rFonts w:ascii="Times New Roman" w:hAnsi="Times New Roman" w:cs="Times New Roman"/>
        </w:rPr>
        <w:t xml:space="preserve">из данных </w:t>
      </w:r>
      <w:r w:rsidRPr="00CC7DF0">
        <w:rPr>
          <w:rFonts w:ascii="Times New Roman" w:hAnsi="Times New Roman" w:cs="Times New Roman"/>
        </w:rPr>
        <w:t>Комитета по правовой статистике и специальным учетам Генеральной прокуратуры</w:t>
      </w:r>
      <w:r w:rsidR="00175F3C" w:rsidRPr="00CC7DF0">
        <w:rPr>
          <w:rFonts w:ascii="Times New Roman" w:hAnsi="Times New Roman" w:cs="Times New Roman"/>
        </w:rPr>
        <w:t>, Банка судебных актов Верховного суда</w:t>
      </w:r>
      <w:r w:rsidR="009E1310" w:rsidRPr="00CC7DF0">
        <w:rPr>
          <w:rFonts w:ascii="Times New Roman" w:hAnsi="Times New Roman" w:cs="Times New Roman"/>
        </w:rPr>
        <w:t>.</w:t>
      </w:r>
    </w:p>
    <w:p w:rsidR="00A57210" w:rsidRPr="00CC7DF0" w:rsidRDefault="001B2270" w:rsidP="006D3A07">
      <w:pPr>
        <w:ind w:firstLine="709"/>
        <w:jc w:val="both"/>
        <w:rPr>
          <w:rFonts w:ascii="Times New Roman" w:hAnsi="Times New Roman" w:cs="Times New Roman"/>
        </w:rPr>
      </w:pPr>
      <w:r w:rsidRPr="00CC7DF0">
        <w:rPr>
          <w:rFonts w:ascii="Times New Roman" w:hAnsi="Times New Roman" w:cs="Times New Roman"/>
        </w:rPr>
        <w:t>1</w:t>
      </w:r>
      <w:r w:rsidR="0016721C" w:rsidRPr="00CC7DF0">
        <w:rPr>
          <w:rFonts w:ascii="Times New Roman" w:hAnsi="Times New Roman" w:cs="Times New Roman"/>
        </w:rPr>
        <w:t>7</w:t>
      </w:r>
      <w:r w:rsidRPr="00CC7DF0">
        <w:rPr>
          <w:rFonts w:ascii="Times New Roman" w:hAnsi="Times New Roman" w:cs="Times New Roman"/>
        </w:rPr>
        <w:t xml:space="preserve">. </w:t>
      </w:r>
      <w:r w:rsidR="00A57210" w:rsidRPr="00CC7DF0">
        <w:rPr>
          <w:rFonts w:ascii="Times New Roman" w:hAnsi="Times New Roman" w:cs="Times New Roman"/>
        </w:rPr>
        <w:t>Сбор и предоставление уполномоченному лицу и членам рабочей группы источников информации, не находящихся в открытом доступе, осуществляется структурными подразделениями объекта анализа, которые владеют данной информацией.</w:t>
      </w:r>
    </w:p>
    <w:p w:rsidR="0009429D" w:rsidRPr="00CC7DF0" w:rsidRDefault="00D83983" w:rsidP="006D3A07">
      <w:pPr>
        <w:ind w:firstLine="709"/>
        <w:jc w:val="both"/>
        <w:rPr>
          <w:rFonts w:ascii="Times New Roman" w:hAnsi="Times New Roman" w:cs="Times New Roman"/>
        </w:rPr>
      </w:pPr>
      <w:r w:rsidRPr="00CC7DF0">
        <w:rPr>
          <w:rFonts w:ascii="Times New Roman" w:hAnsi="Times New Roman" w:cs="Times New Roman"/>
        </w:rPr>
        <w:t xml:space="preserve">При проведении внутреннего анализа коррупционных рисков в деятельности </w:t>
      </w:r>
      <w:r w:rsidR="000C57B4" w:rsidRPr="00CC7DF0">
        <w:rPr>
          <w:rFonts w:ascii="Times New Roman" w:hAnsi="Times New Roman" w:cs="Times New Roman"/>
        </w:rPr>
        <w:t xml:space="preserve">вновь образованного в результате реорганизации </w:t>
      </w:r>
      <w:r w:rsidRPr="00CC7DF0">
        <w:rPr>
          <w:rFonts w:ascii="Times New Roman" w:hAnsi="Times New Roman" w:cs="Times New Roman"/>
        </w:rPr>
        <w:t xml:space="preserve">государственного органа, организации, субъекта квазигосударственного сектора </w:t>
      </w:r>
      <w:r w:rsidR="00771B9D" w:rsidRPr="00CC7DF0">
        <w:rPr>
          <w:rFonts w:ascii="Times New Roman" w:hAnsi="Times New Roman" w:cs="Times New Roman"/>
        </w:rPr>
        <w:t xml:space="preserve">необходимо осуществить сбор информации о деятельности ранее действовавшего государственного органа, организации, субъекта квазигосударственного сектора, в части переданных им функций. </w:t>
      </w:r>
    </w:p>
    <w:p w:rsidR="00ED4F2E" w:rsidRPr="00CC7DF0" w:rsidRDefault="001B2270" w:rsidP="00884227">
      <w:pPr>
        <w:ind w:firstLine="709"/>
        <w:jc w:val="both"/>
        <w:rPr>
          <w:rFonts w:ascii="Times New Roman" w:hAnsi="Times New Roman" w:cs="Times New Roman"/>
        </w:rPr>
      </w:pPr>
      <w:r w:rsidRPr="00CC7DF0">
        <w:rPr>
          <w:rFonts w:ascii="Times New Roman" w:hAnsi="Times New Roman" w:cs="Times New Roman"/>
        </w:rPr>
        <w:lastRenderedPageBreak/>
        <w:t>1</w:t>
      </w:r>
      <w:r w:rsidR="0016721C" w:rsidRPr="00CC7DF0">
        <w:rPr>
          <w:rFonts w:ascii="Times New Roman" w:hAnsi="Times New Roman" w:cs="Times New Roman"/>
        </w:rPr>
        <w:t>8</w:t>
      </w:r>
      <w:r w:rsidRPr="00CC7DF0">
        <w:rPr>
          <w:rFonts w:ascii="Times New Roman" w:hAnsi="Times New Roman" w:cs="Times New Roman"/>
        </w:rPr>
        <w:t xml:space="preserve">. </w:t>
      </w:r>
      <w:r w:rsidR="008E210A" w:rsidRPr="00CC7DF0">
        <w:rPr>
          <w:rFonts w:ascii="Times New Roman" w:hAnsi="Times New Roman" w:cs="Times New Roman"/>
        </w:rPr>
        <w:t xml:space="preserve">Для </w:t>
      </w:r>
      <w:r w:rsidR="004E2105" w:rsidRPr="00CC7DF0">
        <w:rPr>
          <w:rFonts w:ascii="Times New Roman" w:hAnsi="Times New Roman" w:cs="Times New Roman"/>
        </w:rPr>
        <w:t>выявления</w:t>
      </w:r>
      <w:r w:rsidR="008E210A" w:rsidRPr="00CC7DF0">
        <w:rPr>
          <w:rFonts w:ascii="Times New Roman" w:hAnsi="Times New Roman" w:cs="Times New Roman"/>
        </w:rPr>
        <w:t xml:space="preserve"> коррупционных рисков </w:t>
      </w:r>
      <w:r w:rsidR="00422DEA" w:rsidRPr="00CC7DF0">
        <w:rPr>
          <w:rFonts w:ascii="Times New Roman" w:hAnsi="Times New Roman" w:cs="Times New Roman"/>
        </w:rPr>
        <w:t xml:space="preserve">и выработки рекомендаций </w:t>
      </w:r>
      <w:r w:rsidR="008E210A" w:rsidRPr="00CC7DF0">
        <w:rPr>
          <w:rFonts w:ascii="Times New Roman" w:hAnsi="Times New Roman" w:cs="Times New Roman"/>
        </w:rPr>
        <w:t>могут применяться различные методы анализа</w:t>
      </w:r>
      <w:r w:rsidR="00782284" w:rsidRPr="00CC7DF0">
        <w:rPr>
          <w:rFonts w:ascii="Times New Roman" w:hAnsi="Times New Roman" w:cs="Times New Roman"/>
        </w:rPr>
        <w:t>,</w:t>
      </w:r>
      <w:r w:rsidR="00236732" w:rsidRPr="00CC7DF0">
        <w:rPr>
          <w:rFonts w:ascii="Times New Roman" w:hAnsi="Times New Roman" w:cs="Times New Roman"/>
        </w:rPr>
        <w:t xml:space="preserve"> в том числе сбор и изучение информации, имеющейся в объекте анализа, использование опыта и познаний работников объекта анализа и иных экспертов, сбор и обобщение опыта по противодействию коррупции в схожих или смежных сферах, организациях, бизнес-процессах, проектах, анализ сценариев и др.</w:t>
      </w:r>
    </w:p>
    <w:p w:rsidR="00236732" w:rsidRPr="00CC7DF0" w:rsidRDefault="00236732" w:rsidP="00884227">
      <w:pPr>
        <w:ind w:firstLine="709"/>
        <w:jc w:val="both"/>
        <w:rPr>
          <w:rFonts w:ascii="Times New Roman" w:hAnsi="Times New Roman" w:cs="Times New Roman"/>
        </w:rPr>
      </w:pPr>
    </w:p>
    <w:tbl>
      <w:tblPr>
        <w:tblStyle w:val="a7"/>
        <w:tblW w:w="9351" w:type="dxa"/>
        <w:tblLook w:val="04A0"/>
      </w:tblPr>
      <w:tblGrid>
        <w:gridCol w:w="4248"/>
        <w:gridCol w:w="5103"/>
      </w:tblGrid>
      <w:tr w:rsidR="00422DEA" w:rsidRPr="00CC7DF0" w:rsidTr="00422DEA">
        <w:tc>
          <w:tcPr>
            <w:tcW w:w="4248" w:type="dxa"/>
          </w:tcPr>
          <w:p w:rsidR="00422DEA" w:rsidRPr="00CC7DF0" w:rsidRDefault="00422DEA" w:rsidP="00B138FF">
            <w:pPr>
              <w:jc w:val="center"/>
              <w:rPr>
                <w:rFonts w:ascii="Times New Roman" w:hAnsi="Times New Roman" w:cs="Times New Roman"/>
                <w:b/>
              </w:rPr>
            </w:pPr>
            <w:r w:rsidRPr="00CC7DF0">
              <w:rPr>
                <w:rFonts w:ascii="Times New Roman" w:hAnsi="Times New Roman" w:cs="Times New Roman"/>
                <w:b/>
              </w:rPr>
              <w:t>Метод</w:t>
            </w:r>
          </w:p>
        </w:tc>
        <w:tc>
          <w:tcPr>
            <w:tcW w:w="5103" w:type="dxa"/>
          </w:tcPr>
          <w:p w:rsidR="00422DEA" w:rsidRPr="00CC7DF0" w:rsidRDefault="00422DEA" w:rsidP="00B138FF">
            <w:pPr>
              <w:jc w:val="center"/>
              <w:rPr>
                <w:rFonts w:ascii="Times New Roman" w:hAnsi="Times New Roman" w:cs="Times New Roman"/>
                <w:b/>
              </w:rPr>
            </w:pPr>
            <w:r w:rsidRPr="00CC7DF0">
              <w:rPr>
                <w:rFonts w:ascii="Times New Roman" w:hAnsi="Times New Roman" w:cs="Times New Roman"/>
                <w:b/>
              </w:rPr>
              <w:t>Возможные источники информации</w:t>
            </w:r>
          </w:p>
        </w:tc>
      </w:tr>
      <w:tr w:rsidR="00422DEA" w:rsidRPr="00CC7DF0" w:rsidTr="00422DEA">
        <w:tc>
          <w:tcPr>
            <w:tcW w:w="4248" w:type="dxa"/>
          </w:tcPr>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 xml:space="preserve">Сбор и изучение информации, имеющейся у объекта анализа </w:t>
            </w:r>
          </w:p>
          <w:p w:rsidR="00422DEA" w:rsidRPr="00CC7DF0" w:rsidRDefault="00422DEA" w:rsidP="00B138FF">
            <w:pPr>
              <w:jc w:val="both"/>
              <w:rPr>
                <w:rFonts w:ascii="Times New Roman" w:hAnsi="Times New Roman" w:cs="Times New Roman"/>
              </w:rPr>
            </w:pPr>
          </w:p>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С учетом следующих факторов:</w:t>
            </w:r>
          </w:p>
          <w:p w:rsidR="00422DEA" w:rsidRPr="00CC7DF0" w:rsidRDefault="00422DEA" w:rsidP="00422DEA">
            <w:pPr>
              <w:rPr>
                <w:rFonts w:ascii="Times New Roman" w:hAnsi="Times New Roman" w:cs="Times New Roman"/>
                <w:i/>
              </w:rPr>
            </w:pPr>
            <w:r w:rsidRPr="00CC7DF0">
              <w:rPr>
                <w:rFonts w:ascii="Times New Roman" w:hAnsi="Times New Roman" w:cs="Times New Roman"/>
                <w:i/>
              </w:rPr>
              <w:t>- каков уровень коррупции в объекте анализа на сегодняшний день?</w:t>
            </w:r>
          </w:p>
          <w:p w:rsidR="00422DEA" w:rsidRPr="00CC7DF0" w:rsidRDefault="00422DEA" w:rsidP="00422DEA">
            <w:pPr>
              <w:rPr>
                <w:rFonts w:ascii="Times New Roman" w:hAnsi="Times New Roman" w:cs="Times New Roman"/>
                <w:i/>
              </w:rPr>
            </w:pPr>
            <w:r w:rsidRPr="00CC7DF0">
              <w:rPr>
                <w:rFonts w:ascii="Times New Roman" w:hAnsi="Times New Roman" w:cs="Times New Roman"/>
                <w:i/>
              </w:rPr>
              <w:t>- какие контрольные, превентивные механизмы или обучающие программы имеются?</w:t>
            </w:r>
          </w:p>
          <w:p w:rsidR="00422DEA" w:rsidRPr="00CC7DF0" w:rsidRDefault="00422DEA" w:rsidP="00422DEA">
            <w:pPr>
              <w:rPr>
                <w:rFonts w:ascii="Times New Roman" w:hAnsi="Times New Roman" w:cs="Times New Roman"/>
                <w:i/>
              </w:rPr>
            </w:pPr>
            <w:r w:rsidRPr="00CC7DF0">
              <w:rPr>
                <w:rFonts w:ascii="Times New Roman" w:hAnsi="Times New Roman" w:cs="Times New Roman"/>
                <w:i/>
              </w:rPr>
              <w:t>- насколько они эффективны?</w:t>
            </w:r>
          </w:p>
          <w:p w:rsidR="00422DEA" w:rsidRPr="00CC7DF0" w:rsidRDefault="00422DEA" w:rsidP="00422DEA">
            <w:pPr>
              <w:rPr>
                <w:rFonts w:ascii="Times New Roman" w:hAnsi="Times New Roman" w:cs="Times New Roman"/>
                <w:i/>
              </w:rPr>
            </w:pPr>
            <w:r w:rsidRPr="00CC7DF0">
              <w:rPr>
                <w:rFonts w:ascii="Times New Roman" w:hAnsi="Times New Roman" w:cs="Times New Roman"/>
                <w:i/>
              </w:rPr>
              <w:t>- выполняются ли надлежащим образом установленные требования?</w:t>
            </w:r>
          </w:p>
          <w:p w:rsidR="00422DEA" w:rsidRPr="00CC7DF0" w:rsidRDefault="00422DEA" w:rsidP="00B138FF">
            <w:pPr>
              <w:jc w:val="both"/>
              <w:rPr>
                <w:rFonts w:ascii="Times New Roman" w:hAnsi="Times New Roman" w:cs="Times New Roman"/>
              </w:rPr>
            </w:pPr>
          </w:p>
        </w:tc>
        <w:tc>
          <w:tcPr>
            <w:tcW w:w="5103" w:type="dxa"/>
          </w:tcPr>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Результаты внутренних и внешних проверок, расследований и аудитов</w:t>
            </w:r>
          </w:p>
          <w:p w:rsidR="00422DEA" w:rsidRPr="00CC7DF0" w:rsidRDefault="00422DEA" w:rsidP="00B138FF">
            <w:pPr>
              <w:jc w:val="both"/>
              <w:rPr>
                <w:rFonts w:ascii="Times New Roman" w:hAnsi="Times New Roman" w:cs="Times New Roman"/>
              </w:rPr>
            </w:pPr>
          </w:p>
          <w:p w:rsidR="00422DEA" w:rsidRPr="00CC7DF0" w:rsidRDefault="00422DEA" w:rsidP="00B138FF">
            <w:pPr>
              <w:jc w:val="both"/>
              <w:rPr>
                <w:rFonts w:ascii="Times New Roman" w:hAnsi="Times New Roman" w:cs="Times New Roman"/>
                <w:lang w:val="kk-KZ"/>
              </w:rPr>
            </w:pPr>
            <w:r w:rsidRPr="00CC7DF0">
              <w:rPr>
                <w:rFonts w:ascii="Times New Roman" w:hAnsi="Times New Roman" w:cs="Times New Roman"/>
              </w:rPr>
              <w:t>Решения судебных органов в отношении действий работников объекта анализа</w:t>
            </w:r>
            <w:r w:rsidR="00F56ECA" w:rsidRPr="00CC7DF0">
              <w:rPr>
                <w:rFonts w:ascii="Times New Roman" w:hAnsi="Times New Roman" w:cs="Times New Roman"/>
                <w:lang w:val="kk-KZ"/>
              </w:rPr>
              <w:t>, фабулы уголовных дел</w:t>
            </w:r>
          </w:p>
          <w:p w:rsidR="00422DEA" w:rsidRPr="00CC7DF0" w:rsidRDefault="00422DEA" w:rsidP="00B138FF">
            <w:pPr>
              <w:jc w:val="both"/>
              <w:rPr>
                <w:rFonts w:ascii="Times New Roman" w:hAnsi="Times New Roman" w:cs="Times New Roman"/>
                <w:sz w:val="22"/>
              </w:rPr>
            </w:pPr>
          </w:p>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 xml:space="preserve">Дисциплинарные и иные меры в отношении работников объекта анализа </w:t>
            </w:r>
          </w:p>
          <w:p w:rsidR="00422DEA" w:rsidRPr="00CC7DF0" w:rsidRDefault="00422DEA" w:rsidP="00B138FF">
            <w:pPr>
              <w:jc w:val="both"/>
              <w:rPr>
                <w:rFonts w:ascii="Times New Roman" w:hAnsi="Times New Roman" w:cs="Times New Roman"/>
                <w:sz w:val="18"/>
              </w:rPr>
            </w:pPr>
          </w:p>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Жалобы и иная обратная связь на действия работников объекта анализа</w:t>
            </w:r>
          </w:p>
          <w:p w:rsidR="00422DEA" w:rsidRPr="00CC7DF0" w:rsidRDefault="00422DEA" w:rsidP="00B138FF">
            <w:pPr>
              <w:jc w:val="both"/>
              <w:rPr>
                <w:rFonts w:ascii="Times New Roman" w:hAnsi="Times New Roman" w:cs="Times New Roman"/>
                <w:sz w:val="20"/>
              </w:rPr>
            </w:pPr>
          </w:p>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Публикации в СМИ</w:t>
            </w:r>
          </w:p>
          <w:p w:rsidR="00422DEA" w:rsidRPr="00CC7DF0" w:rsidRDefault="00422DEA" w:rsidP="00B138FF">
            <w:pPr>
              <w:jc w:val="both"/>
              <w:rPr>
                <w:rFonts w:ascii="Times New Roman" w:hAnsi="Times New Roman" w:cs="Times New Roman"/>
                <w:sz w:val="20"/>
              </w:rPr>
            </w:pPr>
          </w:p>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Правовые акты и иные документы, регулирующие действующие механизмы контроля рисков коррупции</w:t>
            </w:r>
          </w:p>
          <w:p w:rsidR="00422DEA" w:rsidRPr="00CC7DF0" w:rsidRDefault="00422DEA" w:rsidP="00B138FF">
            <w:pPr>
              <w:jc w:val="both"/>
              <w:rPr>
                <w:rFonts w:ascii="Times New Roman" w:hAnsi="Times New Roman" w:cs="Times New Roman"/>
              </w:rPr>
            </w:pPr>
          </w:p>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Иная информация</w:t>
            </w:r>
          </w:p>
          <w:p w:rsidR="00422DEA" w:rsidRPr="00CC7DF0" w:rsidRDefault="00422DEA" w:rsidP="00B138FF">
            <w:pPr>
              <w:jc w:val="both"/>
              <w:rPr>
                <w:rFonts w:ascii="Times New Roman" w:hAnsi="Times New Roman" w:cs="Times New Roman"/>
              </w:rPr>
            </w:pPr>
          </w:p>
        </w:tc>
      </w:tr>
      <w:tr w:rsidR="00422DEA" w:rsidRPr="00CC7DF0" w:rsidTr="00422DEA">
        <w:tc>
          <w:tcPr>
            <w:tcW w:w="4248" w:type="dxa"/>
          </w:tcPr>
          <w:p w:rsidR="00422DEA" w:rsidRPr="00CC7DF0" w:rsidRDefault="00422DEA" w:rsidP="00236732">
            <w:pPr>
              <w:jc w:val="both"/>
              <w:rPr>
                <w:rFonts w:ascii="Times New Roman" w:hAnsi="Times New Roman" w:cs="Times New Roman"/>
              </w:rPr>
            </w:pPr>
            <w:r w:rsidRPr="00CC7DF0">
              <w:rPr>
                <w:rFonts w:ascii="Times New Roman" w:hAnsi="Times New Roman" w:cs="Times New Roman"/>
              </w:rPr>
              <w:t>Использование опыта и познаний работников объекта анализа</w:t>
            </w:r>
            <w:r w:rsidR="00236732" w:rsidRPr="00CC7DF0">
              <w:rPr>
                <w:rFonts w:ascii="Times New Roman" w:hAnsi="Times New Roman" w:cs="Times New Roman"/>
              </w:rPr>
              <w:t xml:space="preserve"> и иных экспертов</w:t>
            </w:r>
          </w:p>
        </w:tc>
        <w:tc>
          <w:tcPr>
            <w:tcW w:w="5103" w:type="dxa"/>
          </w:tcPr>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Собеседования, интервью</w:t>
            </w:r>
          </w:p>
          <w:p w:rsidR="00422DEA" w:rsidRPr="00CC7DF0" w:rsidRDefault="00422DEA" w:rsidP="00B138FF">
            <w:pPr>
              <w:jc w:val="both"/>
              <w:rPr>
                <w:rFonts w:ascii="Times New Roman" w:hAnsi="Times New Roman" w:cs="Times New Roman"/>
                <w:sz w:val="20"/>
              </w:rPr>
            </w:pPr>
          </w:p>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Опросы, анкетирование</w:t>
            </w:r>
          </w:p>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Обсуждения в фокус-группах</w:t>
            </w:r>
          </w:p>
        </w:tc>
      </w:tr>
      <w:tr w:rsidR="00422DEA" w:rsidRPr="00CC7DF0" w:rsidTr="00422DEA">
        <w:tc>
          <w:tcPr>
            <w:tcW w:w="4248" w:type="dxa"/>
          </w:tcPr>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Сбор и обобщение информации опыта по противодействию коррупции в схожих или смежных сферах, организациях, бизнес-процессах, проектах</w:t>
            </w:r>
          </w:p>
        </w:tc>
        <w:tc>
          <w:tcPr>
            <w:tcW w:w="5103" w:type="dxa"/>
          </w:tcPr>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Отчеты, находящиеся в открытом доступе</w:t>
            </w:r>
          </w:p>
          <w:p w:rsidR="00422DEA" w:rsidRPr="00CC7DF0" w:rsidRDefault="00422DEA" w:rsidP="00B138FF">
            <w:pPr>
              <w:jc w:val="both"/>
              <w:rPr>
                <w:rFonts w:ascii="Times New Roman" w:hAnsi="Times New Roman" w:cs="Times New Roman"/>
                <w:sz w:val="20"/>
              </w:rPr>
            </w:pPr>
          </w:p>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Изучение интернет-ресурса, прямые консультации</w:t>
            </w:r>
          </w:p>
          <w:p w:rsidR="00422DEA" w:rsidRPr="00CC7DF0" w:rsidRDefault="00422DEA" w:rsidP="00B138FF">
            <w:pPr>
              <w:jc w:val="both"/>
              <w:rPr>
                <w:rFonts w:ascii="Times New Roman" w:hAnsi="Times New Roman" w:cs="Times New Roman"/>
                <w:sz w:val="20"/>
              </w:rPr>
            </w:pPr>
          </w:p>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 xml:space="preserve">Исследования, отчеты </w:t>
            </w:r>
          </w:p>
        </w:tc>
      </w:tr>
      <w:tr w:rsidR="00422DEA" w:rsidRPr="00CC7DF0" w:rsidTr="00422DEA">
        <w:tc>
          <w:tcPr>
            <w:tcW w:w="4248" w:type="dxa"/>
          </w:tcPr>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Анализ «что если» или иной метод обсуждения возможных сценариев при возникновении определенных рисков</w:t>
            </w:r>
          </w:p>
        </w:tc>
        <w:tc>
          <w:tcPr>
            <w:tcW w:w="5103" w:type="dxa"/>
          </w:tcPr>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Мозговой штурм</w:t>
            </w:r>
          </w:p>
          <w:p w:rsidR="00422DEA" w:rsidRPr="00CC7DF0" w:rsidRDefault="00422DEA" w:rsidP="00B138FF">
            <w:pPr>
              <w:jc w:val="both"/>
              <w:rPr>
                <w:rFonts w:ascii="Times New Roman" w:hAnsi="Times New Roman" w:cs="Times New Roman"/>
                <w:sz w:val="22"/>
              </w:rPr>
            </w:pPr>
          </w:p>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Обсуждения в фокус-группах</w:t>
            </w:r>
          </w:p>
          <w:p w:rsidR="00422DEA" w:rsidRPr="00CC7DF0" w:rsidRDefault="00422DEA" w:rsidP="00B138FF">
            <w:pPr>
              <w:jc w:val="both"/>
              <w:rPr>
                <w:rFonts w:ascii="Times New Roman" w:hAnsi="Times New Roman" w:cs="Times New Roman"/>
                <w:sz w:val="20"/>
              </w:rPr>
            </w:pPr>
          </w:p>
          <w:p w:rsidR="00422DEA" w:rsidRPr="00CC7DF0" w:rsidRDefault="00422DEA" w:rsidP="00B138FF">
            <w:pPr>
              <w:jc w:val="both"/>
              <w:rPr>
                <w:rFonts w:ascii="Times New Roman" w:hAnsi="Times New Roman" w:cs="Times New Roman"/>
              </w:rPr>
            </w:pPr>
            <w:r w:rsidRPr="00CC7DF0">
              <w:rPr>
                <w:rFonts w:ascii="Times New Roman" w:hAnsi="Times New Roman" w:cs="Times New Roman"/>
              </w:rPr>
              <w:t xml:space="preserve">Формирование специализированных рабочих групп по отдельным направлениям деятельности объекта </w:t>
            </w:r>
            <w:r w:rsidRPr="00CC7DF0">
              <w:rPr>
                <w:rFonts w:ascii="Times New Roman" w:hAnsi="Times New Roman" w:cs="Times New Roman"/>
              </w:rPr>
              <w:lastRenderedPageBreak/>
              <w:t>анализа</w:t>
            </w:r>
          </w:p>
        </w:tc>
      </w:tr>
      <w:tr w:rsidR="00612F97" w:rsidRPr="00CC7DF0" w:rsidTr="00422DEA">
        <w:tc>
          <w:tcPr>
            <w:tcW w:w="4248" w:type="dxa"/>
          </w:tcPr>
          <w:p w:rsidR="00612F97" w:rsidRPr="00CC7DF0" w:rsidRDefault="00612F97" w:rsidP="00612F97">
            <w:pPr>
              <w:jc w:val="both"/>
              <w:rPr>
                <w:rFonts w:ascii="Times New Roman" w:hAnsi="Times New Roman" w:cs="Times New Roman"/>
              </w:rPr>
            </w:pPr>
            <w:r w:rsidRPr="00CC7DF0">
              <w:rPr>
                <w:rFonts w:ascii="Times New Roman" w:hAnsi="Times New Roman" w:cs="Times New Roman"/>
              </w:rPr>
              <w:lastRenderedPageBreak/>
              <w:t>Моделирование ситуации</w:t>
            </w:r>
          </w:p>
        </w:tc>
        <w:tc>
          <w:tcPr>
            <w:tcW w:w="5103" w:type="dxa"/>
          </w:tcPr>
          <w:p w:rsidR="00612F97" w:rsidRPr="00CC7DF0" w:rsidRDefault="00612F97" w:rsidP="00E76B1B">
            <w:pPr>
              <w:jc w:val="both"/>
              <w:rPr>
                <w:rFonts w:ascii="Times New Roman" w:hAnsi="Times New Roman" w:cs="Times New Roman"/>
              </w:rPr>
            </w:pPr>
            <w:r w:rsidRPr="00CC7DF0">
              <w:rPr>
                <w:rFonts w:ascii="Times New Roman" w:hAnsi="Times New Roman" w:cs="Times New Roman"/>
              </w:rPr>
              <w:t>Практическая апробация процедур оказания государственных услуг либо выполнени</w:t>
            </w:r>
            <w:r w:rsidR="00E76B1B" w:rsidRPr="00CC7DF0">
              <w:rPr>
                <w:rFonts w:ascii="Times New Roman" w:hAnsi="Times New Roman" w:cs="Times New Roman"/>
              </w:rPr>
              <w:t>я</w:t>
            </w:r>
            <w:r w:rsidRPr="00CC7DF0">
              <w:rPr>
                <w:rFonts w:ascii="Times New Roman" w:hAnsi="Times New Roman" w:cs="Times New Roman"/>
              </w:rPr>
              <w:t xml:space="preserve"> функций</w:t>
            </w:r>
            <w:r w:rsidR="00E76B1B" w:rsidRPr="00CC7DF0">
              <w:rPr>
                <w:rFonts w:ascii="Times New Roman" w:hAnsi="Times New Roman" w:cs="Times New Roman"/>
              </w:rPr>
              <w:t>,</w:t>
            </w:r>
            <w:r w:rsidRPr="00CC7DF0">
              <w:rPr>
                <w:rFonts w:ascii="Times New Roman" w:hAnsi="Times New Roman" w:cs="Times New Roman"/>
              </w:rPr>
              <w:t xml:space="preserve"> связанн</w:t>
            </w:r>
            <w:r w:rsidR="00E76B1B" w:rsidRPr="00CC7DF0">
              <w:rPr>
                <w:rFonts w:ascii="Times New Roman" w:hAnsi="Times New Roman" w:cs="Times New Roman"/>
              </w:rPr>
              <w:t>ых</w:t>
            </w:r>
            <w:r w:rsidRPr="00CC7DF0">
              <w:rPr>
                <w:rFonts w:ascii="Times New Roman" w:hAnsi="Times New Roman" w:cs="Times New Roman"/>
              </w:rPr>
              <w:t xml:space="preserve"> с контактом с населением для выявления «узких мест» в бизнес-процессах и технических недоработок информационных систем</w:t>
            </w:r>
          </w:p>
        </w:tc>
      </w:tr>
    </w:tbl>
    <w:p w:rsidR="005D05CA" w:rsidRPr="00CC7DF0" w:rsidRDefault="005D05CA" w:rsidP="00884227">
      <w:pPr>
        <w:ind w:firstLine="709"/>
        <w:jc w:val="both"/>
        <w:rPr>
          <w:rFonts w:ascii="Times New Roman" w:hAnsi="Times New Roman" w:cs="Times New Roman"/>
          <w:b/>
        </w:rPr>
      </w:pPr>
    </w:p>
    <w:p w:rsidR="00422DEA" w:rsidRPr="00CC7DF0" w:rsidRDefault="005D05CA" w:rsidP="009E326D">
      <w:pPr>
        <w:pStyle w:val="2"/>
        <w:ind w:firstLine="709"/>
        <w:jc w:val="both"/>
        <w:rPr>
          <w:rFonts w:ascii="Times New Roman" w:hAnsi="Times New Roman" w:cs="Times New Roman"/>
          <w:b/>
          <w:color w:val="auto"/>
          <w:sz w:val="28"/>
        </w:rPr>
      </w:pPr>
      <w:bookmarkStart w:id="22" w:name="_Toc64130580"/>
      <w:r w:rsidRPr="00CC7DF0">
        <w:rPr>
          <w:rFonts w:ascii="Times New Roman" w:hAnsi="Times New Roman" w:cs="Times New Roman"/>
          <w:b/>
          <w:color w:val="auto"/>
          <w:sz w:val="28"/>
        </w:rPr>
        <w:t>3.2 Анализ правовых актов и внутренних документов, регулирующих деятельность объекта анализа, его организационно-управленческой деятельности на наличие коррупционных рисков</w:t>
      </w:r>
      <w:bookmarkEnd w:id="22"/>
    </w:p>
    <w:p w:rsidR="00014BA5" w:rsidRPr="00CC7DF0" w:rsidRDefault="0016721C" w:rsidP="00557D69">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19</w:t>
      </w:r>
      <w:r w:rsidR="001B2270" w:rsidRPr="00CC7DF0">
        <w:rPr>
          <w:rFonts w:ascii="Times New Roman" w:eastAsia="Times New Roman" w:hAnsi="Times New Roman" w:cs="Times New Roman"/>
          <w:lang w:eastAsia="ru-RU"/>
        </w:rPr>
        <w:t xml:space="preserve">. </w:t>
      </w:r>
      <w:r w:rsidR="00014BA5" w:rsidRPr="00CC7DF0">
        <w:rPr>
          <w:rFonts w:ascii="Times New Roman" w:eastAsia="Times New Roman" w:hAnsi="Times New Roman" w:cs="Times New Roman"/>
          <w:lang w:eastAsia="ru-RU"/>
        </w:rPr>
        <w:t>С целью обеспечения полноты и системности работы по данному направлению рекомендуется на первоначальном этапе сформировать перечень правовых актов и внутренних документов, регулирующих деятельность объекта анализа.</w:t>
      </w:r>
    </w:p>
    <w:p w:rsidR="00557D69" w:rsidRPr="00CC7DF0" w:rsidRDefault="0016721C" w:rsidP="00557D69">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П</w:t>
      </w:r>
      <w:r w:rsidR="00557D69" w:rsidRPr="00CC7DF0">
        <w:rPr>
          <w:rFonts w:ascii="Times New Roman" w:eastAsia="Times New Roman" w:hAnsi="Times New Roman" w:cs="Times New Roman"/>
          <w:lang w:eastAsia="ru-RU"/>
        </w:rPr>
        <w:t>равовы</w:t>
      </w:r>
      <w:r w:rsidRPr="00CC7DF0">
        <w:rPr>
          <w:rFonts w:ascii="Times New Roman" w:eastAsia="Times New Roman" w:hAnsi="Times New Roman" w:cs="Times New Roman"/>
          <w:lang w:eastAsia="ru-RU"/>
        </w:rPr>
        <w:t>е</w:t>
      </w:r>
      <w:r w:rsidR="00557D69" w:rsidRPr="00CC7DF0">
        <w:rPr>
          <w:rFonts w:ascii="Times New Roman" w:eastAsia="Times New Roman" w:hAnsi="Times New Roman" w:cs="Times New Roman"/>
          <w:lang w:eastAsia="ru-RU"/>
        </w:rPr>
        <w:t xml:space="preserve"> акт</w:t>
      </w:r>
      <w:r w:rsidRPr="00CC7DF0">
        <w:rPr>
          <w:rFonts w:ascii="Times New Roman" w:eastAsia="Times New Roman" w:hAnsi="Times New Roman" w:cs="Times New Roman"/>
          <w:lang w:eastAsia="ru-RU"/>
        </w:rPr>
        <w:t>ы</w:t>
      </w:r>
      <w:r w:rsidR="00557D69" w:rsidRPr="00CC7DF0">
        <w:rPr>
          <w:rFonts w:ascii="Times New Roman" w:eastAsia="Times New Roman" w:hAnsi="Times New Roman" w:cs="Times New Roman"/>
          <w:lang w:eastAsia="ru-RU"/>
        </w:rPr>
        <w:t xml:space="preserve"> и внутренни</w:t>
      </w:r>
      <w:r w:rsidRPr="00CC7DF0">
        <w:rPr>
          <w:rFonts w:ascii="Times New Roman" w:eastAsia="Times New Roman" w:hAnsi="Times New Roman" w:cs="Times New Roman"/>
          <w:lang w:eastAsia="ru-RU"/>
        </w:rPr>
        <w:t>е</w:t>
      </w:r>
      <w:r w:rsidR="00557D69" w:rsidRPr="00CC7DF0">
        <w:rPr>
          <w:rFonts w:ascii="Times New Roman" w:eastAsia="Times New Roman" w:hAnsi="Times New Roman" w:cs="Times New Roman"/>
          <w:lang w:eastAsia="ru-RU"/>
        </w:rPr>
        <w:t xml:space="preserve"> документ</w:t>
      </w:r>
      <w:r w:rsidRPr="00CC7DF0">
        <w:rPr>
          <w:rFonts w:ascii="Times New Roman" w:eastAsia="Times New Roman" w:hAnsi="Times New Roman" w:cs="Times New Roman"/>
          <w:lang w:eastAsia="ru-RU"/>
        </w:rPr>
        <w:t>ы</w:t>
      </w:r>
      <w:r w:rsidR="00557D69" w:rsidRPr="00CC7DF0">
        <w:rPr>
          <w:rFonts w:ascii="Times New Roman" w:eastAsia="Times New Roman" w:hAnsi="Times New Roman" w:cs="Times New Roman"/>
          <w:lang w:eastAsia="ru-RU"/>
        </w:rPr>
        <w:t>, регулирующи</w:t>
      </w:r>
      <w:r w:rsidRPr="00CC7DF0">
        <w:rPr>
          <w:rFonts w:ascii="Times New Roman" w:eastAsia="Times New Roman" w:hAnsi="Times New Roman" w:cs="Times New Roman"/>
          <w:lang w:eastAsia="ru-RU"/>
        </w:rPr>
        <w:t>е</w:t>
      </w:r>
      <w:r w:rsidR="00557D69" w:rsidRPr="00CC7DF0">
        <w:rPr>
          <w:rFonts w:ascii="Times New Roman" w:eastAsia="Times New Roman" w:hAnsi="Times New Roman" w:cs="Times New Roman"/>
          <w:lang w:eastAsia="ru-RU"/>
        </w:rPr>
        <w:t xml:space="preserve"> деятельность объекта анализа</w:t>
      </w:r>
      <w:r w:rsidRPr="00CC7DF0">
        <w:rPr>
          <w:rFonts w:ascii="Times New Roman" w:eastAsia="Times New Roman" w:hAnsi="Times New Roman" w:cs="Times New Roman"/>
          <w:lang w:eastAsia="ru-RU"/>
        </w:rPr>
        <w:t xml:space="preserve">,проверяются на наличие в них </w:t>
      </w:r>
      <w:r w:rsidR="00557D69" w:rsidRPr="00CC7DF0">
        <w:rPr>
          <w:rFonts w:ascii="Times New Roman" w:eastAsia="Times New Roman" w:hAnsi="Times New Roman" w:cs="Times New Roman"/>
          <w:lang w:eastAsia="ru-RU"/>
        </w:rPr>
        <w:t xml:space="preserve">коррупциогенных норм. </w:t>
      </w:r>
    </w:p>
    <w:p w:rsidR="0010726D" w:rsidRPr="00CC7DF0" w:rsidRDefault="0010726D" w:rsidP="00557D69">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 xml:space="preserve">Коррупциогенные нормы права могут </w:t>
      </w:r>
      <w:r w:rsidR="00DA68B5" w:rsidRPr="00CC7DF0">
        <w:rPr>
          <w:rFonts w:ascii="Times New Roman" w:eastAsia="Times New Roman" w:hAnsi="Times New Roman" w:cs="Times New Roman"/>
          <w:lang w:eastAsia="ru-RU"/>
        </w:rPr>
        <w:t>соответствовать</w:t>
      </w:r>
      <w:r w:rsidRPr="00CC7DF0">
        <w:rPr>
          <w:rFonts w:ascii="Times New Roman" w:eastAsia="Times New Roman" w:hAnsi="Times New Roman" w:cs="Times New Roman"/>
          <w:lang w:eastAsia="ru-RU"/>
        </w:rPr>
        <w:t xml:space="preserve"> правилам юридической техники и нарушать их (дефекты норм).</w:t>
      </w:r>
    </w:p>
    <w:p w:rsidR="00FF62C2" w:rsidRPr="00CC7DF0" w:rsidRDefault="001B2270" w:rsidP="00557D69">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2</w:t>
      </w:r>
      <w:r w:rsidR="0016721C" w:rsidRPr="00CC7DF0">
        <w:rPr>
          <w:rFonts w:ascii="Times New Roman" w:eastAsia="Times New Roman" w:hAnsi="Times New Roman" w:cs="Times New Roman"/>
          <w:lang w:eastAsia="ru-RU"/>
        </w:rPr>
        <w:t>0</w:t>
      </w:r>
      <w:r w:rsidRPr="00CC7DF0">
        <w:rPr>
          <w:rFonts w:ascii="Times New Roman" w:eastAsia="Times New Roman" w:hAnsi="Times New Roman" w:cs="Times New Roman"/>
          <w:lang w:eastAsia="ru-RU"/>
        </w:rPr>
        <w:t xml:space="preserve">. </w:t>
      </w:r>
      <w:r w:rsidR="000B516C" w:rsidRPr="00CC7DF0">
        <w:rPr>
          <w:rFonts w:ascii="Times New Roman" w:eastAsia="Times New Roman" w:hAnsi="Times New Roman" w:cs="Times New Roman"/>
          <w:lang w:eastAsia="ru-RU"/>
        </w:rPr>
        <w:t>П</w:t>
      </w:r>
      <w:r w:rsidR="00FE5752" w:rsidRPr="00CC7DF0">
        <w:rPr>
          <w:rFonts w:ascii="Times New Roman" w:eastAsia="Times New Roman" w:hAnsi="Times New Roman" w:cs="Times New Roman"/>
          <w:lang w:eastAsia="ru-RU"/>
        </w:rPr>
        <w:t>равовы</w:t>
      </w:r>
      <w:r w:rsidR="000B516C" w:rsidRPr="00CC7DF0">
        <w:rPr>
          <w:rFonts w:ascii="Times New Roman" w:eastAsia="Times New Roman" w:hAnsi="Times New Roman" w:cs="Times New Roman"/>
          <w:lang w:eastAsia="ru-RU"/>
        </w:rPr>
        <w:t>е</w:t>
      </w:r>
      <w:r w:rsidR="00FE5752" w:rsidRPr="00CC7DF0">
        <w:rPr>
          <w:rFonts w:ascii="Times New Roman" w:eastAsia="Times New Roman" w:hAnsi="Times New Roman" w:cs="Times New Roman"/>
          <w:lang w:eastAsia="ru-RU"/>
        </w:rPr>
        <w:t xml:space="preserve"> акт</w:t>
      </w:r>
      <w:r w:rsidR="000B516C" w:rsidRPr="00CC7DF0">
        <w:rPr>
          <w:rFonts w:ascii="Times New Roman" w:eastAsia="Times New Roman" w:hAnsi="Times New Roman" w:cs="Times New Roman"/>
          <w:lang w:eastAsia="ru-RU"/>
        </w:rPr>
        <w:t>ы</w:t>
      </w:r>
      <w:r w:rsidR="00FE5752" w:rsidRPr="00CC7DF0">
        <w:rPr>
          <w:rFonts w:ascii="Times New Roman" w:eastAsia="Times New Roman" w:hAnsi="Times New Roman" w:cs="Times New Roman"/>
          <w:lang w:eastAsia="ru-RU"/>
        </w:rPr>
        <w:t>и внутренни</w:t>
      </w:r>
      <w:r w:rsidR="000B516C" w:rsidRPr="00CC7DF0">
        <w:rPr>
          <w:rFonts w:ascii="Times New Roman" w:eastAsia="Times New Roman" w:hAnsi="Times New Roman" w:cs="Times New Roman"/>
          <w:lang w:eastAsia="ru-RU"/>
        </w:rPr>
        <w:t>е</w:t>
      </w:r>
      <w:r w:rsidR="00FE5752" w:rsidRPr="00CC7DF0">
        <w:rPr>
          <w:rFonts w:ascii="Times New Roman" w:eastAsia="Times New Roman" w:hAnsi="Times New Roman" w:cs="Times New Roman"/>
          <w:lang w:eastAsia="ru-RU"/>
        </w:rPr>
        <w:t xml:space="preserve"> документ</w:t>
      </w:r>
      <w:r w:rsidR="000B516C" w:rsidRPr="00CC7DF0">
        <w:rPr>
          <w:rFonts w:ascii="Times New Roman" w:eastAsia="Times New Roman" w:hAnsi="Times New Roman" w:cs="Times New Roman"/>
          <w:lang w:eastAsia="ru-RU"/>
        </w:rPr>
        <w:t xml:space="preserve">ыизучаются </w:t>
      </w:r>
      <w:r w:rsidR="00FE5752" w:rsidRPr="00CC7DF0">
        <w:rPr>
          <w:rFonts w:ascii="Times New Roman" w:eastAsia="Times New Roman" w:hAnsi="Times New Roman" w:cs="Times New Roman"/>
          <w:lang w:eastAsia="ru-RU"/>
        </w:rPr>
        <w:t>во взаимосвязи с другими правовыми актами и внутренними документами.</w:t>
      </w:r>
    </w:p>
    <w:p w:rsidR="008B09AE" w:rsidRPr="00CC7DF0" w:rsidRDefault="001B2270" w:rsidP="00557D69">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 xml:space="preserve">22. </w:t>
      </w:r>
      <w:r w:rsidR="00FF62C2" w:rsidRPr="00CC7DF0">
        <w:rPr>
          <w:rFonts w:ascii="Times New Roman" w:eastAsia="Times New Roman" w:hAnsi="Times New Roman" w:cs="Times New Roman"/>
          <w:lang w:eastAsia="ru-RU"/>
        </w:rPr>
        <w:t>Оценка коррупциогенности норм проводится</w:t>
      </w:r>
      <w:r w:rsidR="00754360" w:rsidRPr="00CC7DF0">
        <w:rPr>
          <w:rFonts w:ascii="Times New Roman" w:eastAsia="Times New Roman" w:hAnsi="Times New Roman" w:cs="Times New Roman"/>
          <w:lang w:eastAsia="ru-RU"/>
        </w:rPr>
        <w:t xml:space="preserve"> на предмет вероятности коррупционных </w:t>
      </w:r>
      <w:r w:rsidR="008B09AE" w:rsidRPr="00CC7DF0">
        <w:rPr>
          <w:rFonts w:ascii="Times New Roman" w:eastAsia="Times New Roman" w:hAnsi="Times New Roman" w:cs="Times New Roman"/>
          <w:lang w:eastAsia="ru-RU"/>
        </w:rPr>
        <w:t>проявлений</w:t>
      </w:r>
      <w:r w:rsidR="00754360" w:rsidRPr="00CC7DF0">
        <w:rPr>
          <w:rFonts w:ascii="Times New Roman" w:eastAsia="Times New Roman" w:hAnsi="Times New Roman" w:cs="Times New Roman"/>
          <w:lang w:eastAsia="ru-RU"/>
        </w:rPr>
        <w:t xml:space="preserve"> при их применении.</w:t>
      </w:r>
    </w:p>
    <w:p w:rsidR="00FF62C2" w:rsidRPr="00CC7DF0" w:rsidRDefault="001B2270" w:rsidP="00557D69">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 xml:space="preserve">23. </w:t>
      </w:r>
      <w:r w:rsidR="00754360" w:rsidRPr="00CC7DF0">
        <w:rPr>
          <w:rFonts w:ascii="Times New Roman" w:eastAsia="Times New Roman" w:hAnsi="Times New Roman" w:cs="Times New Roman"/>
          <w:lang w:eastAsia="ru-RU"/>
        </w:rPr>
        <w:t>Для проведения оценки используются</w:t>
      </w:r>
      <w:r w:rsidR="00FF62C2" w:rsidRPr="00CC7DF0">
        <w:rPr>
          <w:rFonts w:ascii="Times New Roman" w:eastAsia="Times New Roman" w:hAnsi="Times New Roman" w:cs="Times New Roman"/>
          <w:lang w:eastAsia="ru-RU"/>
        </w:rPr>
        <w:t xml:space="preserve"> следующи</w:t>
      </w:r>
      <w:r w:rsidR="00754360" w:rsidRPr="00CC7DF0">
        <w:rPr>
          <w:rFonts w:ascii="Times New Roman" w:eastAsia="Times New Roman" w:hAnsi="Times New Roman" w:cs="Times New Roman"/>
          <w:lang w:eastAsia="ru-RU"/>
        </w:rPr>
        <w:t>е</w:t>
      </w:r>
      <w:r w:rsidR="00FF62C2" w:rsidRPr="00CC7DF0">
        <w:rPr>
          <w:rFonts w:ascii="Times New Roman" w:eastAsia="Times New Roman" w:hAnsi="Times New Roman" w:cs="Times New Roman"/>
          <w:lang w:eastAsia="ru-RU"/>
        </w:rPr>
        <w:t xml:space="preserve"> наиболее типичны</w:t>
      </w:r>
      <w:r w:rsidR="00754360" w:rsidRPr="00CC7DF0">
        <w:rPr>
          <w:rFonts w:ascii="Times New Roman" w:eastAsia="Times New Roman" w:hAnsi="Times New Roman" w:cs="Times New Roman"/>
          <w:lang w:eastAsia="ru-RU"/>
        </w:rPr>
        <w:t>е</w:t>
      </w:r>
      <w:r w:rsidR="008B09AE" w:rsidRPr="00CC7DF0">
        <w:rPr>
          <w:rFonts w:ascii="Times New Roman" w:eastAsia="Times New Roman" w:hAnsi="Times New Roman" w:cs="Times New Roman"/>
          <w:lang w:eastAsia="ru-RU"/>
        </w:rPr>
        <w:t xml:space="preserve">коррупционные </w:t>
      </w:r>
      <w:r w:rsidR="00FF62C2" w:rsidRPr="00CC7DF0">
        <w:rPr>
          <w:rFonts w:ascii="Times New Roman" w:eastAsia="Times New Roman" w:hAnsi="Times New Roman" w:cs="Times New Roman"/>
          <w:lang w:eastAsia="ru-RU"/>
        </w:rPr>
        <w:t>фактор</w:t>
      </w:r>
      <w:r w:rsidR="008B09AE" w:rsidRPr="00CC7DF0">
        <w:rPr>
          <w:rFonts w:ascii="Times New Roman" w:eastAsia="Times New Roman" w:hAnsi="Times New Roman" w:cs="Times New Roman"/>
          <w:lang w:eastAsia="ru-RU"/>
        </w:rPr>
        <w:t>ы</w:t>
      </w:r>
      <w:r w:rsidR="00FF62C2" w:rsidRPr="00CC7DF0">
        <w:rPr>
          <w:rFonts w:ascii="Times New Roman" w:eastAsia="Times New Roman" w:hAnsi="Times New Roman" w:cs="Times New Roman"/>
          <w:lang w:eastAsia="ru-RU"/>
        </w:rPr>
        <w:t>.</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b/>
          <w:lang w:eastAsia="ru-RU"/>
        </w:rPr>
        <w:t xml:space="preserve">Правовой пробел – </w:t>
      </w:r>
      <w:r w:rsidRPr="00CC7DF0">
        <w:rPr>
          <w:rFonts w:ascii="Times New Roman" w:eastAsia="Times New Roman" w:hAnsi="Times New Roman" w:cs="Times New Roman"/>
          <w:lang w:eastAsia="ru-RU"/>
        </w:rPr>
        <w:t>отсутствие правового регулирования того или иного вопроса в правовом акте или внутреннем документе.</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Индикаторами наличия правового пробела в регулировании являются:</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1) отсутствие положений, регламентирующих компетенцию должностного лица и/или объекта анализа, что создает возможность произвольного определения полномочий с целью извлечения незаконной выгоды;</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2) отсутствует процессуальный порядок, обеспечивающий влияние гражданина или организации на ход проведения административной процедуры;</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3) отсутствуют сроки проведения административных процедур;</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4) правовой акт или внутренний документ не устанавливает исчерпывающих оснований и порядка принятия решений должностным лицом объекта анализа;</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5) отсутствие положений, устанавливающих ответственность за несоблюдение требований, которое приводит к их декларативности характер, и невозможности практического применения.</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b/>
          <w:lang w:eastAsia="ru-RU"/>
        </w:rPr>
        <w:t xml:space="preserve">Коллизия положений правовых актов и внутренних документов – </w:t>
      </w:r>
      <w:r w:rsidRPr="00CC7DF0">
        <w:rPr>
          <w:rFonts w:ascii="Times New Roman" w:eastAsia="Times New Roman" w:hAnsi="Times New Roman" w:cs="Times New Roman"/>
          <w:lang w:eastAsia="ru-RU"/>
        </w:rPr>
        <w:t xml:space="preserve">расхождения или противоречия между отдельными правовыми актами, </w:t>
      </w:r>
      <w:r w:rsidRPr="00CC7DF0">
        <w:rPr>
          <w:rFonts w:ascii="Times New Roman" w:eastAsia="Times New Roman" w:hAnsi="Times New Roman" w:cs="Times New Roman"/>
          <w:lang w:eastAsia="ru-RU"/>
        </w:rPr>
        <w:lastRenderedPageBreak/>
        <w:t>внутренними документами, регулирующими одни и те же либо смежные правоотношения, а также противоречия, возникающие в процессе правоприменительной деятельности и осуществления должностными лицами объекта анализа своих полномочий.</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Коллизии могут быть между одноуровневыми нормативными правовыми актами, между актами разных уровней, а также между актами, регулирующими разные сферы общественных отношений.</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Индикаторами коллизии положений правовых актов или внутренних документов являются:</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1) отсутствие установленных законом или внутренним документом правил выбора приоритетной нормы;</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2) ответственность за выбор приоритетной нормы возлагается на должностное лицо объекта анализа;</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3) возможность уйти от юридической ответственности, которая строго формализована.</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b/>
          <w:lang w:eastAsia="ru-RU"/>
        </w:rPr>
        <w:t>Юридико-лингвистическая неопределенность</w:t>
      </w:r>
      <w:r w:rsidRPr="00CC7DF0">
        <w:rPr>
          <w:rFonts w:ascii="Times New Roman" w:eastAsia="Times New Roman" w:hAnsi="Times New Roman" w:cs="Times New Roman"/>
          <w:lang w:eastAsia="ru-RU"/>
        </w:rPr>
        <w:t xml:space="preserve"> – применение недостаточно точно описанных терминов, понятий, словосочетаний или формулировок смыслового (содержательного) характера, вызванных несоблюдением логических и лингвистических правил юридической техники.</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Индикаторами юридико-лингвистической неопределенности являются:</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1) формулировка, содержащаяся в положении, которая имеет неясный или двоякий смысл и таким образом, допускает неправомерные толкования;</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2) обозначение одних и тех же явлений различными терминами;</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3) использование терминов, неиспользуемых законодательством, которые прямо не определены/разъяснены в тексте проекта и которые не имеют широкое, распространенное использование, которое придавало бы им единый и единообразный смысл.</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b/>
          <w:lang w:eastAsia="ru-RU"/>
        </w:rPr>
        <w:t xml:space="preserve">Широта дискреционных полномочий - </w:t>
      </w:r>
      <w:r w:rsidRPr="00CC7DF0">
        <w:rPr>
          <w:rFonts w:ascii="Times New Roman" w:eastAsia="Times New Roman" w:hAnsi="Times New Roman" w:cs="Times New Roman"/>
          <w:lang w:eastAsia="ru-RU"/>
        </w:rPr>
        <w:t>полномочие должностного лица и/или объекта анализа, из содержания которого невозможно определить пределы этого полномочия.</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Индикаторы наличия широких дискреционных полномочий:</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1) отсутствие или неопределенность оснований для принятия должностными лицами решений или выполнения иных административных процедур;</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2) возможность должностного лица и/или объекта анализа принять несколько видов решений либо отказаться от принятия решения;</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3) отсутствие обязанности мотивировать принимаемое управленческое решение;</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4) отсутствие определенных сроков принятия решения, их широкий диапазон либо отсутствие такого срока;</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5) возможность должностного лица и/или объекта анализа продлить или сократить установленный срок без мотивированных оснований;</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 xml:space="preserve">6) возможность должностного лица и/или объекта анализа по своему усмотрению инициировать возникновение правоотношений с физическими и </w:t>
      </w:r>
      <w:r w:rsidRPr="00CC7DF0">
        <w:rPr>
          <w:rFonts w:ascii="Times New Roman" w:eastAsia="Times New Roman" w:hAnsi="Times New Roman" w:cs="Times New Roman"/>
          <w:lang w:eastAsia="ru-RU"/>
        </w:rPr>
        <w:lastRenderedPageBreak/>
        <w:t>юридическими лицами, их изменение или прекращение без соответствующей мотивировки;</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7) дублирование полномочий должностных лиц и/или объектов анализа;</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8) возможность определения вида и размера ответственности за неисполнение законодательства по своему усмотрению;</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9) возможность должностного лица и/или объекта запрашивать дополнительные документы, не предусмотренные в перечне для принятия решения в рамках компетенции (к примеру, оказания государственных услуг).</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b/>
          <w:lang w:eastAsia="ru-RU"/>
        </w:rPr>
        <w:t xml:space="preserve">Установление права вместо обязанности должностных лиц – </w:t>
      </w:r>
      <w:r w:rsidRPr="00CC7DF0">
        <w:rPr>
          <w:rFonts w:ascii="Times New Roman" w:eastAsia="Times New Roman" w:hAnsi="Times New Roman" w:cs="Times New Roman"/>
          <w:lang w:eastAsia="ru-RU"/>
        </w:rPr>
        <w:t xml:space="preserve">диспозитивное установление возможности совершения должностными лицами действий в отношении граждан и организаций. </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Индикаторами установления права вместо обязанности являются:</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1) использование формулировок «вправе», «могут»;</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2) наличие законных оснований для принятия должностными лицами решений по своему усмотрению;</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3) возможность органа (должностного лица) принять несколько видов решений при наличии одних и тех же оснований.</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b/>
          <w:lang w:eastAsia="ru-RU"/>
        </w:rPr>
        <w:t xml:space="preserve">Завышенные требования к лицу, предъявляемые для реализации принадлежащего ему права – </w:t>
      </w:r>
      <w:r w:rsidRPr="00CC7DF0">
        <w:rPr>
          <w:rFonts w:ascii="Times New Roman" w:eastAsia="Times New Roman" w:hAnsi="Times New Roman" w:cs="Times New Roman"/>
          <w:lang w:eastAsia="ru-RU"/>
        </w:rPr>
        <w:t>требования, предъявляемые для реализации принадлежащего лицу права, которые превышают степень разумных (необходимых) требований и/или предъявление которых не обосновано нормами законодательства. Как правило, данный коррупционный риск наблюдается при правовом регулировании регистрационных, разрешительных и уведомительных правоотношений, конкурсных процедур, применения к гражданам и организациям санкций и иных мер воздействия, в том числе связанных с ограничением, лишением, приостановлением прав;</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Индикаторами завышения требований к лицу, предъявляемых для реализации принадлежащего ему права являются:</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1) возложение на физических и юридических лиц дополнительных обязанностей, необоснованных законом, при реализации субъективных прав и свобод;</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2) установление обременительных запретов и ограничений, соблюдение которых ограничит закрепленные Конституцией и законами Республики Казахстан права и свободы;</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3) установление иных требований, ограничивающих права и свободы физических и юридических лиц, и/или предъявление которых не обосновано нормами законодательства;</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4) установление неопределенных, трудновыполнимых требований к гражданам и организациям.</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b/>
          <w:lang w:eastAsia="ru-RU"/>
        </w:rPr>
        <w:t>Наличие излишних административных барьеров – у</w:t>
      </w:r>
      <w:r w:rsidRPr="00CC7DF0">
        <w:rPr>
          <w:rFonts w:ascii="Times New Roman" w:eastAsia="Times New Roman" w:hAnsi="Times New Roman" w:cs="Times New Roman"/>
          <w:lang w:eastAsia="ru-RU"/>
        </w:rPr>
        <w:t xml:space="preserve">становление требований, выполнение которых необходимо для реализации физическими и юридическими лицами своих прав, из которых вытекают полномочия должностных лиц отказать в реализации права, приостановить или ликвидировать деятельность, либо привлечь к ответственности. </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lastRenderedPageBreak/>
        <w:t>Индикаторами административных барьеров являются:</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1) возложение на физических и юридических лиц обязанности представлять документы, информацию и другие данные, истребование которых нецелесообразно в силу наличия указанных сведений у объекта анализа либо данные сведения объект анализа уполномочен истребовать из необходимых источников самостоятельно;</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2) обязанность соответствовать признакам (профессиональным, имущественным, социальным), наделение которых не соответствует приобретаемому праву;</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3) длительные сроки предоставления государственных услуг при наличии возможности их незамедлительного предоставления (например, если в объекте анализа используются автоматизированные информационные системы);</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4) возложение на граждан обязанности нотариально заверять и апостилировать в других государственных органах документы при возможности сличить их оригиналы и копии в государственном органе, куда они обратились, если такой порядок не предусмотрен международными актами либо законодательством другого государства, в которое указанные документы предполагается препроводить;</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5) несмотря на соответствие гражданина, претендующего на занятие определенным видом деятельности, нормативно установленным квалификационным требованиям (наличие соответствующих профессионального опыта, квалификации, трудового стажа и др.) установление необходимости прохождения ими экзаменов, тестирования, собеседования и т.п.</w:t>
      </w:r>
    </w:p>
    <w:p w:rsidR="00D322AB" w:rsidRPr="00CC7DF0" w:rsidRDefault="00D322AB" w:rsidP="00D322AB">
      <w:pPr>
        <w:tabs>
          <w:tab w:val="left" w:pos="1134"/>
        </w:tabs>
        <w:ind w:firstLine="709"/>
        <w:jc w:val="both"/>
        <w:rPr>
          <w:rFonts w:ascii="Times New Roman" w:eastAsia="Times New Roman" w:hAnsi="Times New Roman" w:cs="Times New Roman"/>
          <w:b/>
          <w:lang w:eastAsia="ru-RU"/>
        </w:rPr>
      </w:pPr>
      <w:r w:rsidRPr="00CC7DF0">
        <w:rPr>
          <w:rFonts w:ascii="Times New Roman" w:eastAsia="Times New Roman" w:hAnsi="Times New Roman" w:cs="Times New Roman"/>
          <w:b/>
          <w:lang w:eastAsia="ru-RU"/>
        </w:rPr>
        <w:t xml:space="preserve">Ненадлежащее определение функций, обязанностей, прав и ответственности </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Индикаторами ненадлежащего определения функций, обязанностей, прав и ответственности являются:</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 xml:space="preserve">1) </w:t>
      </w:r>
      <w:r w:rsidR="000C57B4" w:rsidRPr="00CC7DF0">
        <w:rPr>
          <w:rFonts w:ascii="Times New Roman" w:eastAsia="Times New Roman" w:hAnsi="Times New Roman" w:cs="Times New Roman"/>
          <w:lang w:eastAsia="ru-RU"/>
        </w:rPr>
        <w:t xml:space="preserve">невозможность установления </w:t>
      </w:r>
      <w:r w:rsidRPr="00CC7DF0">
        <w:rPr>
          <w:rFonts w:ascii="Times New Roman" w:eastAsia="Times New Roman" w:hAnsi="Times New Roman" w:cs="Times New Roman"/>
          <w:lang w:eastAsia="ru-RU"/>
        </w:rPr>
        <w:t>из содержания правового акта или внутреннего документа ответственно</w:t>
      </w:r>
      <w:r w:rsidR="000C57B4" w:rsidRPr="00CC7DF0">
        <w:rPr>
          <w:rFonts w:ascii="Times New Roman" w:eastAsia="Times New Roman" w:hAnsi="Times New Roman" w:cs="Times New Roman"/>
          <w:lang w:eastAsia="ru-RU"/>
        </w:rPr>
        <w:t>го</w:t>
      </w:r>
      <w:r w:rsidRPr="00CC7DF0">
        <w:rPr>
          <w:rFonts w:ascii="Times New Roman" w:eastAsia="Times New Roman" w:hAnsi="Times New Roman" w:cs="Times New Roman"/>
          <w:lang w:eastAsia="ru-RU"/>
        </w:rPr>
        <w:t xml:space="preserve"> за принятие решение должностно</w:t>
      </w:r>
      <w:r w:rsidR="000C57B4" w:rsidRPr="00CC7DF0">
        <w:rPr>
          <w:rFonts w:ascii="Times New Roman" w:eastAsia="Times New Roman" w:hAnsi="Times New Roman" w:cs="Times New Roman"/>
          <w:lang w:eastAsia="ru-RU"/>
        </w:rPr>
        <w:t>го</w:t>
      </w:r>
      <w:r w:rsidRPr="00CC7DF0">
        <w:rPr>
          <w:rFonts w:ascii="Times New Roman" w:eastAsia="Times New Roman" w:hAnsi="Times New Roman" w:cs="Times New Roman"/>
          <w:lang w:eastAsia="ru-RU"/>
        </w:rPr>
        <w:t xml:space="preserve"> лиц</w:t>
      </w:r>
      <w:r w:rsidR="000C57B4" w:rsidRPr="00CC7DF0">
        <w:rPr>
          <w:rFonts w:ascii="Times New Roman" w:eastAsia="Times New Roman" w:hAnsi="Times New Roman" w:cs="Times New Roman"/>
          <w:lang w:eastAsia="ru-RU"/>
        </w:rPr>
        <w:t>а</w:t>
      </w:r>
      <w:r w:rsidRPr="00CC7DF0">
        <w:rPr>
          <w:rFonts w:ascii="Times New Roman" w:eastAsia="Times New Roman" w:hAnsi="Times New Roman" w:cs="Times New Roman"/>
          <w:lang w:eastAsia="ru-RU"/>
        </w:rPr>
        <w:t>;</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2) отсутствуют ограничения и запреты, позволяющие не допустить возникновение коррупционного правонарушения (например, запрет передавать принятие решения другому должностному лицу, разглашать ставшие известными сведения и т.п.);</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3) не установлена персональная ответственность за неисполнение или ненадлежащее исполнение должностных обязанностей;</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4) не определена процедура контроля за исполнением должностными лицами обязанностей и полномочий.</w:t>
      </w:r>
    </w:p>
    <w:p w:rsidR="00D322AB" w:rsidRPr="00CC7DF0" w:rsidRDefault="00D322AB" w:rsidP="00D322AB">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Перечень наиболее типичных коррупционных факторов не является исчерпывающим.</w:t>
      </w:r>
    </w:p>
    <w:p w:rsidR="00215E00" w:rsidRPr="00CC7DF0" w:rsidRDefault="001B2270" w:rsidP="00AA03E7">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 xml:space="preserve">24. </w:t>
      </w:r>
      <w:r w:rsidR="00FD34DB" w:rsidRPr="00CC7DF0">
        <w:rPr>
          <w:rFonts w:ascii="Times New Roman" w:eastAsia="Times New Roman" w:hAnsi="Times New Roman" w:cs="Times New Roman"/>
          <w:lang w:eastAsia="ru-RU"/>
        </w:rPr>
        <w:t>Для в</w:t>
      </w:r>
      <w:r w:rsidR="00702270" w:rsidRPr="00CC7DF0">
        <w:rPr>
          <w:rFonts w:ascii="Times New Roman" w:eastAsia="Times New Roman" w:hAnsi="Times New Roman" w:cs="Times New Roman"/>
          <w:lang w:eastAsia="ru-RU"/>
        </w:rPr>
        <w:t>ыявлени</w:t>
      </w:r>
      <w:r w:rsidR="00FD34DB" w:rsidRPr="00CC7DF0">
        <w:rPr>
          <w:rFonts w:ascii="Times New Roman" w:eastAsia="Times New Roman" w:hAnsi="Times New Roman" w:cs="Times New Roman"/>
          <w:lang w:eastAsia="ru-RU"/>
        </w:rPr>
        <w:t>я</w:t>
      </w:r>
      <w:r w:rsidR="00702270" w:rsidRPr="00CC7DF0">
        <w:rPr>
          <w:rFonts w:ascii="Times New Roman" w:eastAsia="Times New Roman" w:hAnsi="Times New Roman" w:cs="Times New Roman"/>
          <w:lang w:eastAsia="ru-RU"/>
        </w:rPr>
        <w:t xml:space="preserve"> коррупционных рисков в организационно-управленческой деятельности необходимо проверить действующие бизнес-</w:t>
      </w:r>
      <w:r w:rsidR="00702270" w:rsidRPr="00CC7DF0">
        <w:rPr>
          <w:rFonts w:ascii="Times New Roman" w:eastAsia="Times New Roman" w:hAnsi="Times New Roman" w:cs="Times New Roman"/>
          <w:lang w:eastAsia="ru-RU"/>
        </w:rPr>
        <w:lastRenderedPageBreak/>
        <w:t>процессы на наличие в них причин и условий для совершения коррупционных правонарушений.</w:t>
      </w:r>
    </w:p>
    <w:p w:rsidR="0087665E" w:rsidRPr="00CC7DF0" w:rsidRDefault="00FD34DB" w:rsidP="0087665E">
      <w:pPr>
        <w:ind w:firstLine="709"/>
        <w:jc w:val="both"/>
        <w:rPr>
          <w:rFonts w:ascii="Times New Roman" w:hAnsi="Times New Roman" w:cs="Times New Roman"/>
        </w:rPr>
      </w:pPr>
      <w:r w:rsidRPr="00CC7DF0">
        <w:rPr>
          <w:rFonts w:ascii="Times New Roman" w:hAnsi="Times New Roman" w:cs="Times New Roman"/>
        </w:rPr>
        <w:t>2</w:t>
      </w:r>
      <w:r w:rsidR="00C140C9" w:rsidRPr="00CC7DF0">
        <w:rPr>
          <w:rFonts w:ascii="Times New Roman" w:hAnsi="Times New Roman" w:cs="Times New Roman"/>
        </w:rPr>
        <w:t>4</w:t>
      </w:r>
      <w:r w:rsidRPr="00CC7DF0">
        <w:rPr>
          <w:rFonts w:ascii="Times New Roman" w:hAnsi="Times New Roman" w:cs="Times New Roman"/>
        </w:rPr>
        <w:t xml:space="preserve">. </w:t>
      </w:r>
      <w:r w:rsidR="00702270" w:rsidRPr="00CC7DF0">
        <w:rPr>
          <w:rFonts w:ascii="Times New Roman" w:hAnsi="Times New Roman" w:cs="Times New Roman"/>
        </w:rPr>
        <w:t>О</w:t>
      </w:r>
      <w:r w:rsidR="0087665E" w:rsidRPr="00CC7DF0">
        <w:rPr>
          <w:rFonts w:ascii="Times New Roman" w:hAnsi="Times New Roman" w:cs="Times New Roman"/>
        </w:rPr>
        <w:t>рганизационно-управленческ</w:t>
      </w:r>
      <w:r w:rsidR="00702270" w:rsidRPr="00CC7DF0">
        <w:rPr>
          <w:rFonts w:ascii="Times New Roman" w:hAnsi="Times New Roman" w:cs="Times New Roman"/>
        </w:rPr>
        <w:t>ая</w:t>
      </w:r>
      <w:r w:rsidR="0087665E" w:rsidRPr="00CC7DF0">
        <w:rPr>
          <w:rFonts w:ascii="Times New Roman" w:hAnsi="Times New Roman" w:cs="Times New Roman"/>
        </w:rPr>
        <w:t xml:space="preserve"> деятельност</w:t>
      </w:r>
      <w:r w:rsidR="00702270" w:rsidRPr="00CC7DF0">
        <w:rPr>
          <w:rFonts w:ascii="Times New Roman" w:hAnsi="Times New Roman" w:cs="Times New Roman"/>
        </w:rPr>
        <w:t>ь</w:t>
      </w:r>
      <w:r w:rsidR="0087665E" w:rsidRPr="00CC7DF0">
        <w:rPr>
          <w:rFonts w:ascii="Times New Roman" w:hAnsi="Times New Roman" w:cs="Times New Roman"/>
        </w:rPr>
        <w:t xml:space="preserve"> объекта анализа </w:t>
      </w:r>
      <w:r w:rsidR="00702270" w:rsidRPr="00CC7DF0">
        <w:rPr>
          <w:rFonts w:ascii="Times New Roman" w:hAnsi="Times New Roman" w:cs="Times New Roman"/>
        </w:rPr>
        <w:t>включает следующие вопросы</w:t>
      </w:r>
      <w:r w:rsidR="0087665E" w:rsidRPr="00CC7DF0">
        <w:rPr>
          <w:rFonts w:ascii="Times New Roman" w:hAnsi="Times New Roman" w:cs="Times New Roman"/>
        </w:rPr>
        <w:t xml:space="preserve">: </w:t>
      </w:r>
    </w:p>
    <w:p w:rsidR="0087665E" w:rsidRPr="00CC7DF0" w:rsidRDefault="0087665E" w:rsidP="0087665E">
      <w:pPr>
        <w:ind w:firstLine="709"/>
        <w:jc w:val="both"/>
        <w:rPr>
          <w:rFonts w:ascii="Times New Roman" w:hAnsi="Times New Roman" w:cs="Times New Roman"/>
        </w:rPr>
      </w:pPr>
      <w:r w:rsidRPr="00CC7DF0">
        <w:rPr>
          <w:rFonts w:ascii="Times New Roman" w:hAnsi="Times New Roman" w:cs="Times New Roman"/>
        </w:rPr>
        <w:t>1) управлени</w:t>
      </w:r>
      <w:r w:rsidR="007577F2" w:rsidRPr="00CC7DF0">
        <w:rPr>
          <w:rFonts w:ascii="Times New Roman" w:hAnsi="Times New Roman" w:cs="Times New Roman"/>
        </w:rPr>
        <w:t>е</w:t>
      </w:r>
      <w:r w:rsidRPr="00CC7DF0">
        <w:rPr>
          <w:rFonts w:ascii="Times New Roman" w:hAnsi="Times New Roman" w:cs="Times New Roman"/>
        </w:rPr>
        <w:t xml:space="preserve"> персоналом; </w:t>
      </w:r>
    </w:p>
    <w:p w:rsidR="0087665E" w:rsidRPr="00CC7DF0" w:rsidRDefault="0087665E" w:rsidP="0087665E">
      <w:pPr>
        <w:ind w:firstLine="709"/>
        <w:jc w:val="both"/>
        <w:rPr>
          <w:rFonts w:ascii="Times New Roman" w:hAnsi="Times New Roman" w:cs="Times New Roman"/>
        </w:rPr>
      </w:pPr>
      <w:r w:rsidRPr="00CC7DF0">
        <w:rPr>
          <w:rFonts w:ascii="Times New Roman" w:hAnsi="Times New Roman" w:cs="Times New Roman"/>
        </w:rPr>
        <w:t>2) урегулировани</w:t>
      </w:r>
      <w:r w:rsidR="007577F2" w:rsidRPr="00CC7DF0">
        <w:rPr>
          <w:rFonts w:ascii="Times New Roman" w:hAnsi="Times New Roman" w:cs="Times New Roman"/>
        </w:rPr>
        <w:t>е</w:t>
      </w:r>
      <w:r w:rsidRPr="00CC7DF0">
        <w:rPr>
          <w:rFonts w:ascii="Times New Roman" w:hAnsi="Times New Roman" w:cs="Times New Roman"/>
        </w:rPr>
        <w:t xml:space="preserve"> конфликта интересов;</w:t>
      </w:r>
    </w:p>
    <w:p w:rsidR="0087665E" w:rsidRPr="00CC7DF0" w:rsidRDefault="0087665E" w:rsidP="0087665E">
      <w:pPr>
        <w:ind w:firstLine="709"/>
        <w:jc w:val="both"/>
        <w:rPr>
          <w:rFonts w:ascii="Times New Roman" w:hAnsi="Times New Roman" w:cs="Times New Roman"/>
        </w:rPr>
      </w:pPr>
      <w:r w:rsidRPr="00CC7DF0">
        <w:rPr>
          <w:rFonts w:ascii="Times New Roman" w:hAnsi="Times New Roman" w:cs="Times New Roman"/>
        </w:rPr>
        <w:t>3) оказани</w:t>
      </w:r>
      <w:r w:rsidR="007577F2" w:rsidRPr="00CC7DF0">
        <w:rPr>
          <w:rFonts w:ascii="Times New Roman" w:hAnsi="Times New Roman" w:cs="Times New Roman"/>
        </w:rPr>
        <w:t>е</w:t>
      </w:r>
      <w:r w:rsidRPr="00CC7DF0">
        <w:rPr>
          <w:rFonts w:ascii="Times New Roman" w:hAnsi="Times New Roman" w:cs="Times New Roman"/>
        </w:rPr>
        <w:t xml:space="preserve"> государственных услуг;</w:t>
      </w:r>
    </w:p>
    <w:p w:rsidR="0087665E" w:rsidRPr="00CC7DF0" w:rsidRDefault="0087665E" w:rsidP="0087665E">
      <w:pPr>
        <w:ind w:firstLine="709"/>
        <w:jc w:val="both"/>
        <w:rPr>
          <w:rFonts w:ascii="Times New Roman" w:hAnsi="Times New Roman" w:cs="Times New Roman"/>
        </w:rPr>
      </w:pPr>
      <w:r w:rsidRPr="00CC7DF0">
        <w:rPr>
          <w:rFonts w:ascii="Times New Roman" w:hAnsi="Times New Roman" w:cs="Times New Roman"/>
        </w:rPr>
        <w:t>4) реализаци</w:t>
      </w:r>
      <w:r w:rsidR="007577F2" w:rsidRPr="00CC7DF0">
        <w:rPr>
          <w:rFonts w:ascii="Times New Roman" w:hAnsi="Times New Roman" w:cs="Times New Roman"/>
        </w:rPr>
        <w:t>я</w:t>
      </w:r>
      <w:r w:rsidRPr="00CC7DF0">
        <w:rPr>
          <w:rFonts w:ascii="Times New Roman" w:hAnsi="Times New Roman" w:cs="Times New Roman"/>
        </w:rPr>
        <w:t xml:space="preserve"> разрешительных функций;</w:t>
      </w:r>
    </w:p>
    <w:p w:rsidR="0087665E" w:rsidRPr="00CC7DF0" w:rsidRDefault="0087665E" w:rsidP="0087665E">
      <w:pPr>
        <w:ind w:firstLine="709"/>
        <w:jc w:val="both"/>
        <w:rPr>
          <w:rFonts w:ascii="Times New Roman" w:hAnsi="Times New Roman" w:cs="Times New Roman"/>
        </w:rPr>
      </w:pPr>
      <w:r w:rsidRPr="00CC7DF0">
        <w:rPr>
          <w:rFonts w:ascii="Times New Roman" w:hAnsi="Times New Roman" w:cs="Times New Roman"/>
        </w:rPr>
        <w:t>5) реализаци</w:t>
      </w:r>
      <w:r w:rsidR="007577F2" w:rsidRPr="00CC7DF0">
        <w:rPr>
          <w:rFonts w:ascii="Times New Roman" w:hAnsi="Times New Roman" w:cs="Times New Roman"/>
        </w:rPr>
        <w:t>я</w:t>
      </w:r>
      <w:r w:rsidRPr="00CC7DF0">
        <w:rPr>
          <w:rFonts w:ascii="Times New Roman" w:hAnsi="Times New Roman" w:cs="Times New Roman"/>
        </w:rPr>
        <w:t xml:space="preserve"> контрольных функций;</w:t>
      </w:r>
    </w:p>
    <w:p w:rsidR="0087665E" w:rsidRPr="00CC7DF0" w:rsidRDefault="0087665E" w:rsidP="0087665E">
      <w:pPr>
        <w:ind w:firstLine="709"/>
        <w:jc w:val="both"/>
        <w:rPr>
          <w:rFonts w:ascii="Times New Roman" w:hAnsi="Times New Roman" w:cs="Times New Roman"/>
        </w:rPr>
      </w:pPr>
      <w:r w:rsidRPr="00CC7DF0">
        <w:rPr>
          <w:rFonts w:ascii="Times New Roman" w:hAnsi="Times New Roman" w:cs="Times New Roman"/>
        </w:rPr>
        <w:t xml:space="preserve">6) иные вопросы, вытекающие из организационно-управленческой деятельности </w:t>
      </w:r>
      <w:r w:rsidR="007577F2" w:rsidRPr="00CC7DF0">
        <w:rPr>
          <w:rFonts w:ascii="Times New Roman" w:hAnsi="Times New Roman" w:cs="Times New Roman"/>
        </w:rPr>
        <w:t>объекта анализа</w:t>
      </w:r>
      <w:r w:rsidRPr="00CC7DF0">
        <w:rPr>
          <w:rFonts w:ascii="Times New Roman" w:hAnsi="Times New Roman" w:cs="Times New Roman"/>
        </w:rPr>
        <w:t>.</w:t>
      </w:r>
    </w:p>
    <w:p w:rsidR="00BB36CE" w:rsidRPr="00CC7DF0" w:rsidRDefault="00FD34DB" w:rsidP="00BB36CE">
      <w:pPr>
        <w:tabs>
          <w:tab w:val="left" w:pos="1134"/>
        </w:tabs>
        <w:ind w:firstLine="709"/>
        <w:jc w:val="both"/>
        <w:rPr>
          <w:rFonts w:ascii="Times New Roman" w:eastAsia="Times New Roman" w:hAnsi="Times New Roman" w:cs="Times New Roman"/>
          <w:lang w:eastAsia="ru-RU"/>
        </w:rPr>
      </w:pPr>
      <w:r w:rsidRPr="00CC7DF0">
        <w:rPr>
          <w:rFonts w:ascii="Times New Roman" w:eastAsia="Times New Roman" w:hAnsi="Times New Roman" w:cs="Times New Roman"/>
          <w:lang w:eastAsia="ru-RU"/>
        </w:rPr>
        <w:t>2</w:t>
      </w:r>
      <w:r w:rsidR="00C140C9" w:rsidRPr="00CC7DF0">
        <w:rPr>
          <w:rFonts w:ascii="Times New Roman" w:eastAsia="Times New Roman" w:hAnsi="Times New Roman" w:cs="Times New Roman"/>
          <w:lang w:eastAsia="ru-RU"/>
        </w:rPr>
        <w:t>5</w:t>
      </w:r>
      <w:r w:rsidRPr="00CC7DF0">
        <w:rPr>
          <w:rFonts w:ascii="Times New Roman" w:eastAsia="Times New Roman" w:hAnsi="Times New Roman" w:cs="Times New Roman"/>
          <w:lang w:eastAsia="ru-RU"/>
        </w:rPr>
        <w:t xml:space="preserve">. </w:t>
      </w:r>
      <w:r w:rsidR="00BB36CE" w:rsidRPr="00CC7DF0">
        <w:rPr>
          <w:rFonts w:ascii="Times New Roman" w:eastAsia="Times New Roman" w:hAnsi="Times New Roman" w:cs="Times New Roman"/>
          <w:lang w:eastAsia="ru-RU"/>
        </w:rPr>
        <w:t xml:space="preserve">Оценка наличия коррупционных рисков в организационно-управленческой деятельности проводится с применением </w:t>
      </w:r>
      <w:r w:rsidR="00A625F3" w:rsidRPr="00CC7DF0">
        <w:rPr>
          <w:rFonts w:ascii="Times New Roman" w:eastAsia="Times New Roman" w:hAnsi="Times New Roman" w:cs="Times New Roman"/>
          <w:lang w:val="kk-KZ" w:eastAsia="ru-RU"/>
        </w:rPr>
        <w:t>перечня</w:t>
      </w:r>
      <w:r w:rsidR="00BB36CE" w:rsidRPr="00CC7DF0">
        <w:rPr>
          <w:rFonts w:ascii="Times New Roman" w:eastAsia="Times New Roman" w:hAnsi="Times New Roman" w:cs="Times New Roman"/>
          <w:lang w:eastAsia="ru-RU"/>
        </w:rPr>
        <w:t xml:space="preserve"> наиболее типичных </w:t>
      </w:r>
      <w:r w:rsidR="00E17DE4" w:rsidRPr="00CC7DF0">
        <w:rPr>
          <w:rFonts w:ascii="Times New Roman" w:eastAsia="Times New Roman" w:hAnsi="Times New Roman" w:cs="Times New Roman"/>
          <w:lang w:eastAsia="ru-RU"/>
        </w:rPr>
        <w:t>индикаторов коррупционных рисков</w:t>
      </w:r>
      <w:r w:rsidR="00BB36CE" w:rsidRPr="00CC7DF0">
        <w:rPr>
          <w:rFonts w:ascii="Times New Roman" w:eastAsia="Times New Roman" w:hAnsi="Times New Roman" w:cs="Times New Roman"/>
          <w:lang w:eastAsia="ru-RU"/>
        </w:rPr>
        <w:t xml:space="preserve"> (проявлений).</w:t>
      </w:r>
    </w:p>
    <w:p w:rsidR="00D322AB" w:rsidRPr="00CC7DF0" w:rsidRDefault="00D322AB" w:rsidP="00D322AB">
      <w:pPr>
        <w:ind w:firstLine="709"/>
        <w:jc w:val="both"/>
        <w:rPr>
          <w:rFonts w:ascii="Times New Roman" w:hAnsi="Times New Roman" w:cs="Times New Roman"/>
        </w:rPr>
      </w:pPr>
      <w:r w:rsidRPr="00CC7DF0">
        <w:rPr>
          <w:rFonts w:ascii="Times New Roman" w:hAnsi="Times New Roman" w:cs="Times New Roman"/>
        </w:rPr>
        <w:t xml:space="preserve">По направлению </w:t>
      </w:r>
      <w:r w:rsidRPr="00CC7DF0">
        <w:rPr>
          <w:rFonts w:ascii="Times New Roman" w:hAnsi="Times New Roman" w:cs="Times New Roman"/>
          <w:b/>
        </w:rPr>
        <w:t>управление персоналом</w:t>
      </w:r>
      <w:r w:rsidRPr="00CC7DF0">
        <w:rPr>
          <w:rFonts w:ascii="Times New Roman" w:hAnsi="Times New Roman" w:cs="Times New Roman"/>
        </w:rPr>
        <w:t xml:space="preserve"> индикаторами коррупционных рисков являются:</w:t>
      </w:r>
    </w:p>
    <w:p w:rsidR="00D322AB" w:rsidRPr="00CC7DF0" w:rsidRDefault="00D322AB" w:rsidP="00D322AB">
      <w:pPr>
        <w:pStyle w:val="a8"/>
        <w:numPr>
          <w:ilvl w:val="0"/>
          <w:numId w:val="28"/>
        </w:numPr>
        <w:tabs>
          <w:tab w:val="left" w:pos="1134"/>
        </w:tabs>
        <w:ind w:left="0" w:firstLine="709"/>
        <w:jc w:val="both"/>
        <w:rPr>
          <w:rFonts w:ascii="Times New Roman" w:hAnsi="Times New Roman" w:cs="Times New Roman"/>
        </w:rPr>
      </w:pPr>
      <w:r w:rsidRPr="00CC7DF0">
        <w:rPr>
          <w:rFonts w:ascii="Times New Roman" w:hAnsi="Times New Roman" w:cs="Times New Roman"/>
        </w:rPr>
        <w:t>неурегулированность вопросов порядка отбора и назначения на должность;</w:t>
      </w:r>
    </w:p>
    <w:p w:rsidR="00D322AB" w:rsidRPr="00CC7DF0" w:rsidRDefault="00D322AB" w:rsidP="00D322AB">
      <w:pPr>
        <w:pStyle w:val="a8"/>
        <w:numPr>
          <w:ilvl w:val="0"/>
          <w:numId w:val="28"/>
        </w:numPr>
        <w:tabs>
          <w:tab w:val="left" w:pos="1134"/>
        </w:tabs>
        <w:ind w:left="0" w:firstLine="709"/>
        <w:jc w:val="both"/>
        <w:rPr>
          <w:rFonts w:ascii="Times New Roman" w:hAnsi="Times New Roman" w:cs="Times New Roman"/>
        </w:rPr>
      </w:pPr>
      <w:r w:rsidRPr="00CC7DF0">
        <w:rPr>
          <w:rFonts w:ascii="Times New Roman" w:hAnsi="Times New Roman" w:cs="Times New Roman"/>
        </w:rPr>
        <w:t>назначение на должность без проведения конкурсного отбора;</w:t>
      </w:r>
    </w:p>
    <w:p w:rsidR="00D322AB" w:rsidRPr="00CC7DF0" w:rsidRDefault="00D322AB" w:rsidP="00D322AB">
      <w:pPr>
        <w:pStyle w:val="a8"/>
        <w:numPr>
          <w:ilvl w:val="0"/>
          <w:numId w:val="28"/>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формальное проведение конкурсного отбора, принятие на работу лиц, не соответствующих квалификационным требованиям; </w:t>
      </w:r>
    </w:p>
    <w:p w:rsidR="00D322AB" w:rsidRPr="00CC7DF0" w:rsidRDefault="00D322AB" w:rsidP="00D322AB">
      <w:pPr>
        <w:pStyle w:val="a8"/>
        <w:numPr>
          <w:ilvl w:val="0"/>
          <w:numId w:val="28"/>
        </w:numPr>
        <w:tabs>
          <w:tab w:val="left" w:pos="1134"/>
        </w:tabs>
        <w:ind w:left="0" w:firstLine="709"/>
        <w:jc w:val="both"/>
        <w:rPr>
          <w:rFonts w:ascii="Times New Roman" w:hAnsi="Times New Roman" w:cs="Times New Roman"/>
        </w:rPr>
      </w:pPr>
      <w:r w:rsidRPr="00CC7DF0">
        <w:rPr>
          <w:rFonts w:ascii="Times New Roman" w:hAnsi="Times New Roman" w:cs="Times New Roman"/>
        </w:rPr>
        <w:t>не размещение, несвоевременное и/или неполное размещение информации о наличии вакансии, квалификационных требований, перечне необходимых документов, лицах, допущенных к различным этапам отбора;</w:t>
      </w:r>
    </w:p>
    <w:p w:rsidR="00D322AB" w:rsidRPr="00CC7DF0" w:rsidRDefault="00D322AB" w:rsidP="00D322AB">
      <w:pPr>
        <w:pStyle w:val="a8"/>
        <w:numPr>
          <w:ilvl w:val="0"/>
          <w:numId w:val="28"/>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сроков проведения этапов отбора (размещение объявления о вакансии, прием документов, собеседования, тестирования итд);</w:t>
      </w:r>
    </w:p>
    <w:p w:rsidR="00D322AB" w:rsidRPr="00CC7DF0" w:rsidRDefault="00D322AB" w:rsidP="00D322AB">
      <w:pPr>
        <w:pStyle w:val="a8"/>
        <w:numPr>
          <w:ilvl w:val="0"/>
          <w:numId w:val="28"/>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механизма формирования и защиты вопросов для проведения собеседования и тестирования;</w:t>
      </w:r>
    </w:p>
    <w:p w:rsidR="00D322AB" w:rsidRPr="00CC7DF0" w:rsidRDefault="00D322AB" w:rsidP="00D322AB">
      <w:pPr>
        <w:pStyle w:val="a8"/>
        <w:numPr>
          <w:ilvl w:val="0"/>
          <w:numId w:val="28"/>
        </w:numPr>
        <w:tabs>
          <w:tab w:val="left" w:pos="1134"/>
        </w:tabs>
        <w:ind w:left="0" w:firstLine="709"/>
        <w:jc w:val="both"/>
        <w:rPr>
          <w:rFonts w:ascii="Times New Roman" w:hAnsi="Times New Roman" w:cs="Times New Roman"/>
        </w:rPr>
      </w:pPr>
      <w:r w:rsidRPr="00CC7DF0">
        <w:rPr>
          <w:rFonts w:ascii="Times New Roman" w:hAnsi="Times New Roman" w:cs="Times New Roman"/>
        </w:rPr>
        <w:t>создание неравных условий для кандидатов;</w:t>
      </w:r>
    </w:p>
    <w:p w:rsidR="00D322AB" w:rsidRPr="00CC7DF0" w:rsidRDefault="00D322AB" w:rsidP="00D322AB">
      <w:pPr>
        <w:pStyle w:val="a8"/>
        <w:numPr>
          <w:ilvl w:val="0"/>
          <w:numId w:val="28"/>
        </w:numPr>
        <w:tabs>
          <w:tab w:val="left" w:pos="1134"/>
        </w:tabs>
        <w:ind w:left="0" w:firstLine="709"/>
        <w:jc w:val="both"/>
        <w:rPr>
          <w:rFonts w:ascii="Times New Roman" w:hAnsi="Times New Roman" w:cs="Times New Roman"/>
        </w:rPr>
      </w:pPr>
      <w:r w:rsidRPr="00CC7DF0">
        <w:rPr>
          <w:rFonts w:ascii="Times New Roman" w:hAnsi="Times New Roman" w:cs="Times New Roman"/>
        </w:rPr>
        <w:t>не обеспечение мер по урегулированию конфликта интересов у лиц, принимающих решение о приеме кандидатов на работу;</w:t>
      </w:r>
    </w:p>
    <w:p w:rsidR="00D322AB" w:rsidRPr="00CC7DF0" w:rsidRDefault="00D322AB" w:rsidP="00D322AB">
      <w:pPr>
        <w:pStyle w:val="a8"/>
        <w:numPr>
          <w:ilvl w:val="0"/>
          <w:numId w:val="28"/>
        </w:numPr>
        <w:tabs>
          <w:tab w:val="left" w:pos="1134"/>
        </w:tabs>
        <w:ind w:left="0" w:firstLine="709"/>
        <w:jc w:val="both"/>
        <w:rPr>
          <w:rFonts w:ascii="Times New Roman" w:hAnsi="Times New Roman" w:cs="Times New Roman"/>
        </w:rPr>
      </w:pPr>
      <w:r w:rsidRPr="00CC7DF0">
        <w:rPr>
          <w:rFonts w:ascii="Times New Roman" w:hAnsi="Times New Roman" w:cs="Times New Roman"/>
        </w:rPr>
        <w:t>повышение работников в должности</w:t>
      </w:r>
      <w:r w:rsidR="00E65CE1" w:rsidRPr="00CC7DF0">
        <w:rPr>
          <w:rFonts w:ascii="Times New Roman" w:hAnsi="Times New Roman" w:cs="Times New Roman"/>
        </w:rPr>
        <w:t>, перевод на иные должности</w:t>
      </w:r>
      <w:r w:rsidRPr="00CC7DF0">
        <w:rPr>
          <w:rFonts w:ascii="Times New Roman" w:hAnsi="Times New Roman" w:cs="Times New Roman"/>
        </w:rPr>
        <w:t xml:space="preserve"> без проведения конкурсного отбора;</w:t>
      </w:r>
    </w:p>
    <w:p w:rsidR="00D322AB" w:rsidRPr="00CC7DF0" w:rsidRDefault="00D322AB" w:rsidP="00D322AB">
      <w:pPr>
        <w:pStyle w:val="a8"/>
        <w:numPr>
          <w:ilvl w:val="0"/>
          <w:numId w:val="28"/>
        </w:numPr>
        <w:tabs>
          <w:tab w:val="left" w:pos="1134"/>
        </w:tabs>
        <w:ind w:left="0" w:firstLine="709"/>
        <w:jc w:val="both"/>
        <w:rPr>
          <w:rFonts w:ascii="Times New Roman" w:hAnsi="Times New Roman" w:cs="Times New Roman"/>
        </w:rPr>
      </w:pPr>
      <w:r w:rsidRPr="00CC7DF0">
        <w:rPr>
          <w:rFonts w:ascii="Times New Roman" w:hAnsi="Times New Roman" w:cs="Times New Roman"/>
        </w:rPr>
        <w:t>закрытость информации о заработных платах, поощрениях работников объекта анализа;</w:t>
      </w:r>
    </w:p>
    <w:p w:rsidR="00D322AB" w:rsidRPr="00CC7DF0" w:rsidRDefault="00D322AB" w:rsidP="00D322AB">
      <w:pPr>
        <w:pStyle w:val="a8"/>
        <w:numPr>
          <w:ilvl w:val="0"/>
          <w:numId w:val="28"/>
        </w:numPr>
        <w:tabs>
          <w:tab w:val="left" w:pos="1134"/>
        </w:tabs>
        <w:ind w:left="0" w:firstLine="709"/>
        <w:jc w:val="both"/>
        <w:rPr>
          <w:rFonts w:ascii="Times New Roman" w:hAnsi="Times New Roman" w:cs="Times New Roman"/>
        </w:rPr>
      </w:pPr>
      <w:r w:rsidRPr="00CC7DF0">
        <w:rPr>
          <w:rFonts w:ascii="Times New Roman" w:hAnsi="Times New Roman" w:cs="Times New Roman"/>
        </w:rPr>
        <w:t>поощрение работников при наличии не снятых дисциплинарных взыскани</w:t>
      </w:r>
      <w:r w:rsidR="00E65CE1" w:rsidRPr="00CC7DF0">
        <w:rPr>
          <w:rFonts w:ascii="Times New Roman" w:hAnsi="Times New Roman" w:cs="Times New Roman"/>
        </w:rPr>
        <w:t>й</w:t>
      </w:r>
      <w:r w:rsidRPr="00CC7DF0">
        <w:rPr>
          <w:rFonts w:ascii="Times New Roman" w:hAnsi="Times New Roman" w:cs="Times New Roman"/>
        </w:rPr>
        <w:t>;</w:t>
      </w:r>
    </w:p>
    <w:p w:rsidR="00D322AB" w:rsidRPr="00CC7DF0" w:rsidRDefault="00D322AB" w:rsidP="00D322AB">
      <w:pPr>
        <w:pStyle w:val="a8"/>
        <w:numPr>
          <w:ilvl w:val="0"/>
          <w:numId w:val="28"/>
        </w:numPr>
        <w:tabs>
          <w:tab w:val="left" w:pos="1134"/>
        </w:tabs>
        <w:ind w:left="0" w:firstLine="709"/>
        <w:jc w:val="both"/>
        <w:rPr>
          <w:rFonts w:ascii="Times New Roman" w:hAnsi="Times New Roman" w:cs="Times New Roman"/>
        </w:rPr>
      </w:pPr>
      <w:r w:rsidRPr="00CC7DF0">
        <w:rPr>
          <w:rFonts w:ascii="Times New Roman" w:hAnsi="Times New Roman" w:cs="Times New Roman"/>
        </w:rPr>
        <w:t>большой удельный вес досрочно снятых дисциплинарных взысканий;</w:t>
      </w:r>
    </w:p>
    <w:p w:rsidR="00D322AB" w:rsidRPr="00CC7DF0" w:rsidRDefault="00D322AB" w:rsidP="00D322AB">
      <w:pPr>
        <w:pStyle w:val="a8"/>
        <w:numPr>
          <w:ilvl w:val="0"/>
          <w:numId w:val="28"/>
        </w:numPr>
        <w:tabs>
          <w:tab w:val="left" w:pos="1134"/>
        </w:tabs>
        <w:ind w:left="0" w:firstLine="709"/>
        <w:jc w:val="both"/>
        <w:rPr>
          <w:rFonts w:ascii="Times New Roman" w:hAnsi="Times New Roman" w:cs="Times New Roman"/>
        </w:rPr>
      </w:pPr>
      <w:r w:rsidRPr="00CC7DF0">
        <w:rPr>
          <w:rFonts w:ascii="Times New Roman" w:hAnsi="Times New Roman" w:cs="Times New Roman"/>
        </w:rPr>
        <w:t>поощрение работников на усмотрение должностных лиц объекта анализа вне зависимости от результатов работы;</w:t>
      </w:r>
    </w:p>
    <w:p w:rsidR="00D322AB" w:rsidRPr="00CC7DF0" w:rsidRDefault="00D322AB" w:rsidP="00D322AB">
      <w:pPr>
        <w:pStyle w:val="a8"/>
        <w:numPr>
          <w:ilvl w:val="0"/>
          <w:numId w:val="28"/>
        </w:numPr>
        <w:tabs>
          <w:tab w:val="left" w:pos="1134"/>
        </w:tabs>
        <w:ind w:left="0" w:firstLine="709"/>
        <w:jc w:val="both"/>
        <w:rPr>
          <w:rFonts w:ascii="Times New Roman" w:hAnsi="Times New Roman" w:cs="Times New Roman"/>
        </w:rPr>
      </w:pPr>
      <w:r w:rsidRPr="00CC7DF0">
        <w:rPr>
          <w:rFonts w:ascii="Times New Roman" w:hAnsi="Times New Roman" w:cs="Times New Roman"/>
        </w:rPr>
        <w:t>снятие дисциплинарных взысканий в чрезмерно короткие сроки;</w:t>
      </w:r>
    </w:p>
    <w:p w:rsidR="00D322AB" w:rsidRPr="00CC7DF0" w:rsidRDefault="00D322AB" w:rsidP="00D322AB">
      <w:pPr>
        <w:pStyle w:val="a8"/>
        <w:numPr>
          <w:ilvl w:val="0"/>
          <w:numId w:val="28"/>
        </w:numPr>
        <w:tabs>
          <w:tab w:val="left" w:pos="1134"/>
        </w:tabs>
        <w:ind w:left="0" w:firstLine="709"/>
        <w:jc w:val="both"/>
        <w:rPr>
          <w:rFonts w:ascii="Times New Roman" w:hAnsi="Times New Roman" w:cs="Times New Roman"/>
        </w:rPr>
      </w:pPr>
      <w:r w:rsidRPr="00CC7DF0">
        <w:rPr>
          <w:rFonts w:ascii="Times New Roman" w:hAnsi="Times New Roman" w:cs="Times New Roman"/>
        </w:rPr>
        <w:t>не применение мер дисциплинарного характера к лицам, совершившим или допустившим нарушения законодательства, нарушения или ограничения прав физических или юридических лиц и др.</w:t>
      </w:r>
    </w:p>
    <w:p w:rsidR="00D322AB" w:rsidRPr="00CC7DF0" w:rsidRDefault="00D322AB" w:rsidP="00D322AB">
      <w:pPr>
        <w:ind w:firstLine="709"/>
        <w:jc w:val="both"/>
        <w:rPr>
          <w:rFonts w:ascii="Times New Roman" w:hAnsi="Times New Roman" w:cs="Times New Roman"/>
        </w:rPr>
      </w:pPr>
      <w:r w:rsidRPr="00CC7DF0">
        <w:rPr>
          <w:rFonts w:ascii="Times New Roman" w:hAnsi="Times New Roman" w:cs="Times New Roman"/>
        </w:rPr>
        <w:lastRenderedPageBreak/>
        <w:t xml:space="preserve">По направлению </w:t>
      </w:r>
      <w:r w:rsidRPr="00CC7DF0">
        <w:rPr>
          <w:rFonts w:ascii="Times New Roman" w:hAnsi="Times New Roman" w:cs="Times New Roman"/>
          <w:b/>
        </w:rPr>
        <w:t>урегулирование конфликта интересов</w:t>
      </w:r>
      <w:r w:rsidRPr="00CC7DF0">
        <w:rPr>
          <w:rFonts w:ascii="Times New Roman" w:hAnsi="Times New Roman" w:cs="Times New Roman"/>
        </w:rPr>
        <w:t xml:space="preserve"> индикаторами коррупционных рисков являются:</w:t>
      </w:r>
    </w:p>
    <w:p w:rsidR="00D322AB" w:rsidRPr="00CC7DF0" w:rsidRDefault="00D322AB" w:rsidP="00D322AB">
      <w:pPr>
        <w:pStyle w:val="a8"/>
        <w:numPr>
          <w:ilvl w:val="0"/>
          <w:numId w:val="29"/>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документа (политики), регулирующего процедуры по урегулированию конфликта интересов;</w:t>
      </w:r>
    </w:p>
    <w:p w:rsidR="00D322AB" w:rsidRPr="00CC7DF0" w:rsidRDefault="00D322AB" w:rsidP="00D322AB">
      <w:pPr>
        <w:pStyle w:val="a8"/>
        <w:numPr>
          <w:ilvl w:val="0"/>
          <w:numId w:val="29"/>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лица, на которое возложены функции по мониторингу и регулированию конфликта интересов;</w:t>
      </w:r>
    </w:p>
    <w:p w:rsidR="00D322AB" w:rsidRPr="00CC7DF0" w:rsidRDefault="00D322AB" w:rsidP="00D322AB">
      <w:pPr>
        <w:pStyle w:val="a8"/>
        <w:numPr>
          <w:ilvl w:val="0"/>
          <w:numId w:val="29"/>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непринятие мер по мониторингу конфликта интересов и его урегулированию; </w:t>
      </w:r>
    </w:p>
    <w:p w:rsidR="00D322AB" w:rsidRPr="00CC7DF0" w:rsidRDefault="00D322AB" w:rsidP="00D322AB">
      <w:pPr>
        <w:pStyle w:val="a8"/>
        <w:numPr>
          <w:ilvl w:val="0"/>
          <w:numId w:val="29"/>
        </w:numPr>
        <w:tabs>
          <w:tab w:val="left" w:pos="1134"/>
        </w:tabs>
        <w:ind w:left="0" w:firstLine="709"/>
        <w:jc w:val="both"/>
        <w:rPr>
          <w:rFonts w:ascii="Times New Roman" w:hAnsi="Times New Roman" w:cs="Times New Roman"/>
        </w:rPr>
      </w:pPr>
      <w:r w:rsidRPr="00CC7DF0">
        <w:rPr>
          <w:rFonts w:ascii="Times New Roman" w:hAnsi="Times New Roman" w:cs="Times New Roman"/>
        </w:rPr>
        <w:t>наличие противоречий между административными регламентами, должностными инструкциями с одной стороны и плановыми показателями - с другой стороны;</w:t>
      </w:r>
    </w:p>
    <w:p w:rsidR="00D322AB" w:rsidRPr="00CC7DF0" w:rsidRDefault="00D322AB" w:rsidP="00D322AB">
      <w:pPr>
        <w:pStyle w:val="a8"/>
        <w:numPr>
          <w:ilvl w:val="0"/>
          <w:numId w:val="29"/>
        </w:numPr>
        <w:tabs>
          <w:tab w:val="left" w:pos="1134"/>
        </w:tabs>
        <w:ind w:left="0" w:firstLine="709"/>
        <w:jc w:val="both"/>
        <w:rPr>
          <w:rFonts w:ascii="Times New Roman" w:hAnsi="Times New Roman" w:cs="Times New Roman"/>
        </w:rPr>
      </w:pPr>
      <w:r w:rsidRPr="00CC7DF0">
        <w:rPr>
          <w:rFonts w:ascii="Times New Roman" w:hAnsi="Times New Roman" w:cs="Times New Roman"/>
        </w:rPr>
        <w:t>наличие противоречий между регулятивными и контрольными функциями;</w:t>
      </w:r>
    </w:p>
    <w:p w:rsidR="00D322AB" w:rsidRPr="00CC7DF0" w:rsidRDefault="00D322AB" w:rsidP="00D322AB">
      <w:pPr>
        <w:pStyle w:val="a8"/>
        <w:numPr>
          <w:ilvl w:val="0"/>
          <w:numId w:val="29"/>
        </w:numPr>
        <w:tabs>
          <w:tab w:val="left" w:pos="1134"/>
        </w:tabs>
        <w:ind w:left="0" w:firstLine="709"/>
        <w:jc w:val="both"/>
        <w:rPr>
          <w:rFonts w:ascii="Times New Roman" w:hAnsi="Times New Roman" w:cs="Times New Roman"/>
        </w:rPr>
      </w:pPr>
      <w:r w:rsidRPr="00CC7DF0">
        <w:rPr>
          <w:rFonts w:ascii="Times New Roman" w:hAnsi="Times New Roman" w:cs="Times New Roman"/>
        </w:rPr>
        <w:t>факты конфликта интересов у работников объекта анализа при выполнении ими должностных функций;</w:t>
      </w:r>
    </w:p>
    <w:p w:rsidR="00D322AB" w:rsidRPr="00CC7DF0" w:rsidRDefault="00D322AB" w:rsidP="00D322AB">
      <w:pPr>
        <w:pStyle w:val="a8"/>
        <w:numPr>
          <w:ilvl w:val="0"/>
          <w:numId w:val="29"/>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требований по урегулированию конфликта интересов в документах, регулирующих деятельность коллегиальных органов.</w:t>
      </w:r>
    </w:p>
    <w:p w:rsidR="00D322AB" w:rsidRPr="00CC7DF0" w:rsidRDefault="00D322AB" w:rsidP="00D322AB">
      <w:pPr>
        <w:tabs>
          <w:tab w:val="left" w:pos="1134"/>
        </w:tabs>
        <w:ind w:firstLine="709"/>
        <w:jc w:val="both"/>
        <w:rPr>
          <w:rFonts w:ascii="Times New Roman" w:hAnsi="Times New Roman" w:cs="Times New Roman"/>
        </w:rPr>
      </w:pPr>
      <w:r w:rsidRPr="00CC7DF0">
        <w:rPr>
          <w:rFonts w:ascii="Times New Roman" w:hAnsi="Times New Roman" w:cs="Times New Roman"/>
        </w:rPr>
        <w:t xml:space="preserve">По направлению </w:t>
      </w:r>
      <w:r w:rsidRPr="00CC7DF0">
        <w:rPr>
          <w:rFonts w:ascii="Times New Roman" w:hAnsi="Times New Roman" w:cs="Times New Roman"/>
          <w:b/>
        </w:rPr>
        <w:t>оказание государственных услуг</w:t>
      </w:r>
      <w:r w:rsidRPr="00CC7DF0">
        <w:rPr>
          <w:rFonts w:ascii="Times New Roman" w:hAnsi="Times New Roman" w:cs="Times New Roman"/>
        </w:rPr>
        <w:t xml:space="preserve"> индикаторами коррупционных рисков являются:</w:t>
      </w:r>
    </w:p>
    <w:p w:rsidR="00D322AB" w:rsidRPr="00CC7DF0" w:rsidRDefault="00D322AB" w:rsidP="00D322AB">
      <w:pPr>
        <w:pStyle w:val="a8"/>
        <w:numPr>
          <w:ilvl w:val="0"/>
          <w:numId w:val="30"/>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несоответствие фактических процессов оказания государственных услуг установленным требованиям, в том числе системные факты нарушения сроков оказания услуг, истребования не предусмотренных правовыми актами документов, факты нарушения порядка процедур оказания услуг; </w:t>
      </w:r>
    </w:p>
    <w:p w:rsidR="00D322AB" w:rsidRPr="00CC7DF0" w:rsidRDefault="00D322AB" w:rsidP="00D322AB">
      <w:pPr>
        <w:pStyle w:val="a8"/>
        <w:numPr>
          <w:ilvl w:val="0"/>
          <w:numId w:val="30"/>
        </w:numPr>
        <w:tabs>
          <w:tab w:val="left" w:pos="1134"/>
        </w:tabs>
        <w:ind w:left="0" w:firstLine="709"/>
        <w:jc w:val="both"/>
        <w:rPr>
          <w:rFonts w:ascii="Times New Roman" w:hAnsi="Times New Roman" w:cs="Times New Roman"/>
        </w:rPr>
      </w:pPr>
      <w:r w:rsidRPr="00CC7DF0">
        <w:rPr>
          <w:rFonts w:ascii="Times New Roman" w:hAnsi="Times New Roman" w:cs="Times New Roman"/>
        </w:rPr>
        <w:t>противоречия требований, предусмотренных в правилах оказания государственной услуги нормам вышестоящих нормативных правовых актов;</w:t>
      </w:r>
    </w:p>
    <w:p w:rsidR="00D322AB" w:rsidRPr="00CC7DF0" w:rsidRDefault="00D322AB" w:rsidP="00D322AB">
      <w:pPr>
        <w:pStyle w:val="a8"/>
        <w:numPr>
          <w:ilvl w:val="0"/>
          <w:numId w:val="30"/>
        </w:numPr>
        <w:tabs>
          <w:tab w:val="left" w:pos="1134"/>
        </w:tabs>
        <w:ind w:left="0" w:firstLine="709"/>
        <w:jc w:val="both"/>
        <w:rPr>
          <w:rFonts w:ascii="Times New Roman" w:hAnsi="Times New Roman" w:cs="Times New Roman"/>
        </w:rPr>
      </w:pPr>
      <w:r w:rsidRPr="00CC7DF0">
        <w:rPr>
          <w:rFonts w:ascii="Times New Roman" w:hAnsi="Times New Roman" w:cs="Times New Roman"/>
        </w:rPr>
        <w:t>ненадлежащая работа информационных систем, используемых при оказании государственных услуг, приводящая к нарушению установленного порядка</w:t>
      </w:r>
      <w:r w:rsidR="00C140C9" w:rsidRPr="00CC7DF0">
        <w:rPr>
          <w:rFonts w:ascii="Times New Roman" w:hAnsi="Times New Roman" w:cs="Times New Roman"/>
        </w:rPr>
        <w:t>;</w:t>
      </w:r>
    </w:p>
    <w:p w:rsidR="00D322AB" w:rsidRPr="00CC7DF0" w:rsidRDefault="00D322AB" w:rsidP="00D322AB">
      <w:pPr>
        <w:pStyle w:val="a8"/>
        <w:numPr>
          <w:ilvl w:val="0"/>
          <w:numId w:val="30"/>
        </w:numPr>
        <w:tabs>
          <w:tab w:val="left" w:pos="1134"/>
        </w:tabs>
        <w:ind w:left="0" w:firstLine="709"/>
        <w:jc w:val="both"/>
        <w:rPr>
          <w:rFonts w:ascii="Times New Roman" w:hAnsi="Times New Roman" w:cs="Times New Roman"/>
        </w:rPr>
      </w:pPr>
      <w:r w:rsidRPr="00CC7DF0">
        <w:rPr>
          <w:rFonts w:ascii="Times New Roman" w:hAnsi="Times New Roman" w:cs="Times New Roman"/>
        </w:rPr>
        <w:t>возможность «ручной» корректировки процессов оказания государственной услуги при использовании информационных систем</w:t>
      </w:r>
      <w:r w:rsidR="00C140C9" w:rsidRPr="00CC7DF0">
        <w:rPr>
          <w:rFonts w:ascii="Times New Roman" w:hAnsi="Times New Roman" w:cs="Times New Roman"/>
        </w:rPr>
        <w:t>;</w:t>
      </w:r>
    </w:p>
    <w:p w:rsidR="00D322AB" w:rsidRPr="00CC7DF0" w:rsidRDefault="00D322AB" w:rsidP="00D322AB">
      <w:pPr>
        <w:pStyle w:val="a8"/>
        <w:numPr>
          <w:ilvl w:val="0"/>
          <w:numId w:val="30"/>
        </w:numPr>
        <w:tabs>
          <w:tab w:val="left" w:pos="1134"/>
        </w:tabs>
        <w:ind w:left="0" w:firstLine="709"/>
        <w:jc w:val="both"/>
        <w:rPr>
          <w:rFonts w:ascii="Times New Roman" w:hAnsi="Times New Roman" w:cs="Times New Roman"/>
        </w:rPr>
      </w:pPr>
      <w:r w:rsidRPr="00CC7DF0">
        <w:rPr>
          <w:rFonts w:ascii="Times New Roman" w:hAnsi="Times New Roman" w:cs="Times New Roman"/>
        </w:rPr>
        <w:t>прием документов и выдача результатов оказания государственных услуг непосредственно через услугодателя</w:t>
      </w:r>
      <w:r w:rsidR="00C140C9" w:rsidRPr="00CC7DF0">
        <w:rPr>
          <w:rFonts w:ascii="Times New Roman" w:hAnsi="Times New Roman" w:cs="Times New Roman"/>
        </w:rPr>
        <w:t>;</w:t>
      </w:r>
    </w:p>
    <w:p w:rsidR="00C140C9" w:rsidRPr="00CC7DF0" w:rsidRDefault="00D322AB" w:rsidP="00D322AB">
      <w:pPr>
        <w:pStyle w:val="a8"/>
        <w:numPr>
          <w:ilvl w:val="0"/>
          <w:numId w:val="30"/>
        </w:numPr>
        <w:tabs>
          <w:tab w:val="left" w:pos="1134"/>
        </w:tabs>
        <w:ind w:left="0" w:firstLine="709"/>
        <w:jc w:val="both"/>
        <w:rPr>
          <w:rFonts w:ascii="Times New Roman" w:hAnsi="Times New Roman" w:cs="Times New Roman"/>
        </w:rPr>
      </w:pPr>
      <w:r w:rsidRPr="00CC7DF0">
        <w:rPr>
          <w:rFonts w:ascii="Times New Roman" w:hAnsi="Times New Roman" w:cs="Times New Roman"/>
        </w:rPr>
        <w:t>постановка на утрату правил по оказанию государственных услуг без утверждения нового правового акта</w:t>
      </w:r>
      <w:r w:rsidR="00C140C9" w:rsidRPr="00CC7DF0">
        <w:rPr>
          <w:rFonts w:ascii="Times New Roman" w:hAnsi="Times New Roman" w:cs="Times New Roman"/>
        </w:rPr>
        <w:t>;</w:t>
      </w:r>
    </w:p>
    <w:p w:rsidR="00D322AB" w:rsidRPr="00CC7DF0" w:rsidRDefault="00D322AB" w:rsidP="00D322AB">
      <w:pPr>
        <w:pStyle w:val="a8"/>
        <w:numPr>
          <w:ilvl w:val="0"/>
          <w:numId w:val="30"/>
        </w:numPr>
        <w:tabs>
          <w:tab w:val="left" w:pos="1134"/>
        </w:tabs>
        <w:ind w:left="0" w:firstLine="709"/>
        <w:jc w:val="both"/>
        <w:rPr>
          <w:rFonts w:ascii="Times New Roman" w:hAnsi="Times New Roman" w:cs="Times New Roman"/>
        </w:rPr>
      </w:pPr>
      <w:r w:rsidRPr="00CC7DF0">
        <w:rPr>
          <w:rFonts w:ascii="Times New Roman" w:hAnsi="Times New Roman" w:cs="Times New Roman"/>
        </w:rPr>
        <w:t>чрезмерно длительное принятие правового акта, регулирующего оказание государственной услуги</w:t>
      </w:r>
      <w:r w:rsidR="00C140C9" w:rsidRPr="00CC7DF0">
        <w:rPr>
          <w:rFonts w:ascii="Times New Roman" w:hAnsi="Times New Roman" w:cs="Times New Roman"/>
        </w:rPr>
        <w:t>;</w:t>
      </w:r>
    </w:p>
    <w:p w:rsidR="00D322AB" w:rsidRPr="00CC7DF0" w:rsidRDefault="00D322AB" w:rsidP="00D322AB">
      <w:pPr>
        <w:pStyle w:val="a8"/>
        <w:numPr>
          <w:ilvl w:val="0"/>
          <w:numId w:val="30"/>
        </w:numPr>
        <w:tabs>
          <w:tab w:val="left" w:pos="1134"/>
        </w:tabs>
        <w:ind w:left="0" w:firstLine="709"/>
        <w:jc w:val="both"/>
        <w:rPr>
          <w:rFonts w:ascii="Times New Roman" w:hAnsi="Times New Roman" w:cs="Times New Roman"/>
        </w:rPr>
      </w:pPr>
      <w:r w:rsidRPr="00CC7DF0">
        <w:rPr>
          <w:rFonts w:ascii="Times New Roman" w:hAnsi="Times New Roman" w:cs="Times New Roman"/>
        </w:rPr>
        <w:t>оказание «скрытых» государственных услуг, выдача разрешительных документов или согласований в порядке, установленном Законом «О порядке рассмотрения обращений физических и юридических лиц»</w:t>
      </w:r>
      <w:r w:rsidR="00C140C9" w:rsidRPr="00CC7DF0">
        <w:rPr>
          <w:rFonts w:ascii="Times New Roman" w:hAnsi="Times New Roman" w:cs="Times New Roman"/>
        </w:rPr>
        <w:t>.</w:t>
      </w:r>
    </w:p>
    <w:p w:rsidR="0020740C" w:rsidRPr="00CC7DF0" w:rsidRDefault="0020740C" w:rsidP="0020740C">
      <w:pPr>
        <w:pStyle w:val="a8"/>
        <w:tabs>
          <w:tab w:val="left" w:pos="1134"/>
        </w:tabs>
        <w:ind w:left="0" w:firstLine="709"/>
        <w:jc w:val="both"/>
        <w:rPr>
          <w:rFonts w:ascii="Times New Roman" w:hAnsi="Times New Roman" w:cs="Times New Roman"/>
        </w:rPr>
      </w:pPr>
      <w:r w:rsidRPr="00CC7DF0">
        <w:rPr>
          <w:rFonts w:ascii="Times New Roman" w:hAnsi="Times New Roman" w:cs="Times New Roman"/>
        </w:rPr>
        <w:t>Реализация разрешительных функций включает в себя выдачу разрешительных документов, проведение экспертиз, наделение правом, регистрацию, согласование, не включенные в Реестр государственных услуг.</w:t>
      </w:r>
    </w:p>
    <w:p w:rsidR="0020740C" w:rsidRPr="00CC7DF0" w:rsidRDefault="0020740C" w:rsidP="0020740C">
      <w:pPr>
        <w:pStyle w:val="a8"/>
        <w:tabs>
          <w:tab w:val="left" w:pos="1134"/>
        </w:tabs>
        <w:ind w:left="0" w:firstLine="709"/>
        <w:jc w:val="both"/>
        <w:rPr>
          <w:rFonts w:ascii="Times New Roman" w:hAnsi="Times New Roman" w:cs="Times New Roman"/>
        </w:rPr>
      </w:pPr>
      <w:r w:rsidRPr="00CC7DF0">
        <w:rPr>
          <w:rFonts w:ascii="Times New Roman" w:hAnsi="Times New Roman" w:cs="Times New Roman"/>
        </w:rPr>
        <w:t>По направлению реализация разрешительных функций индикаторами коррупционных рисков являются:</w:t>
      </w:r>
    </w:p>
    <w:p w:rsidR="0020740C" w:rsidRPr="00CC7DF0" w:rsidRDefault="0020740C" w:rsidP="00CE361A">
      <w:pPr>
        <w:pStyle w:val="a8"/>
        <w:numPr>
          <w:ilvl w:val="0"/>
          <w:numId w:val="42"/>
        </w:numPr>
        <w:tabs>
          <w:tab w:val="left" w:pos="851"/>
          <w:tab w:val="left" w:pos="993"/>
        </w:tabs>
        <w:ind w:left="0" w:firstLine="709"/>
        <w:jc w:val="both"/>
        <w:rPr>
          <w:rFonts w:ascii="Times New Roman" w:hAnsi="Times New Roman" w:cs="Times New Roman"/>
        </w:rPr>
      </w:pPr>
      <w:r w:rsidRPr="00CC7DF0">
        <w:rPr>
          <w:rFonts w:ascii="Times New Roman" w:hAnsi="Times New Roman" w:cs="Times New Roman"/>
        </w:rPr>
        <w:lastRenderedPageBreak/>
        <w:t>отсутствие или частичное регулирование порядка реализации разрешительных функций (</w:t>
      </w:r>
      <w:r w:rsidR="00CE361A" w:rsidRPr="00CC7DF0">
        <w:rPr>
          <w:rFonts w:ascii="Times New Roman" w:hAnsi="Times New Roman" w:cs="Times New Roman"/>
        </w:rPr>
        <w:t>необходимые документы, форма оказания, сроки, результат, основания отказа и др.</w:t>
      </w:r>
      <w:r w:rsidRPr="00CC7DF0">
        <w:rPr>
          <w:rFonts w:ascii="Times New Roman" w:hAnsi="Times New Roman" w:cs="Times New Roman"/>
        </w:rPr>
        <w:t>)</w:t>
      </w:r>
      <w:r w:rsidR="00CE361A" w:rsidRPr="00CC7DF0">
        <w:rPr>
          <w:rFonts w:ascii="Times New Roman" w:hAnsi="Times New Roman" w:cs="Times New Roman"/>
        </w:rPr>
        <w:t>;</w:t>
      </w:r>
    </w:p>
    <w:p w:rsidR="00CE361A" w:rsidRPr="00CC7DF0" w:rsidRDefault="00CE361A" w:rsidP="00CE361A">
      <w:pPr>
        <w:pStyle w:val="a8"/>
        <w:numPr>
          <w:ilvl w:val="0"/>
          <w:numId w:val="42"/>
        </w:numPr>
        <w:tabs>
          <w:tab w:val="left" w:pos="851"/>
          <w:tab w:val="left" w:pos="993"/>
        </w:tabs>
        <w:ind w:left="0" w:firstLine="709"/>
        <w:jc w:val="both"/>
        <w:rPr>
          <w:rFonts w:ascii="Times New Roman" w:hAnsi="Times New Roman" w:cs="Times New Roman"/>
        </w:rPr>
      </w:pPr>
      <w:r w:rsidRPr="00CC7DF0">
        <w:rPr>
          <w:rFonts w:ascii="Times New Roman" w:hAnsi="Times New Roman" w:cs="Times New Roman"/>
        </w:rPr>
        <w:t>несоответствие фактических процедур реализации разрешительных функций установленным правовыми актами требованиям;</w:t>
      </w:r>
    </w:p>
    <w:p w:rsidR="00CE361A" w:rsidRPr="00CC7DF0" w:rsidRDefault="00CE361A" w:rsidP="00CE361A">
      <w:pPr>
        <w:pStyle w:val="a8"/>
        <w:numPr>
          <w:ilvl w:val="0"/>
          <w:numId w:val="42"/>
        </w:numPr>
        <w:tabs>
          <w:tab w:val="left" w:pos="709"/>
          <w:tab w:val="left" w:pos="851"/>
          <w:tab w:val="left" w:pos="993"/>
        </w:tabs>
        <w:ind w:left="0" w:firstLine="709"/>
        <w:jc w:val="both"/>
        <w:rPr>
          <w:rFonts w:ascii="Times New Roman" w:hAnsi="Times New Roman" w:cs="Times New Roman"/>
        </w:rPr>
      </w:pPr>
      <w:r w:rsidRPr="00CC7DF0">
        <w:rPr>
          <w:rFonts w:ascii="Times New Roman" w:hAnsi="Times New Roman" w:cs="Times New Roman"/>
        </w:rPr>
        <w:t>ненадлежащая работа информационных систем, используемых при реализации разрешительных функций, приводящая к нарушению установленного порядка;</w:t>
      </w:r>
    </w:p>
    <w:p w:rsidR="00CE361A" w:rsidRPr="00CC7DF0" w:rsidRDefault="00CE361A" w:rsidP="00CE361A">
      <w:pPr>
        <w:pStyle w:val="a8"/>
        <w:numPr>
          <w:ilvl w:val="0"/>
          <w:numId w:val="42"/>
        </w:numPr>
        <w:tabs>
          <w:tab w:val="left" w:pos="709"/>
          <w:tab w:val="left" w:pos="851"/>
          <w:tab w:val="left" w:pos="993"/>
        </w:tabs>
        <w:ind w:left="0" w:firstLine="709"/>
        <w:jc w:val="both"/>
        <w:rPr>
          <w:rFonts w:ascii="Times New Roman" w:hAnsi="Times New Roman" w:cs="Times New Roman"/>
        </w:rPr>
      </w:pPr>
      <w:r w:rsidRPr="00CC7DF0">
        <w:rPr>
          <w:rFonts w:ascii="Times New Roman" w:hAnsi="Times New Roman" w:cs="Times New Roman"/>
        </w:rPr>
        <w:t>возможность «ручной» корректировки процессов разрешительных функций при использовании информационных систем;</w:t>
      </w:r>
    </w:p>
    <w:p w:rsidR="00CE361A" w:rsidRPr="00CC7DF0" w:rsidRDefault="00CE361A" w:rsidP="00CE361A">
      <w:pPr>
        <w:pStyle w:val="a8"/>
        <w:numPr>
          <w:ilvl w:val="0"/>
          <w:numId w:val="42"/>
        </w:numPr>
        <w:tabs>
          <w:tab w:val="left" w:pos="709"/>
          <w:tab w:val="left" w:pos="851"/>
          <w:tab w:val="left" w:pos="993"/>
        </w:tabs>
        <w:ind w:left="0" w:firstLine="709"/>
        <w:jc w:val="both"/>
        <w:rPr>
          <w:rFonts w:ascii="Times New Roman" w:hAnsi="Times New Roman" w:cs="Times New Roman"/>
        </w:rPr>
      </w:pPr>
      <w:r w:rsidRPr="00CC7DF0">
        <w:rPr>
          <w:rFonts w:ascii="Times New Roman" w:hAnsi="Times New Roman" w:cs="Times New Roman"/>
        </w:rPr>
        <w:t>личный контакт с физическими и юридическими лицами.</w:t>
      </w:r>
    </w:p>
    <w:p w:rsidR="00913A07" w:rsidRDefault="00913A07" w:rsidP="00D322AB">
      <w:pPr>
        <w:tabs>
          <w:tab w:val="left" w:pos="1134"/>
        </w:tabs>
        <w:ind w:firstLine="709"/>
        <w:jc w:val="both"/>
        <w:rPr>
          <w:rFonts w:ascii="Times New Roman" w:hAnsi="Times New Roman" w:cs="Times New Roman"/>
        </w:rPr>
      </w:pPr>
    </w:p>
    <w:p w:rsidR="00D322AB" w:rsidRPr="00CC7DF0" w:rsidRDefault="00D322AB" w:rsidP="00D322AB">
      <w:pPr>
        <w:tabs>
          <w:tab w:val="left" w:pos="1134"/>
        </w:tabs>
        <w:ind w:firstLine="709"/>
        <w:jc w:val="both"/>
        <w:rPr>
          <w:rFonts w:ascii="Times New Roman" w:hAnsi="Times New Roman" w:cs="Times New Roman"/>
        </w:rPr>
      </w:pPr>
      <w:r w:rsidRPr="00CC7DF0">
        <w:rPr>
          <w:rFonts w:ascii="Times New Roman" w:hAnsi="Times New Roman" w:cs="Times New Roman"/>
        </w:rPr>
        <w:t xml:space="preserve">По направлению </w:t>
      </w:r>
      <w:r w:rsidRPr="00CC7DF0">
        <w:rPr>
          <w:rFonts w:ascii="Times New Roman" w:hAnsi="Times New Roman" w:cs="Times New Roman"/>
          <w:b/>
        </w:rPr>
        <w:t xml:space="preserve">реализация контрольных функций </w:t>
      </w:r>
      <w:r w:rsidRPr="00CC7DF0">
        <w:rPr>
          <w:rFonts w:ascii="Times New Roman" w:hAnsi="Times New Roman" w:cs="Times New Roman"/>
        </w:rPr>
        <w:t>индикаторами коррупционных рисков являются:</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системные факты нарушения сроков проведения контрольных мероприятий</w:t>
      </w:r>
      <w:r w:rsidR="00C140C9" w:rsidRPr="00CC7DF0">
        <w:rPr>
          <w:rFonts w:ascii="Times New Roman" w:hAnsi="Times New Roman" w:cs="Times New Roman"/>
        </w:rPr>
        <w:t>;</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системные факты истребования </w:t>
      </w:r>
      <w:r w:rsidR="00C140C9" w:rsidRPr="00CC7DF0">
        <w:rPr>
          <w:rFonts w:ascii="Times New Roman" w:hAnsi="Times New Roman" w:cs="Times New Roman"/>
        </w:rPr>
        <w:t xml:space="preserve">документов, перечень которых </w:t>
      </w:r>
      <w:r w:rsidRPr="00CC7DF0">
        <w:rPr>
          <w:rFonts w:ascii="Times New Roman" w:hAnsi="Times New Roman" w:cs="Times New Roman"/>
        </w:rPr>
        <w:t>не предусмотрен правовыми актами</w:t>
      </w:r>
      <w:r w:rsidR="00C140C9" w:rsidRPr="00CC7DF0">
        <w:rPr>
          <w:rFonts w:ascii="Times New Roman" w:hAnsi="Times New Roman" w:cs="Times New Roman"/>
        </w:rPr>
        <w:t>;</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системные факты нарушения процедур проведения контрольных мероприятий</w:t>
      </w:r>
      <w:r w:rsidR="00C140C9" w:rsidRPr="00CC7DF0">
        <w:rPr>
          <w:rFonts w:ascii="Times New Roman" w:hAnsi="Times New Roman" w:cs="Times New Roman"/>
        </w:rPr>
        <w:t>;</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ненадлежащая работа информационных систем, используемых при проведении контрольных мероприятий, приводящая к нарушению установленного порядка</w:t>
      </w:r>
      <w:r w:rsidR="00C140C9" w:rsidRPr="00CC7DF0">
        <w:rPr>
          <w:rFonts w:ascii="Times New Roman" w:hAnsi="Times New Roman" w:cs="Times New Roman"/>
        </w:rPr>
        <w:t>;</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возможность «ручной» корректировки процессов контрольных мероприятий при использовании информационных систем</w:t>
      </w:r>
      <w:r w:rsidR="00C140C9" w:rsidRPr="00CC7DF0">
        <w:rPr>
          <w:rFonts w:ascii="Times New Roman" w:hAnsi="Times New Roman" w:cs="Times New Roman"/>
        </w:rPr>
        <w:t>;</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либо частичное регулирование сроков проведения проверочных мероприятий, охватываемого периода, полномочий лиц, уполномоченных на проведение контрольных мероприятий, критериев отбора объектов контроля, принятия решения по результатам проверочных мероприятий, процедур приостановления или продления контрольных мероприятий;</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системы управления рисками при отборе объектов контроля;</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требований по фото и видеофиксации</w:t>
      </w:r>
      <w:r w:rsidR="00BE1E67" w:rsidRPr="00CC7DF0">
        <w:rPr>
          <w:rFonts w:ascii="Times New Roman" w:hAnsi="Times New Roman" w:cs="Times New Roman"/>
        </w:rPr>
        <w:t>;</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необоснованность требований проверочного листа</w:t>
      </w:r>
      <w:r w:rsidR="00BE1E67" w:rsidRPr="00CC7DF0">
        <w:rPr>
          <w:rFonts w:ascii="Times New Roman" w:hAnsi="Times New Roman" w:cs="Times New Roman"/>
        </w:rPr>
        <w:t>;</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проведение контрольных мероприятий на основании поручений вышестоящего органа</w:t>
      </w:r>
      <w:r w:rsidR="00BE1E67" w:rsidRPr="00CC7DF0">
        <w:rPr>
          <w:rFonts w:ascii="Times New Roman" w:hAnsi="Times New Roman" w:cs="Times New Roman"/>
        </w:rPr>
        <w:t>;</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хранение бланков и предписаний в неустановленных местах;</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лиц, ответственных за ведение учета бланков и предписаний;</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соответствующей регламентации по учету бланков ведомственными актами);</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или недостаточность работы по анализу контрольных мероприятий в разрезе регионов, видов нарушений, применяемых санкций;</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lastRenderedPageBreak/>
        <w:t>отсутствие мер по выявлению проблем на практике и выработке предложений по их устранению;</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не проведение сверок с органами правовой статистики;</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методологического сопровождения со стороны центрального аппарата государственного органа, субъекта квазигосударственного сектора посредством направления методических рекомендаций, инструкций, указаний, проведения иных разъясняющих и обучающих мероприятий и т.д.</w:t>
      </w:r>
      <w:r w:rsidR="00BE1E67" w:rsidRPr="00CC7DF0">
        <w:rPr>
          <w:rFonts w:ascii="Times New Roman" w:hAnsi="Times New Roman" w:cs="Times New Roman"/>
        </w:rPr>
        <w:t>;</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единообразной практики проведения контрольных мероприятий территориальными департаментами, дочерними и зависимыми организациями;</w:t>
      </w:r>
    </w:p>
    <w:p w:rsidR="00D322AB" w:rsidRPr="00CC7DF0" w:rsidRDefault="00D322AB" w:rsidP="00D322AB">
      <w:pPr>
        <w:pStyle w:val="a8"/>
        <w:numPr>
          <w:ilvl w:val="0"/>
          <w:numId w:val="31"/>
        </w:numPr>
        <w:tabs>
          <w:tab w:val="left" w:pos="1134"/>
        </w:tabs>
        <w:ind w:left="0" w:firstLine="709"/>
        <w:jc w:val="both"/>
        <w:rPr>
          <w:rFonts w:ascii="Times New Roman" w:hAnsi="Times New Roman" w:cs="Times New Roman"/>
        </w:rPr>
      </w:pPr>
      <w:r w:rsidRPr="00CC7DF0">
        <w:rPr>
          <w:rFonts w:ascii="Times New Roman" w:hAnsi="Times New Roman" w:cs="Times New Roman"/>
        </w:rPr>
        <w:t>факты аффилированности лиц, проводивших контрольные мероприятия с представителями объектов контроля</w:t>
      </w:r>
      <w:r w:rsidR="00380C0A" w:rsidRPr="00CC7DF0">
        <w:rPr>
          <w:rFonts w:ascii="Times New Roman" w:hAnsi="Times New Roman" w:cs="Times New Roman"/>
        </w:rPr>
        <w:t>.</w:t>
      </w:r>
    </w:p>
    <w:p w:rsidR="00D322AB" w:rsidRPr="00CC7DF0" w:rsidRDefault="00D322AB" w:rsidP="00D322AB">
      <w:pPr>
        <w:ind w:firstLine="709"/>
        <w:jc w:val="both"/>
        <w:rPr>
          <w:rFonts w:ascii="Times New Roman" w:hAnsi="Times New Roman" w:cs="Times New Roman"/>
        </w:rPr>
      </w:pPr>
      <w:r w:rsidRPr="00CC7DF0">
        <w:rPr>
          <w:rFonts w:ascii="Times New Roman" w:hAnsi="Times New Roman" w:cs="Times New Roman"/>
          <w:b/>
        </w:rPr>
        <w:t>Иные вопросы, вытекающие из организационно-управленческой деятельности</w:t>
      </w:r>
      <w:r w:rsidRPr="00CC7DF0">
        <w:rPr>
          <w:rFonts w:ascii="Times New Roman" w:hAnsi="Times New Roman" w:cs="Times New Roman"/>
        </w:rPr>
        <w:t xml:space="preserve"> объекта анализа, включают организацию работы по противодействию коррупции, а также следующие направления деятельности объекта анализа, связанные с его взаимодействием с физическими и юридическими лицами:</w:t>
      </w:r>
    </w:p>
    <w:p w:rsidR="00D322AB" w:rsidRPr="00CC7DF0" w:rsidRDefault="00D322AB" w:rsidP="00D322AB">
      <w:pPr>
        <w:ind w:firstLine="709"/>
        <w:jc w:val="both"/>
        <w:rPr>
          <w:rFonts w:ascii="Times New Roman" w:hAnsi="Times New Roman" w:cs="Times New Roman"/>
        </w:rPr>
      </w:pPr>
      <w:r w:rsidRPr="00CC7DF0">
        <w:rPr>
          <w:rFonts w:ascii="Times New Roman" w:hAnsi="Times New Roman" w:cs="Times New Roman"/>
        </w:rPr>
        <w:t>1) освоение и распределение бюджетных и финансовых средств, в том числе выплата субсидий, грантов, вознаграждений, спонсорской помощи, государственные закупки и закупки товаров и услуг;</w:t>
      </w:r>
    </w:p>
    <w:p w:rsidR="00D322AB" w:rsidRPr="00CC7DF0" w:rsidRDefault="00D322AB" w:rsidP="00D322AB">
      <w:pPr>
        <w:ind w:firstLine="709"/>
        <w:jc w:val="both"/>
        <w:rPr>
          <w:rFonts w:ascii="Times New Roman" w:hAnsi="Times New Roman" w:cs="Times New Roman"/>
        </w:rPr>
      </w:pPr>
      <w:r w:rsidRPr="00CC7DF0">
        <w:rPr>
          <w:rFonts w:ascii="Times New Roman" w:hAnsi="Times New Roman" w:cs="Times New Roman"/>
        </w:rPr>
        <w:t>2) сбор налогов и иных платежей;</w:t>
      </w:r>
    </w:p>
    <w:p w:rsidR="00D322AB" w:rsidRPr="00CC7DF0" w:rsidRDefault="00D322AB" w:rsidP="00D322AB">
      <w:pPr>
        <w:ind w:firstLine="709"/>
        <w:jc w:val="both"/>
        <w:rPr>
          <w:rFonts w:ascii="Times New Roman" w:hAnsi="Times New Roman" w:cs="Times New Roman"/>
        </w:rPr>
      </w:pPr>
      <w:r w:rsidRPr="00CC7DF0">
        <w:rPr>
          <w:rFonts w:ascii="Times New Roman" w:hAnsi="Times New Roman" w:cs="Times New Roman"/>
        </w:rPr>
        <w:t>3) заключению договоров;</w:t>
      </w:r>
    </w:p>
    <w:p w:rsidR="00D322AB" w:rsidRPr="00CC7DF0" w:rsidRDefault="008A310C" w:rsidP="00D322AB">
      <w:pPr>
        <w:ind w:firstLine="709"/>
        <w:jc w:val="both"/>
        <w:rPr>
          <w:rFonts w:ascii="Times New Roman" w:hAnsi="Times New Roman" w:cs="Times New Roman"/>
        </w:rPr>
      </w:pPr>
      <w:r w:rsidRPr="00CC7DF0">
        <w:rPr>
          <w:rFonts w:ascii="Times New Roman" w:hAnsi="Times New Roman" w:cs="Times New Roman"/>
        </w:rPr>
        <w:t>4</w:t>
      </w:r>
      <w:r w:rsidR="00D322AB" w:rsidRPr="00CC7DF0">
        <w:rPr>
          <w:rFonts w:ascii="Times New Roman" w:hAnsi="Times New Roman" w:cs="Times New Roman"/>
        </w:rPr>
        <w:t>) прозрачность и гласность деятельности.</w:t>
      </w:r>
    </w:p>
    <w:p w:rsidR="00D322AB" w:rsidRPr="00CC7DF0" w:rsidRDefault="00D322AB" w:rsidP="00D322AB">
      <w:pPr>
        <w:ind w:firstLine="709"/>
        <w:jc w:val="both"/>
        <w:rPr>
          <w:rFonts w:ascii="Times New Roman" w:hAnsi="Times New Roman" w:cs="Times New Roman"/>
        </w:rPr>
      </w:pPr>
      <w:r w:rsidRPr="00CC7DF0">
        <w:rPr>
          <w:rFonts w:ascii="Times New Roman" w:hAnsi="Times New Roman" w:cs="Times New Roman"/>
        </w:rPr>
        <w:t>П</w:t>
      </w:r>
      <w:r w:rsidR="008A310C" w:rsidRPr="00CC7DF0">
        <w:rPr>
          <w:rFonts w:ascii="Times New Roman" w:hAnsi="Times New Roman" w:cs="Times New Roman"/>
        </w:rPr>
        <w:t>о</w:t>
      </w:r>
      <w:r w:rsidRPr="00CC7DF0">
        <w:rPr>
          <w:rFonts w:ascii="Times New Roman" w:hAnsi="Times New Roman" w:cs="Times New Roman"/>
        </w:rPr>
        <w:t xml:space="preserve"> направлени</w:t>
      </w:r>
      <w:r w:rsidR="008A310C" w:rsidRPr="00CC7DF0">
        <w:rPr>
          <w:rFonts w:ascii="Times New Roman" w:hAnsi="Times New Roman" w:cs="Times New Roman"/>
        </w:rPr>
        <w:t>ю</w:t>
      </w:r>
      <w:r w:rsidR="006064AE">
        <w:rPr>
          <w:rFonts w:ascii="Times New Roman" w:hAnsi="Times New Roman" w:cs="Times New Roman"/>
        </w:rPr>
        <w:t xml:space="preserve"> </w:t>
      </w:r>
      <w:r w:rsidRPr="00CC7DF0">
        <w:rPr>
          <w:rFonts w:ascii="Times New Roman" w:hAnsi="Times New Roman" w:cs="Times New Roman"/>
          <w:b/>
        </w:rPr>
        <w:t>организация работы по противодействию коррупции</w:t>
      </w:r>
      <w:r w:rsidRPr="00CC7DF0">
        <w:rPr>
          <w:rFonts w:ascii="Times New Roman" w:hAnsi="Times New Roman" w:cs="Times New Roman"/>
        </w:rPr>
        <w:t xml:space="preserve"> индикаторами коррупционных рисков являются:</w:t>
      </w:r>
    </w:p>
    <w:p w:rsidR="00D322AB" w:rsidRPr="00CC7DF0" w:rsidRDefault="00D322AB" w:rsidP="00D322AB">
      <w:pPr>
        <w:pStyle w:val="a8"/>
        <w:numPr>
          <w:ilvl w:val="0"/>
          <w:numId w:val="32"/>
        </w:numPr>
        <w:tabs>
          <w:tab w:val="left" w:pos="993"/>
        </w:tabs>
        <w:ind w:left="0" w:firstLine="709"/>
        <w:jc w:val="both"/>
        <w:rPr>
          <w:rFonts w:ascii="Times New Roman" w:hAnsi="Times New Roman" w:cs="Times New Roman"/>
        </w:rPr>
      </w:pPr>
      <w:r w:rsidRPr="00CC7DF0">
        <w:rPr>
          <w:rFonts w:ascii="Times New Roman" w:hAnsi="Times New Roman" w:cs="Times New Roman"/>
        </w:rPr>
        <w:t xml:space="preserve"> отсутствие лица или подразделения, в чью компетенцию входят функции по противодействию коррупции;</w:t>
      </w:r>
    </w:p>
    <w:p w:rsidR="00D322AB" w:rsidRPr="00CC7DF0" w:rsidRDefault="00D322AB" w:rsidP="00D322AB">
      <w:pPr>
        <w:pStyle w:val="a8"/>
        <w:numPr>
          <w:ilvl w:val="0"/>
          <w:numId w:val="32"/>
        </w:numPr>
        <w:tabs>
          <w:tab w:val="left" w:pos="993"/>
        </w:tabs>
        <w:ind w:left="0" w:firstLine="709"/>
        <w:jc w:val="both"/>
        <w:rPr>
          <w:rFonts w:ascii="Times New Roman" w:hAnsi="Times New Roman" w:cs="Times New Roman"/>
        </w:rPr>
      </w:pPr>
      <w:r w:rsidRPr="00CC7DF0">
        <w:rPr>
          <w:rFonts w:ascii="Times New Roman" w:hAnsi="Times New Roman" w:cs="Times New Roman"/>
        </w:rPr>
        <w:t xml:space="preserve"> отсутствие плана мероприятий по профилактике коррупции, политики по противодействию коррупции;</w:t>
      </w:r>
    </w:p>
    <w:p w:rsidR="00D322AB" w:rsidRPr="00CC7DF0" w:rsidRDefault="00D322AB" w:rsidP="00D322AB">
      <w:pPr>
        <w:pStyle w:val="a8"/>
        <w:numPr>
          <w:ilvl w:val="0"/>
          <w:numId w:val="32"/>
        </w:numPr>
        <w:tabs>
          <w:tab w:val="left" w:pos="993"/>
        </w:tabs>
        <w:ind w:left="0" w:firstLine="709"/>
        <w:jc w:val="both"/>
        <w:rPr>
          <w:rFonts w:ascii="Times New Roman" w:hAnsi="Times New Roman" w:cs="Times New Roman"/>
        </w:rPr>
      </w:pPr>
      <w:r w:rsidRPr="00CC7DF0">
        <w:rPr>
          <w:rFonts w:ascii="Times New Roman" w:hAnsi="Times New Roman" w:cs="Times New Roman"/>
        </w:rPr>
        <w:t xml:space="preserve"> не проведение или недостаточное проведение для работников объекта анализа разъясняющих и обучающих мероприятий по вопросам противодействия коррупции;</w:t>
      </w:r>
    </w:p>
    <w:p w:rsidR="00D322AB" w:rsidRPr="00CC7DF0" w:rsidRDefault="00D322AB" w:rsidP="00D322AB">
      <w:pPr>
        <w:pStyle w:val="a8"/>
        <w:numPr>
          <w:ilvl w:val="0"/>
          <w:numId w:val="32"/>
        </w:numPr>
        <w:tabs>
          <w:tab w:val="left" w:pos="993"/>
        </w:tabs>
        <w:ind w:left="0" w:firstLine="709"/>
        <w:jc w:val="both"/>
        <w:rPr>
          <w:rFonts w:ascii="Times New Roman" w:hAnsi="Times New Roman" w:cs="Times New Roman"/>
        </w:rPr>
      </w:pPr>
      <w:r w:rsidRPr="00CC7DF0">
        <w:rPr>
          <w:rFonts w:ascii="Times New Roman" w:hAnsi="Times New Roman" w:cs="Times New Roman"/>
        </w:rPr>
        <w:t xml:space="preserve"> не проведение мероприятий по проверке знаний работников о действующих требованиях антикоррупционного законодательства, политики противодействия коррупции объекта анализа;</w:t>
      </w:r>
    </w:p>
    <w:p w:rsidR="00D322AB" w:rsidRPr="00CC7DF0" w:rsidRDefault="00D322AB" w:rsidP="00D322AB">
      <w:pPr>
        <w:pStyle w:val="a8"/>
        <w:numPr>
          <w:ilvl w:val="0"/>
          <w:numId w:val="32"/>
        </w:numPr>
        <w:tabs>
          <w:tab w:val="left" w:pos="993"/>
        </w:tabs>
        <w:ind w:left="0" w:firstLine="709"/>
        <w:jc w:val="both"/>
        <w:rPr>
          <w:rFonts w:ascii="Times New Roman" w:hAnsi="Times New Roman" w:cs="Times New Roman"/>
        </w:rPr>
      </w:pPr>
      <w:r w:rsidRPr="00CC7DF0">
        <w:rPr>
          <w:rFonts w:ascii="Times New Roman" w:hAnsi="Times New Roman" w:cs="Times New Roman"/>
        </w:rPr>
        <w:t xml:space="preserve"> не принятие, неполное или несвоевременное принятие антикоррупционных ограничений работниками объекта анализа, являющихся лицами, уполномоченными на выполнение государственных функций, приравненных к ним лицам;</w:t>
      </w:r>
    </w:p>
    <w:p w:rsidR="007D7DC9" w:rsidRPr="00CC7DF0" w:rsidRDefault="007D7DC9" w:rsidP="007D7DC9">
      <w:pPr>
        <w:pStyle w:val="a8"/>
        <w:numPr>
          <w:ilvl w:val="0"/>
          <w:numId w:val="32"/>
        </w:numPr>
        <w:tabs>
          <w:tab w:val="left" w:pos="993"/>
        </w:tabs>
        <w:ind w:left="0" w:firstLine="709"/>
        <w:jc w:val="both"/>
        <w:rPr>
          <w:rFonts w:ascii="Times New Roman" w:hAnsi="Times New Roman" w:cs="Times New Roman"/>
        </w:rPr>
      </w:pPr>
      <w:r w:rsidRPr="00CC7DF0">
        <w:rPr>
          <w:rFonts w:ascii="Times New Roman" w:hAnsi="Times New Roman" w:cs="Times New Roman"/>
        </w:rPr>
        <w:t>факты несоблюдения антикоррупционных ограничений работниками объекта анализа;</w:t>
      </w:r>
    </w:p>
    <w:p w:rsidR="00D322AB" w:rsidRPr="00CC7DF0" w:rsidRDefault="00D322AB" w:rsidP="00D322AB">
      <w:pPr>
        <w:pStyle w:val="a8"/>
        <w:numPr>
          <w:ilvl w:val="0"/>
          <w:numId w:val="32"/>
        </w:numPr>
        <w:tabs>
          <w:tab w:val="left" w:pos="993"/>
        </w:tabs>
        <w:ind w:left="0" w:firstLine="709"/>
        <w:jc w:val="both"/>
        <w:rPr>
          <w:rFonts w:ascii="Times New Roman" w:hAnsi="Times New Roman" w:cs="Times New Roman"/>
        </w:rPr>
      </w:pPr>
      <w:r w:rsidRPr="00CC7DF0">
        <w:rPr>
          <w:rFonts w:ascii="Times New Roman" w:hAnsi="Times New Roman" w:cs="Times New Roman"/>
        </w:rPr>
        <w:t xml:space="preserve"> факты привлечения работников объекта анализа к уголовной ответственности за совершение коррупционных правонарушений;</w:t>
      </w:r>
    </w:p>
    <w:p w:rsidR="00D322AB" w:rsidRPr="00CC7DF0" w:rsidRDefault="00D322AB" w:rsidP="00D322AB">
      <w:pPr>
        <w:pStyle w:val="a8"/>
        <w:numPr>
          <w:ilvl w:val="0"/>
          <w:numId w:val="32"/>
        </w:numPr>
        <w:tabs>
          <w:tab w:val="left" w:pos="993"/>
        </w:tabs>
        <w:ind w:left="0" w:firstLine="709"/>
        <w:jc w:val="both"/>
        <w:rPr>
          <w:rFonts w:ascii="Times New Roman" w:hAnsi="Times New Roman" w:cs="Times New Roman"/>
        </w:rPr>
      </w:pPr>
      <w:r w:rsidRPr="00CC7DF0">
        <w:rPr>
          <w:rFonts w:ascii="Times New Roman" w:hAnsi="Times New Roman" w:cs="Times New Roman"/>
        </w:rPr>
        <w:lastRenderedPageBreak/>
        <w:t xml:space="preserve"> отсутствие способов и каналов сообщения (в том числе анонимных) работниками информации об известных им фактах коррупции;</w:t>
      </w:r>
    </w:p>
    <w:p w:rsidR="00D322AB" w:rsidRPr="00CC7DF0" w:rsidRDefault="00D322AB" w:rsidP="00D322AB">
      <w:pPr>
        <w:pStyle w:val="a8"/>
        <w:numPr>
          <w:ilvl w:val="0"/>
          <w:numId w:val="32"/>
        </w:numPr>
        <w:tabs>
          <w:tab w:val="left" w:pos="993"/>
        </w:tabs>
        <w:ind w:left="0" w:firstLine="709"/>
        <w:jc w:val="both"/>
        <w:rPr>
          <w:rFonts w:ascii="Times New Roman" w:hAnsi="Times New Roman" w:cs="Times New Roman"/>
        </w:rPr>
      </w:pPr>
      <w:r w:rsidRPr="00CC7DF0">
        <w:rPr>
          <w:rFonts w:ascii="Times New Roman" w:hAnsi="Times New Roman" w:cs="Times New Roman"/>
        </w:rPr>
        <w:t xml:space="preserve"> отсутствие правовых механизмов защиты лиц, сообщивших о фактах коррупции, от неправомерного наказания, увольнения или иных мер оказания давления;</w:t>
      </w:r>
    </w:p>
    <w:p w:rsidR="00D322AB" w:rsidRPr="00CC7DF0" w:rsidRDefault="00D322AB" w:rsidP="00D322AB">
      <w:pPr>
        <w:pStyle w:val="a8"/>
        <w:numPr>
          <w:ilvl w:val="0"/>
          <w:numId w:val="32"/>
        </w:numPr>
        <w:tabs>
          <w:tab w:val="left" w:pos="993"/>
        </w:tabs>
        <w:ind w:left="0" w:firstLine="709"/>
        <w:jc w:val="both"/>
        <w:rPr>
          <w:rFonts w:ascii="Times New Roman" w:hAnsi="Times New Roman" w:cs="Times New Roman"/>
        </w:rPr>
      </w:pPr>
      <w:r w:rsidRPr="00CC7DF0">
        <w:rPr>
          <w:rFonts w:ascii="Times New Roman" w:hAnsi="Times New Roman" w:cs="Times New Roman"/>
        </w:rPr>
        <w:t xml:space="preserve"> наличие большого количества жалоб физических и юридических лиц, в том числе в СМИ, в отношении работников объекта анализа о неправомерных действиях коррупционного характера.</w:t>
      </w:r>
    </w:p>
    <w:p w:rsidR="00D322AB" w:rsidRPr="00CC7DF0" w:rsidRDefault="00D322AB" w:rsidP="00D322AB">
      <w:pPr>
        <w:ind w:firstLine="709"/>
        <w:jc w:val="both"/>
        <w:rPr>
          <w:rFonts w:ascii="Times New Roman" w:hAnsi="Times New Roman" w:cs="Times New Roman"/>
        </w:rPr>
      </w:pPr>
      <w:r w:rsidRPr="00CC7DF0">
        <w:rPr>
          <w:rFonts w:ascii="Times New Roman" w:hAnsi="Times New Roman" w:cs="Times New Roman"/>
        </w:rPr>
        <w:t>По направлению</w:t>
      </w:r>
      <w:r w:rsidRPr="00CC7DF0">
        <w:rPr>
          <w:rFonts w:ascii="Times New Roman" w:hAnsi="Times New Roman" w:cs="Times New Roman"/>
          <w:b/>
        </w:rPr>
        <w:t xml:space="preserve"> освоение и распределение бюджетных и финансовых средств</w:t>
      </w:r>
      <w:r w:rsidRPr="00CC7DF0">
        <w:rPr>
          <w:rFonts w:ascii="Times New Roman" w:hAnsi="Times New Roman" w:cs="Times New Roman"/>
        </w:rPr>
        <w:t xml:space="preserve"> индикаторами коррупционных рисков являются:</w:t>
      </w:r>
    </w:p>
    <w:p w:rsidR="00D322AB" w:rsidRPr="00CC7DF0" w:rsidRDefault="00D322AB"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коллегиального органа, утверждающего бюджет или освоение финансовых средств;</w:t>
      </w:r>
    </w:p>
    <w:p w:rsidR="00D322AB" w:rsidRPr="00CC7DF0" w:rsidRDefault="00D322AB"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 отсутствие документа, регламентирующего деятельность коллегиального органа в том числе положений по урегулированию конфликта интересов, персональной ответственности членов коллегиального органа;</w:t>
      </w:r>
    </w:p>
    <w:p w:rsidR="00D322AB" w:rsidRPr="00CC7DF0" w:rsidRDefault="00D322AB"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 отсутствие или слабая проработка видов отчетности, механизмов мониторинга, внутреннего и внешнего контроля за процедурами освоения и распределения бюджетных и финансовых средств; </w:t>
      </w:r>
    </w:p>
    <w:p w:rsidR="00D322AB" w:rsidRPr="00CC7DF0" w:rsidRDefault="00D322AB"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 отсутствие или слабая проработка видов отчетности по освоению бюджетных и финансовых средств;</w:t>
      </w:r>
    </w:p>
    <w:p w:rsidR="00D322AB" w:rsidRPr="00CC7DF0" w:rsidRDefault="00D322AB"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 отсутствие системы управления рисками;</w:t>
      </w:r>
    </w:p>
    <w:p w:rsidR="00E65CE1" w:rsidRPr="00CC7DF0" w:rsidRDefault="00E65CE1"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подразделений, выполняющих функции по внутреннему аудиту, внутреннему</w:t>
      </w:r>
      <w:r w:rsidR="001D3A19" w:rsidRPr="00CC7DF0">
        <w:rPr>
          <w:rFonts w:ascii="Times New Roman" w:hAnsi="Times New Roman" w:cs="Times New Roman"/>
        </w:rPr>
        <w:t xml:space="preserve"> контролю при оперировании объектом анализа значительными суммами бюджетных и финансовых средств;</w:t>
      </w:r>
    </w:p>
    <w:p w:rsidR="001D3A19" w:rsidRPr="00CC7DF0" w:rsidRDefault="001D3A19"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за предыдущие 2 года мероприятий по аудиту, ревизии и иных мер финансового контроля при оперировании объектом анализа значительными суммами бюджетных и финансовых средств;</w:t>
      </w:r>
    </w:p>
    <w:p w:rsidR="00D322AB" w:rsidRPr="00CC7DF0" w:rsidRDefault="00D322AB"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 непрозрачность расходования бюджетных и финансовых средств</w:t>
      </w:r>
      <w:r w:rsidR="00676CA4" w:rsidRPr="00CC7DF0">
        <w:rPr>
          <w:rFonts w:ascii="Times New Roman" w:hAnsi="Times New Roman" w:cs="Times New Roman"/>
        </w:rPr>
        <w:t>,в том числе несоблюдение п.п.9 ст. 6 Закона «О доступе к информации»</w:t>
      </w:r>
      <w:r w:rsidRPr="00CC7DF0">
        <w:rPr>
          <w:rFonts w:ascii="Times New Roman" w:hAnsi="Times New Roman" w:cs="Times New Roman"/>
        </w:rPr>
        <w:t>;</w:t>
      </w:r>
    </w:p>
    <w:p w:rsidR="00D322AB" w:rsidRPr="00CC7DF0" w:rsidRDefault="00D322AB"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 несоответствие количества и объема закупаемых товаров и услуг их фактической потребности (натуральным нормам);</w:t>
      </w:r>
    </w:p>
    <w:p w:rsidR="00D322AB" w:rsidRPr="00CC7DF0" w:rsidRDefault="00D322AB"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 необоснованность цены за единицу товара; </w:t>
      </w:r>
    </w:p>
    <w:p w:rsidR="00D322AB" w:rsidRPr="00CC7DF0" w:rsidRDefault="00D322AB"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 несоответствие запланированной стоимости рыночной стоимости товаров;</w:t>
      </w:r>
    </w:p>
    <w:p w:rsidR="00D322AB" w:rsidRPr="00CC7DF0" w:rsidRDefault="00D322AB"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 несвоевременность размещения плана закупок на портале государственных закупок;</w:t>
      </w:r>
    </w:p>
    <w:p w:rsidR="00D322AB" w:rsidRPr="00CC7DF0" w:rsidRDefault="00D322AB"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 наличие характеристик в технических спецификациях, относящих закупку к конкурентному поставщику, так называемые «заточки»;</w:t>
      </w:r>
    </w:p>
    <w:p w:rsidR="00D322AB" w:rsidRPr="00CC7DF0" w:rsidRDefault="00D322AB"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 наличие фактов пересмотра или отмены закупок по результатам камерального контроля со стороны органов государственного аудита;</w:t>
      </w:r>
    </w:p>
    <w:p w:rsidR="00EB2A40" w:rsidRPr="00CC7DF0" w:rsidRDefault="00EB2A40" w:rsidP="00654E1E">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наличие фактов выявления нарушений при проверке </w:t>
      </w:r>
      <w:r w:rsidR="00654E1E" w:rsidRPr="00CC7DF0">
        <w:rPr>
          <w:rFonts w:ascii="Times New Roman" w:hAnsi="Times New Roman" w:cs="Times New Roman"/>
        </w:rPr>
        <w:t>органов государственного аудита и финансового контроля</w:t>
      </w:r>
      <w:r w:rsidRPr="00CC7DF0">
        <w:rPr>
          <w:rFonts w:ascii="Times New Roman" w:hAnsi="Times New Roman" w:cs="Times New Roman"/>
        </w:rPr>
        <w:t>;</w:t>
      </w:r>
    </w:p>
    <w:p w:rsidR="00D322AB" w:rsidRPr="00CC7DF0" w:rsidRDefault="00D322AB"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 своевременность и качество исполнения поставщиком обязательств, вытекающих из договора поставки товара, оказания работ и услуг;</w:t>
      </w:r>
    </w:p>
    <w:p w:rsidR="00D322AB" w:rsidRPr="00CC7DF0" w:rsidRDefault="00D322AB"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lastRenderedPageBreak/>
        <w:t xml:space="preserve"> своевременность и полнота принятия мер реагирования в отношении поставщиков, не надлежаще исполнивших условия договора поставки;</w:t>
      </w:r>
    </w:p>
    <w:p w:rsidR="00D322AB" w:rsidRPr="00CC7DF0" w:rsidRDefault="00D322AB" w:rsidP="00D322AB">
      <w:pPr>
        <w:pStyle w:val="a8"/>
        <w:numPr>
          <w:ilvl w:val="0"/>
          <w:numId w:val="33"/>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утвержденного документа, регламентирующего порядок размещения временно свободных денежных средств на текущих счетах банков, соответствующих мер мониторинга, контроля и персональной ответственности уполномоченных лиц</w:t>
      </w:r>
      <w:r w:rsidR="00E65CE1" w:rsidRPr="00CC7DF0">
        <w:rPr>
          <w:rFonts w:ascii="Times New Roman" w:hAnsi="Times New Roman" w:cs="Times New Roman"/>
        </w:rPr>
        <w:t>.</w:t>
      </w:r>
    </w:p>
    <w:p w:rsidR="00D322AB" w:rsidRPr="00CC7DF0" w:rsidRDefault="00D322AB" w:rsidP="00D322AB">
      <w:pPr>
        <w:ind w:firstLine="709"/>
        <w:jc w:val="both"/>
        <w:rPr>
          <w:rFonts w:ascii="Times New Roman" w:hAnsi="Times New Roman" w:cs="Times New Roman"/>
        </w:rPr>
      </w:pPr>
      <w:r w:rsidRPr="00CC7DF0">
        <w:rPr>
          <w:rFonts w:ascii="Times New Roman" w:hAnsi="Times New Roman" w:cs="Times New Roman"/>
          <w:b/>
        </w:rPr>
        <w:t>По направлению сбор налогов и иных платежей</w:t>
      </w:r>
      <w:r w:rsidRPr="00CC7DF0">
        <w:rPr>
          <w:rFonts w:ascii="Times New Roman" w:hAnsi="Times New Roman" w:cs="Times New Roman"/>
        </w:rPr>
        <w:t xml:space="preserve"> индикаторами коррупционных рисков являются:</w:t>
      </w:r>
    </w:p>
    <w:p w:rsidR="00D322AB" w:rsidRPr="00CC7DF0" w:rsidRDefault="00D322AB" w:rsidP="00D322AB">
      <w:pPr>
        <w:pStyle w:val="a8"/>
        <w:numPr>
          <w:ilvl w:val="0"/>
          <w:numId w:val="34"/>
        </w:numPr>
        <w:tabs>
          <w:tab w:val="left" w:pos="851"/>
        </w:tabs>
        <w:ind w:left="0" w:firstLine="709"/>
        <w:jc w:val="both"/>
        <w:rPr>
          <w:rFonts w:ascii="Times New Roman" w:hAnsi="Times New Roman" w:cs="Times New Roman"/>
        </w:rPr>
      </w:pPr>
      <w:r w:rsidRPr="00CC7DF0">
        <w:rPr>
          <w:rFonts w:ascii="Times New Roman" w:hAnsi="Times New Roman" w:cs="Times New Roman"/>
        </w:rPr>
        <w:t>неурегулированность административных процедур, связанных с деятельностью по сбору налогов и иных платежей, и сборов;</w:t>
      </w:r>
    </w:p>
    <w:p w:rsidR="00D322AB" w:rsidRPr="00CC7DF0" w:rsidRDefault="00D322AB" w:rsidP="00D322AB">
      <w:pPr>
        <w:pStyle w:val="a8"/>
        <w:numPr>
          <w:ilvl w:val="0"/>
          <w:numId w:val="34"/>
        </w:numPr>
        <w:tabs>
          <w:tab w:val="left" w:pos="851"/>
        </w:tabs>
        <w:ind w:left="0" w:firstLine="709"/>
        <w:jc w:val="both"/>
        <w:rPr>
          <w:rFonts w:ascii="Times New Roman" w:hAnsi="Times New Roman" w:cs="Times New Roman"/>
        </w:rPr>
      </w:pPr>
      <w:r w:rsidRPr="00CC7DF0">
        <w:rPr>
          <w:rFonts w:ascii="Times New Roman" w:hAnsi="Times New Roman" w:cs="Times New Roman"/>
        </w:rPr>
        <w:t>личный контакт представителей объекта анализа и плательщиков налогов и иных платежей;</w:t>
      </w:r>
    </w:p>
    <w:p w:rsidR="00D322AB" w:rsidRPr="00CC7DF0" w:rsidRDefault="00D322AB" w:rsidP="00D322AB">
      <w:pPr>
        <w:pStyle w:val="a8"/>
        <w:numPr>
          <w:ilvl w:val="0"/>
          <w:numId w:val="34"/>
        </w:numPr>
        <w:tabs>
          <w:tab w:val="left" w:pos="851"/>
        </w:tabs>
        <w:ind w:left="0" w:firstLine="709"/>
        <w:jc w:val="both"/>
        <w:rPr>
          <w:rFonts w:ascii="Times New Roman" w:hAnsi="Times New Roman" w:cs="Times New Roman"/>
        </w:rPr>
      </w:pPr>
      <w:r w:rsidRPr="00CC7DF0">
        <w:rPr>
          <w:rFonts w:ascii="Times New Roman" w:hAnsi="Times New Roman" w:cs="Times New Roman"/>
        </w:rPr>
        <w:t>сложность процедур исполнения обязательств по оплате налогов и иных платеже;</w:t>
      </w:r>
    </w:p>
    <w:p w:rsidR="00D322AB" w:rsidRPr="00CC7DF0" w:rsidRDefault="00D322AB" w:rsidP="00D322AB">
      <w:pPr>
        <w:pStyle w:val="a8"/>
        <w:numPr>
          <w:ilvl w:val="0"/>
          <w:numId w:val="34"/>
        </w:numPr>
        <w:tabs>
          <w:tab w:val="left" w:pos="851"/>
        </w:tabs>
        <w:ind w:left="0" w:firstLine="709"/>
        <w:jc w:val="both"/>
        <w:rPr>
          <w:rFonts w:ascii="Times New Roman" w:hAnsi="Times New Roman" w:cs="Times New Roman"/>
        </w:rPr>
      </w:pPr>
      <w:r w:rsidRPr="00CC7DF0">
        <w:rPr>
          <w:rFonts w:ascii="Times New Roman" w:hAnsi="Times New Roman" w:cs="Times New Roman"/>
        </w:rPr>
        <w:t xml:space="preserve"> ненадлежащая работа информационных систем, используемых при сборе налогов и иных платежей;</w:t>
      </w:r>
    </w:p>
    <w:p w:rsidR="00D322AB" w:rsidRPr="00CC7DF0" w:rsidRDefault="00D322AB" w:rsidP="00D322AB">
      <w:pPr>
        <w:pStyle w:val="a8"/>
        <w:numPr>
          <w:ilvl w:val="0"/>
          <w:numId w:val="34"/>
        </w:numPr>
        <w:tabs>
          <w:tab w:val="left" w:pos="851"/>
        </w:tabs>
        <w:ind w:left="0" w:firstLine="709"/>
        <w:jc w:val="both"/>
        <w:rPr>
          <w:rFonts w:ascii="Times New Roman" w:hAnsi="Times New Roman" w:cs="Times New Roman"/>
        </w:rPr>
      </w:pPr>
      <w:r w:rsidRPr="00CC7DF0">
        <w:rPr>
          <w:rFonts w:ascii="Times New Roman" w:hAnsi="Times New Roman" w:cs="Times New Roman"/>
        </w:rPr>
        <w:t xml:space="preserve"> доля начисленных и фактически взысканных налогов, сборов и платежей;  </w:t>
      </w:r>
    </w:p>
    <w:p w:rsidR="00D322AB" w:rsidRPr="00CC7DF0" w:rsidRDefault="00D322AB" w:rsidP="00D322AB">
      <w:pPr>
        <w:pStyle w:val="a8"/>
        <w:numPr>
          <w:ilvl w:val="0"/>
          <w:numId w:val="34"/>
        </w:numPr>
        <w:tabs>
          <w:tab w:val="left" w:pos="851"/>
        </w:tabs>
        <w:ind w:left="0" w:firstLine="709"/>
        <w:jc w:val="both"/>
        <w:rPr>
          <w:rFonts w:ascii="Times New Roman" w:hAnsi="Times New Roman" w:cs="Times New Roman"/>
        </w:rPr>
      </w:pPr>
      <w:r w:rsidRPr="00CC7DF0">
        <w:rPr>
          <w:rFonts w:ascii="Times New Roman" w:hAnsi="Times New Roman" w:cs="Times New Roman"/>
        </w:rPr>
        <w:t xml:space="preserve"> отсутствие форм отчетности и доступа к ней общества и неправительственных, общественных организаций</w:t>
      </w:r>
      <w:r w:rsidR="00000008" w:rsidRPr="00CC7DF0">
        <w:rPr>
          <w:rFonts w:ascii="Times New Roman" w:hAnsi="Times New Roman" w:cs="Times New Roman"/>
        </w:rPr>
        <w:t>.</w:t>
      </w:r>
    </w:p>
    <w:p w:rsidR="00D322AB" w:rsidRPr="00CC7DF0" w:rsidRDefault="00D322AB" w:rsidP="00D322AB">
      <w:pPr>
        <w:ind w:firstLine="709"/>
        <w:jc w:val="both"/>
        <w:rPr>
          <w:rFonts w:ascii="Times New Roman" w:hAnsi="Times New Roman" w:cs="Times New Roman"/>
        </w:rPr>
      </w:pPr>
      <w:r w:rsidRPr="00CC7DF0">
        <w:rPr>
          <w:rFonts w:ascii="Times New Roman" w:hAnsi="Times New Roman" w:cs="Times New Roman"/>
        </w:rPr>
        <w:t>По направлению</w:t>
      </w:r>
      <w:r w:rsidRPr="00CC7DF0">
        <w:rPr>
          <w:rFonts w:ascii="Times New Roman" w:hAnsi="Times New Roman" w:cs="Times New Roman"/>
          <w:b/>
        </w:rPr>
        <w:t xml:space="preserve"> заключение договоров</w:t>
      </w:r>
      <w:r w:rsidRPr="00CC7DF0">
        <w:rPr>
          <w:rFonts w:ascii="Times New Roman" w:hAnsi="Times New Roman" w:cs="Times New Roman"/>
        </w:rPr>
        <w:t xml:space="preserve"> с физическими и юридическими лицами индикаторами коррупционных рисков являются:</w:t>
      </w:r>
    </w:p>
    <w:p w:rsidR="00D322AB" w:rsidRPr="00CC7DF0" w:rsidRDefault="00D322AB" w:rsidP="00D322AB">
      <w:pPr>
        <w:pStyle w:val="a8"/>
        <w:numPr>
          <w:ilvl w:val="0"/>
          <w:numId w:val="36"/>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 отсутствие антикоррупционных оговорок в договорах; </w:t>
      </w:r>
    </w:p>
    <w:p w:rsidR="00D322AB" w:rsidRPr="00CC7DF0" w:rsidRDefault="00D322AB" w:rsidP="00D322AB">
      <w:pPr>
        <w:pStyle w:val="a8"/>
        <w:numPr>
          <w:ilvl w:val="0"/>
          <w:numId w:val="36"/>
        </w:numPr>
        <w:tabs>
          <w:tab w:val="left" w:pos="1134"/>
        </w:tabs>
        <w:ind w:left="0" w:firstLine="709"/>
        <w:jc w:val="both"/>
        <w:rPr>
          <w:rFonts w:ascii="Times New Roman" w:hAnsi="Times New Roman" w:cs="Times New Roman"/>
        </w:rPr>
      </w:pPr>
      <w:r w:rsidRPr="00CC7DF0">
        <w:rPr>
          <w:rFonts w:ascii="Times New Roman" w:hAnsi="Times New Roman" w:cs="Times New Roman"/>
        </w:rPr>
        <w:t>неоднократное заключение договоров с одними организациями при наличии предложений от иных организаций с аналогичными или более выгодными условиями;</w:t>
      </w:r>
    </w:p>
    <w:p w:rsidR="00D322AB" w:rsidRPr="00CC7DF0" w:rsidRDefault="00D322AB" w:rsidP="00D322AB">
      <w:pPr>
        <w:pStyle w:val="a8"/>
        <w:numPr>
          <w:ilvl w:val="0"/>
          <w:numId w:val="36"/>
        </w:numPr>
        <w:tabs>
          <w:tab w:val="left" w:pos="1134"/>
        </w:tabs>
        <w:ind w:left="0" w:firstLine="709"/>
        <w:jc w:val="both"/>
        <w:rPr>
          <w:rFonts w:ascii="Times New Roman" w:hAnsi="Times New Roman" w:cs="Times New Roman"/>
        </w:rPr>
      </w:pPr>
      <w:r w:rsidRPr="00CC7DF0">
        <w:rPr>
          <w:rFonts w:ascii="Times New Roman" w:hAnsi="Times New Roman" w:cs="Times New Roman"/>
        </w:rPr>
        <w:t>наличие аффилированных компаний, выполнение контрагентом разнопрофильных и несвойственных ему работ;</w:t>
      </w:r>
    </w:p>
    <w:p w:rsidR="00D322AB" w:rsidRPr="00CC7DF0" w:rsidRDefault="00D322AB" w:rsidP="00D322AB">
      <w:pPr>
        <w:pStyle w:val="a8"/>
        <w:numPr>
          <w:ilvl w:val="0"/>
          <w:numId w:val="36"/>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либо уменьшенные штрафные санкции к контрагенту;</w:t>
      </w:r>
    </w:p>
    <w:p w:rsidR="00D322AB" w:rsidRPr="00CC7DF0" w:rsidRDefault="00D322AB" w:rsidP="00D322AB">
      <w:pPr>
        <w:pStyle w:val="a8"/>
        <w:numPr>
          <w:ilvl w:val="0"/>
          <w:numId w:val="36"/>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неприменение санкций в случае нарушения договорных обязательств; </w:t>
      </w:r>
    </w:p>
    <w:p w:rsidR="00D322AB" w:rsidRPr="00CC7DF0" w:rsidRDefault="00D322AB" w:rsidP="00D322AB">
      <w:pPr>
        <w:pStyle w:val="a8"/>
        <w:numPr>
          <w:ilvl w:val="0"/>
          <w:numId w:val="36"/>
        </w:numPr>
        <w:tabs>
          <w:tab w:val="left" w:pos="1134"/>
        </w:tabs>
        <w:ind w:left="0" w:firstLine="709"/>
        <w:jc w:val="both"/>
        <w:rPr>
          <w:rFonts w:ascii="Times New Roman" w:hAnsi="Times New Roman" w:cs="Times New Roman"/>
        </w:rPr>
      </w:pPr>
      <w:r w:rsidRPr="00CC7DF0">
        <w:rPr>
          <w:rFonts w:ascii="Times New Roman" w:hAnsi="Times New Roman" w:cs="Times New Roman"/>
        </w:rPr>
        <w:t>значительные корректировки условий на этапе исполнения договора;</w:t>
      </w:r>
    </w:p>
    <w:p w:rsidR="00D322AB" w:rsidRPr="00CC7DF0" w:rsidRDefault="00D322AB" w:rsidP="00D322AB">
      <w:pPr>
        <w:pStyle w:val="a8"/>
        <w:numPr>
          <w:ilvl w:val="0"/>
          <w:numId w:val="36"/>
        </w:numPr>
        <w:tabs>
          <w:tab w:val="left" w:pos="1134"/>
        </w:tabs>
        <w:ind w:left="0" w:firstLine="709"/>
        <w:jc w:val="both"/>
        <w:rPr>
          <w:rFonts w:ascii="Times New Roman" w:hAnsi="Times New Roman" w:cs="Times New Roman"/>
        </w:rPr>
      </w:pPr>
      <w:r w:rsidRPr="00CC7DF0">
        <w:rPr>
          <w:rFonts w:ascii="Times New Roman" w:hAnsi="Times New Roman" w:cs="Times New Roman"/>
        </w:rPr>
        <w:t>не своевременная подача иска к контрагенту за нарушения договорных обязательств;</w:t>
      </w:r>
    </w:p>
    <w:p w:rsidR="00D322AB" w:rsidRPr="00CC7DF0" w:rsidRDefault="00D322AB" w:rsidP="00D322AB">
      <w:pPr>
        <w:pStyle w:val="a8"/>
        <w:numPr>
          <w:ilvl w:val="0"/>
          <w:numId w:val="36"/>
        </w:numPr>
        <w:tabs>
          <w:tab w:val="left" w:pos="1134"/>
        </w:tabs>
        <w:ind w:left="0" w:firstLine="709"/>
        <w:jc w:val="both"/>
        <w:rPr>
          <w:rFonts w:ascii="Times New Roman" w:hAnsi="Times New Roman" w:cs="Times New Roman"/>
        </w:rPr>
      </w:pPr>
      <w:r w:rsidRPr="00CC7DF0">
        <w:rPr>
          <w:rFonts w:ascii="Times New Roman" w:hAnsi="Times New Roman" w:cs="Times New Roman"/>
        </w:rPr>
        <w:t>необоснованный отказ от претензий или судебных разбирательств при нарушении контрагентами договорных обязательств;</w:t>
      </w:r>
    </w:p>
    <w:p w:rsidR="00D322AB" w:rsidRPr="00CC7DF0" w:rsidRDefault="00D322AB" w:rsidP="00D322AB">
      <w:pPr>
        <w:pStyle w:val="a8"/>
        <w:numPr>
          <w:ilvl w:val="0"/>
          <w:numId w:val="36"/>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актов, регулирующих порядок проведения претензионно-исковой работы;</w:t>
      </w:r>
    </w:p>
    <w:p w:rsidR="00D322AB" w:rsidRPr="00CC7DF0" w:rsidRDefault="00D322AB" w:rsidP="00D322AB">
      <w:pPr>
        <w:pStyle w:val="a8"/>
        <w:numPr>
          <w:ilvl w:val="0"/>
          <w:numId w:val="36"/>
        </w:numPr>
        <w:tabs>
          <w:tab w:val="left" w:pos="1134"/>
        </w:tabs>
        <w:ind w:left="0" w:firstLine="709"/>
        <w:jc w:val="both"/>
        <w:rPr>
          <w:rFonts w:ascii="Times New Roman" w:hAnsi="Times New Roman" w:cs="Times New Roman"/>
        </w:rPr>
      </w:pPr>
      <w:r w:rsidRPr="00CC7DF0">
        <w:rPr>
          <w:rFonts w:ascii="Times New Roman" w:hAnsi="Times New Roman" w:cs="Times New Roman"/>
        </w:rPr>
        <w:t>отсутствие механизмов работы по изучению контрагентов в целях предотвращения конфликта интересов и аффилированности.</w:t>
      </w:r>
    </w:p>
    <w:p w:rsidR="00D322AB" w:rsidRPr="00CC7DF0" w:rsidRDefault="00D322AB" w:rsidP="00D322AB">
      <w:pPr>
        <w:ind w:firstLine="709"/>
        <w:jc w:val="both"/>
        <w:rPr>
          <w:rFonts w:ascii="Times New Roman" w:hAnsi="Times New Roman" w:cs="Times New Roman"/>
        </w:rPr>
      </w:pPr>
      <w:r w:rsidRPr="00CC7DF0">
        <w:rPr>
          <w:rFonts w:ascii="Times New Roman" w:hAnsi="Times New Roman" w:cs="Times New Roman"/>
        </w:rPr>
        <w:t>По направлению</w:t>
      </w:r>
      <w:r w:rsidRPr="00CC7DF0">
        <w:rPr>
          <w:rFonts w:ascii="Times New Roman" w:hAnsi="Times New Roman" w:cs="Times New Roman"/>
          <w:b/>
        </w:rPr>
        <w:t xml:space="preserve"> обеспечение прозрачности и гласностидеятельности</w:t>
      </w:r>
      <w:r w:rsidRPr="00CC7DF0">
        <w:rPr>
          <w:rFonts w:ascii="Times New Roman" w:hAnsi="Times New Roman" w:cs="Times New Roman"/>
        </w:rPr>
        <w:t xml:space="preserve"> индикаторами коррупционных рисков являются:</w:t>
      </w:r>
    </w:p>
    <w:p w:rsidR="00D322AB" w:rsidRPr="00CC7DF0" w:rsidRDefault="00D322AB" w:rsidP="00D322AB">
      <w:pPr>
        <w:pStyle w:val="a8"/>
        <w:numPr>
          <w:ilvl w:val="0"/>
          <w:numId w:val="35"/>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неполное и несвоевременное опубликование информации о деятельности объекта, представляющей общественный интерес: планы закупок, освоение бюджетных и финансовых средств, планы проведения контрольных </w:t>
      </w:r>
      <w:r w:rsidRPr="00CC7DF0">
        <w:rPr>
          <w:rFonts w:ascii="Times New Roman" w:hAnsi="Times New Roman" w:cs="Times New Roman"/>
        </w:rPr>
        <w:lastRenderedPageBreak/>
        <w:t>мероприятий, правовые акты и внутренние документы, регулирующие функции по взаимодействию с физическими и юридическими лицами;</w:t>
      </w:r>
    </w:p>
    <w:p w:rsidR="001979AD" w:rsidRPr="00CC7DF0" w:rsidRDefault="001979AD" w:rsidP="00D322AB">
      <w:pPr>
        <w:pStyle w:val="a8"/>
        <w:numPr>
          <w:ilvl w:val="0"/>
          <w:numId w:val="35"/>
        </w:numPr>
        <w:tabs>
          <w:tab w:val="left" w:pos="1134"/>
        </w:tabs>
        <w:ind w:left="0" w:firstLine="709"/>
        <w:jc w:val="both"/>
        <w:rPr>
          <w:rFonts w:ascii="Times New Roman" w:hAnsi="Times New Roman" w:cs="Times New Roman"/>
        </w:rPr>
      </w:pPr>
      <w:r w:rsidRPr="00CC7DF0">
        <w:rPr>
          <w:rFonts w:ascii="Times New Roman" w:hAnsi="Times New Roman" w:cs="Times New Roman"/>
        </w:rPr>
        <w:t>соблюдение требований Закона «О доступе к информации» и приказа и.о Министра по инвестициям и развитию от 28 января 2016 года № 116 «Об утверждении Правил информационного наполнения интернет-ресурсов государственных органов и требования к их содержанию».</w:t>
      </w:r>
    </w:p>
    <w:p w:rsidR="00D322AB" w:rsidRPr="00CC7DF0" w:rsidRDefault="00D322AB" w:rsidP="00D322AB">
      <w:pPr>
        <w:pStyle w:val="a8"/>
        <w:numPr>
          <w:ilvl w:val="0"/>
          <w:numId w:val="35"/>
        </w:numPr>
        <w:tabs>
          <w:tab w:val="left" w:pos="1134"/>
        </w:tabs>
        <w:ind w:left="0" w:firstLine="709"/>
        <w:jc w:val="both"/>
        <w:rPr>
          <w:rFonts w:ascii="Times New Roman" w:hAnsi="Times New Roman" w:cs="Times New Roman"/>
        </w:rPr>
      </w:pPr>
      <w:r w:rsidRPr="00CC7DF0">
        <w:rPr>
          <w:rFonts w:ascii="Times New Roman" w:hAnsi="Times New Roman" w:cs="Times New Roman"/>
        </w:rPr>
        <w:t>не привлечение представителей общественности в процедуры принятия решений по вопросам, представляющим общественный интерес: распределение бюджетных средств, недвижимости, земельных участков, принятие в эксплуатацию объектов и др.</w:t>
      </w:r>
    </w:p>
    <w:p w:rsidR="00D322AB" w:rsidRPr="00CC7DF0" w:rsidRDefault="00D322AB" w:rsidP="00D322AB">
      <w:pPr>
        <w:ind w:firstLine="709"/>
        <w:jc w:val="both"/>
        <w:rPr>
          <w:rFonts w:ascii="Times New Roman" w:hAnsi="Times New Roman" w:cs="Times New Roman"/>
        </w:rPr>
      </w:pPr>
      <w:r w:rsidRPr="00CC7DF0">
        <w:rPr>
          <w:rFonts w:ascii="Times New Roman" w:hAnsi="Times New Roman" w:cs="Times New Roman"/>
        </w:rPr>
        <w:t xml:space="preserve">Вышеперечисленный перечень коррупционных рисков в организационно-управленческой деятельности и их индикаторы не являются исчерпывающими. </w:t>
      </w:r>
    </w:p>
    <w:p w:rsidR="009E326D" w:rsidRPr="00CC7DF0" w:rsidRDefault="009E326D" w:rsidP="009E326D">
      <w:pPr>
        <w:pStyle w:val="2"/>
        <w:ind w:firstLine="709"/>
        <w:rPr>
          <w:rFonts w:ascii="Times New Roman" w:hAnsi="Times New Roman" w:cs="Times New Roman"/>
          <w:b/>
          <w:color w:val="auto"/>
          <w:sz w:val="28"/>
        </w:rPr>
      </w:pPr>
    </w:p>
    <w:p w:rsidR="0059673F" w:rsidRPr="00CC7DF0" w:rsidRDefault="008B09AE" w:rsidP="009E326D">
      <w:pPr>
        <w:pStyle w:val="2"/>
        <w:ind w:firstLine="709"/>
        <w:rPr>
          <w:rFonts w:ascii="Times New Roman" w:hAnsi="Times New Roman" w:cs="Times New Roman"/>
          <w:b/>
          <w:color w:val="auto"/>
          <w:sz w:val="28"/>
        </w:rPr>
      </w:pPr>
      <w:bookmarkStart w:id="23" w:name="_Toc64130581"/>
      <w:r w:rsidRPr="00CC7DF0">
        <w:rPr>
          <w:rFonts w:ascii="Times New Roman" w:hAnsi="Times New Roman" w:cs="Times New Roman"/>
          <w:b/>
          <w:color w:val="auto"/>
          <w:sz w:val="28"/>
        </w:rPr>
        <w:t xml:space="preserve">3.3. </w:t>
      </w:r>
      <w:r w:rsidR="005D05CA" w:rsidRPr="00CC7DF0">
        <w:rPr>
          <w:rFonts w:ascii="Times New Roman" w:hAnsi="Times New Roman" w:cs="Times New Roman"/>
          <w:b/>
          <w:color w:val="auto"/>
          <w:sz w:val="28"/>
        </w:rPr>
        <w:t>Подготовка и подписание</w:t>
      </w:r>
      <w:r w:rsidR="0059673F" w:rsidRPr="00CC7DF0">
        <w:rPr>
          <w:rFonts w:ascii="Times New Roman" w:hAnsi="Times New Roman" w:cs="Times New Roman"/>
          <w:b/>
          <w:color w:val="auto"/>
          <w:sz w:val="28"/>
        </w:rPr>
        <w:t xml:space="preserve"> аналитической справки</w:t>
      </w:r>
      <w:bookmarkEnd w:id="23"/>
    </w:p>
    <w:p w:rsidR="00113020" w:rsidRPr="00CC7DF0" w:rsidRDefault="00A04EF4" w:rsidP="00113020">
      <w:pPr>
        <w:ind w:firstLine="709"/>
        <w:jc w:val="both"/>
        <w:rPr>
          <w:rFonts w:ascii="Times New Roman" w:hAnsi="Times New Roman" w:cs="Times New Roman"/>
        </w:rPr>
      </w:pPr>
      <w:r w:rsidRPr="00CC7DF0">
        <w:rPr>
          <w:rFonts w:ascii="Times New Roman" w:hAnsi="Times New Roman" w:cs="Times New Roman"/>
        </w:rPr>
        <w:t>2</w:t>
      </w:r>
      <w:r w:rsidR="00000008" w:rsidRPr="00CC7DF0">
        <w:rPr>
          <w:rFonts w:ascii="Times New Roman" w:hAnsi="Times New Roman" w:cs="Times New Roman"/>
        </w:rPr>
        <w:t>6</w:t>
      </w:r>
      <w:r w:rsidRPr="00CC7DF0">
        <w:rPr>
          <w:rFonts w:ascii="Times New Roman" w:hAnsi="Times New Roman" w:cs="Times New Roman"/>
        </w:rPr>
        <w:t xml:space="preserve">. </w:t>
      </w:r>
      <w:r w:rsidR="00113020" w:rsidRPr="00CC7DF0">
        <w:rPr>
          <w:rFonts w:ascii="Times New Roman" w:hAnsi="Times New Roman" w:cs="Times New Roman"/>
        </w:rPr>
        <w:t>Уполномоченн</w:t>
      </w:r>
      <w:r w:rsidR="00C45D0E" w:rsidRPr="00CC7DF0">
        <w:rPr>
          <w:rFonts w:ascii="Times New Roman" w:hAnsi="Times New Roman" w:cs="Times New Roman"/>
        </w:rPr>
        <w:t>оелицо</w:t>
      </w:r>
      <w:r w:rsidR="00113020" w:rsidRPr="00CC7DF0">
        <w:rPr>
          <w:rFonts w:ascii="Times New Roman" w:hAnsi="Times New Roman" w:cs="Times New Roman"/>
        </w:rPr>
        <w:t xml:space="preserve"> после завершения </w:t>
      </w:r>
      <w:r w:rsidR="00DA2038" w:rsidRPr="00CC7DF0">
        <w:rPr>
          <w:rFonts w:ascii="Times New Roman" w:hAnsi="Times New Roman" w:cs="Times New Roman"/>
        </w:rPr>
        <w:t>срока работ по выявлению коррупционных рисков</w:t>
      </w:r>
      <w:r w:rsidR="00113020" w:rsidRPr="00CC7DF0">
        <w:rPr>
          <w:rFonts w:ascii="Times New Roman" w:hAnsi="Times New Roman" w:cs="Times New Roman"/>
        </w:rPr>
        <w:t xml:space="preserve"> составляетаналитическую справку, содержащую информацию о выявленных коррупционных рисках и рекомендации по устранению причин и условий, способствующих совершению коррупционных правонарушений (далее – рекомендации</w:t>
      </w:r>
      <w:r w:rsidR="00A7325D" w:rsidRPr="00CC7DF0">
        <w:rPr>
          <w:rFonts w:ascii="Times New Roman" w:hAnsi="Times New Roman" w:cs="Times New Roman"/>
        </w:rPr>
        <w:t>)</w:t>
      </w:r>
      <w:r w:rsidR="00113020" w:rsidRPr="00CC7DF0">
        <w:rPr>
          <w:rFonts w:ascii="Times New Roman" w:hAnsi="Times New Roman" w:cs="Times New Roman"/>
        </w:rPr>
        <w:t>.</w:t>
      </w:r>
    </w:p>
    <w:p w:rsidR="00F30706" w:rsidRPr="00CC7DF0" w:rsidRDefault="00F87DCF" w:rsidP="00F30706">
      <w:pPr>
        <w:ind w:firstLine="709"/>
        <w:jc w:val="both"/>
        <w:rPr>
          <w:rFonts w:ascii="Times New Roman" w:hAnsi="Times New Roman" w:cs="Times New Roman"/>
        </w:rPr>
      </w:pPr>
      <w:r w:rsidRPr="00CC7DF0">
        <w:rPr>
          <w:rFonts w:ascii="Times New Roman" w:hAnsi="Times New Roman" w:cs="Times New Roman"/>
        </w:rPr>
        <w:t>2</w:t>
      </w:r>
      <w:r w:rsidR="00000008" w:rsidRPr="00CC7DF0">
        <w:rPr>
          <w:rFonts w:ascii="Times New Roman" w:hAnsi="Times New Roman" w:cs="Times New Roman"/>
        </w:rPr>
        <w:t>7</w:t>
      </w:r>
      <w:r w:rsidRPr="00CC7DF0">
        <w:rPr>
          <w:rFonts w:ascii="Times New Roman" w:hAnsi="Times New Roman" w:cs="Times New Roman"/>
        </w:rPr>
        <w:t xml:space="preserve">. </w:t>
      </w:r>
      <w:r w:rsidR="00F30706" w:rsidRPr="00CC7DF0">
        <w:rPr>
          <w:rFonts w:ascii="Times New Roman" w:hAnsi="Times New Roman" w:cs="Times New Roman"/>
        </w:rPr>
        <w:t>Текст аналитической справки должен быть конкретным, лаконичным и в то же время понятным, а изложенный материал – достоверным и актуальным.</w:t>
      </w:r>
    </w:p>
    <w:p w:rsidR="00C00FD0" w:rsidRPr="00CC7DF0" w:rsidRDefault="00C00FD0" w:rsidP="00C00FD0">
      <w:pPr>
        <w:ind w:firstLine="709"/>
        <w:jc w:val="both"/>
        <w:rPr>
          <w:rFonts w:ascii="Times New Roman" w:hAnsi="Times New Roman" w:cs="Times New Roman"/>
        </w:rPr>
      </w:pPr>
      <w:r w:rsidRPr="00CC7DF0">
        <w:rPr>
          <w:rFonts w:ascii="Times New Roman" w:hAnsi="Times New Roman" w:cs="Times New Roman"/>
        </w:rPr>
        <w:t xml:space="preserve">Замечания и выводы по выявленным </w:t>
      </w:r>
      <w:r w:rsidR="000B516C" w:rsidRPr="00CC7DF0">
        <w:rPr>
          <w:rFonts w:ascii="Times New Roman" w:hAnsi="Times New Roman" w:cs="Times New Roman"/>
        </w:rPr>
        <w:t>коррупционным рискам</w:t>
      </w:r>
      <w:r w:rsidRPr="00CC7DF0">
        <w:rPr>
          <w:rFonts w:ascii="Times New Roman" w:hAnsi="Times New Roman" w:cs="Times New Roman"/>
        </w:rPr>
        <w:t xml:space="preserve"> должны носить конкретный и предметный характер, с указанием его названия и краткой характеристики квалифицирующего признака (признаков).</w:t>
      </w:r>
    </w:p>
    <w:p w:rsidR="00C00FD0" w:rsidRPr="00CC7DF0" w:rsidRDefault="00F87DCF" w:rsidP="00C00FD0">
      <w:pPr>
        <w:ind w:firstLine="709"/>
        <w:jc w:val="both"/>
        <w:rPr>
          <w:rFonts w:ascii="Times New Roman" w:hAnsi="Times New Roman" w:cs="Times New Roman"/>
        </w:rPr>
      </w:pPr>
      <w:r w:rsidRPr="00CC7DF0">
        <w:rPr>
          <w:rFonts w:ascii="Times New Roman" w:hAnsi="Times New Roman" w:cs="Times New Roman"/>
        </w:rPr>
        <w:t>2</w:t>
      </w:r>
      <w:r w:rsidR="00000008" w:rsidRPr="00CC7DF0">
        <w:rPr>
          <w:rFonts w:ascii="Times New Roman" w:hAnsi="Times New Roman" w:cs="Times New Roman"/>
        </w:rPr>
        <w:t>8</w:t>
      </w:r>
      <w:r w:rsidRPr="00CC7DF0">
        <w:rPr>
          <w:rFonts w:ascii="Times New Roman" w:hAnsi="Times New Roman" w:cs="Times New Roman"/>
        </w:rPr>
        <w:t xml:space="preserve">. </w:t>
      </w:r>
      <w:r w:rsidR="00C00FD0" w:rsidRPr="00CC7DF0">
        <w:rPr>
          <w:rFonts w:ascii="Times New Roman" w:hAnsi="Times New Roman" w:cs="Times New Roman"/>
        </w:rPr>
        <w:t xml:space="preserve">Рекомендации по устранению выявленных коррупционных рисков должны быть </w:t>
      </w:r>
      <w:r w:rsidR="00000008" w:rsidRPr="00CC7DF0">
        <w:rPr>
          <w:rFonts w:ascii="Times New Roman" w:hAnsi="Times New Roman" w:cs="Times New Roman"/>
        </w:rPr>
        <w:t xml:space="preserve">законными, </w:t>
      </w:r>
      <w:r w:rsidR="0085465E" w:rsidRPr="00CC7DF0">
        <w:rPr>
          <w:rFonts w:ascii="Times New Roman" w:hAnsi="Times New Roman" w:cs="Times New Roman"/>
        </w:rPr>
        <w:t xml:space="preserve">эффективными, </w:t>
      </w:r>
      <w:r w:rsidR="00C45D0E" w:rsidRPr="00CC7DF0">
        <w:rPr>
          <w:rFonts w:ascii="Times New Roman" w:hAnsi="Times New Roman" w:cs="Times New Roman"/>
        </w:rPr>
        <w:t xml:space="preserve">выполнимыми и </w:t>
      </w:r>
      <w:r w:rsidR="00C00FD0" w:rsidRPr="00CC7DF0">
        <w:rPr>
          <w:rFonts w:ascii="Times New Roman" w:hAnsi="Times New Roman" w:cs="Times New Roman"/>
        </w:rPr>
        <w:t>нацелен</w:t>
      </w:r>
      <w:r w:rsidR="00C45D0E" w:rsidRPr="00CC7DF0">
        <w:rPr>
          <w:rFonts w:ascii="Times New Roman" w:hAnsi="Times New Roman" w:cs="Times New Roman"/>
        </w:rPr>
        <w:t>ными</w:t>
      </w:r>
      <w:r w:rsidR="00C00FD0" w:rsidRPr="00CC7DF0">
        <w:rPr>
          <w:rFonts w:ascii="Times New Roman" w:hAnsi="Times New Roman" w:cs="Times New Roman"/>
        </w:rPr>
        <w:t xml:space="preserve"> на </w:t>
      </w:r>
      <w:r w:rsidR="00000008" w:rsidRPr="00CC7DF0">
        <w:rPr>
          <w:rFonts w:ascii="Times New Roman" w:hAnsi="Times New Roman" w:cs="Times New Roman"/>
        </w:rPr>
        <w:t>исключение коррупционного риска</w:t>
      </w:r>
      <w:r w:rsidR="00C45D0E" w:rsidRPr="00CC7DF0">
        <w:rPr>
          <w:rFonts w:ascii="Times New Roman" w:hAnsi="Times New Roman" w:cs="Times New Roman"/>
        </w:rPr>
        <w:t xml:space="preserve"> в деятельности объекта анализа.</w:t>
      </w:r>
    </w:p>
    <w:p w:rsidR="00C00FD0" w:rsidRPr="00CC7DF0" w:rsidRDefault="00C00FD0" w:rsidP="00C00FD0">
      <w:pPr>
        <w:ind w:firstLine="709"/>
        <w:jc w:val="both"/>
        <w:rPr>
          <w:rFonts w:ascii="Times New Roman" w:hAnsi="Times New Roman" w:cs="Times New Roman"/>
        </w:rPr>
      </w:pPr>
      <w:r w:rsidRPr="00CC7DF0">
        <w:rPr>
          <w:rFonts w:ascii="Times New Roman" w:hAnsi="Times New Roman" w:cs="Times New Roman"/>
        </w:rPr>
        <w:t xml:space="preserve">В рекомендациях должны быть указаны наилучшие и наиболее рациональные способы (инструменты) реализации антикоррупционных мер для достижения желаемого результата. </w:t>
      </w:r>
    </w:p>
    <w:p w:rsidR="0085465E" w:rsidRPr="00CC7DF0" w:rsidRDefault="0085465E" w:rsidP="0085465E">
      <w:pPr>
        <w:ind w:firstLine="709"/>
        <w:jc w:val="both"/>
        <w:rPr>
          <w:rFonts w:ascii="Times New Roman" w:hAnsi="Times New Roman" w:cs="Times New Roman"/>
        </w:rPr>
      </w:pPr>
      <w:r w:rsidRPr="00CC7DF0">
        <w:rPr>
          <w:rFonts w:ascii="Times New Roman" w:hAnsi="Times New Roman" w:cs="Times New Roman"/>
        </w:rPr>
        <w:t>Наиболее типичными мерами по устранению коррупционных рисков являются:</w:t>
      </w:r>
    </w:p>
    <w:p w:rsidR="0085465E" w:rsidRPr="00CC7DF0" w:rsidRDefault="0085465E" w:rsidP="007219EC">
      <w:pPr>
        <w:pStyle w:val="a8"/>
        <w:numPr>
          <w:ilvl w:val="0"/>
          <w:numId w:val="37"/>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разработка и принятие правовых актов или внутренних документов, внесение в них изменений и дополнений, </w:t>
      </w:r>
      <w:r w:rsidR="007219EC" w:rsidRPr="00CC7DF0">
        <w:rPr>
          <w:rFonts w:ascii="Times New Roman" w:hAnsi="Times New Roman" w:cs="Times New Roman"/>
        </w:rPr>
        <w:t>направленных</w:t>
      </w:r>
      <w:r w:rsidRPr="00CC7DF0">
        <w:rPr>
          <w:rFonts w:ascii="Times New Roman" w:hAnsi="Times New Roman" w:cs="Times New Roman"/>
        </w:rPr>
        <w:t xml:space="preserve"> на устранение коррупционных факторов;</w:t>
      </w:r>
    </w:p>
    <w:p w:rsidR="0085465E" w:rsidRPr="00CC7DF0" w:rsidRDefault="007219EC" w:rsidP="007219EC">
      <w:pPr>
        <w:pStyle w:val="a8"/>
        <w:numPr>
          <w:ilvl w:val="0"/>
          <w:numId w:val="37"/>
        </w:numPr>
        <w:tabs>
          <w:tab w:val="left" w:pos="1134"/>
        </w:tabs>
        <w:ind w:left="0" w:firstLine="709"/>
        <w:jc w:val="both"/>
        <w:rPr>
          <w:rFonts w:ascii="Times New Roman" w:hAnsi="Times New Roman" w:cs="Times New Roman"/>
        </w:rPr>
      </w:pPr>
      <w:r w:rsidRPr="00CC7DF0">
        <w:rPr>
          <w:rFonts w:ascii="Times New Roman" w:hAnsi="Times New Roman" w:cs="Times New Roman"/>
        </w:rPr>
        <w:t>конкретизация</w:t>
      </w:r>
      <w:r w:rsidR="0085465E" w:rsidRPr="00CC7DF0">
        <w:rPr>
          <w:rFonts w:ascii="Times New Roman" w:hAnsi="Times New Roman" w:cs="Times New Roman"/>
        </w:rPr>
        <w:t xml:space="preserve"> полномочий должностных лиц;</w:t>
      </w:r>
    </w:p>
    <w:p w:rsidR="0085465E" w:rsidRPr="00CC7DF0" w:rsidRDefault="007219EC" w:rsidP="007219EC">
      <w:pPr>
        <w:pStyle w:val="a8"/>
        <w:numPr>
          <w:ilvl w:val="0"/>
          <w:numId w:val="37"/>
        </w:numPr>
        <w:tabs>
          <w:tab w:val="left" w:pos="1134"/>
        </w:tabs>
        <w:ind w:left="0" w:firstLine="709"/>
        <w:jc w:val="both"/>
        <w:rPr>
          <w:rFonts w:ascii="Times New Roman" w:hAnsi="Times New Roman" w:cs="Times New Roman"/>
        </w:rPr>
      </w:pPr>
      <w:r w:rsidRPr="00CC7DF0">
        <w:rPr>
          <w:rFonts w:ascii="Times New Roman" w:hAnsi="Times New Roman" w:cs="Times New Roman"/>
        </w:rPr>
        <w:t>обеспечение</w:t>
      </w:r>
      <w:r w:rsidR="0085465E" w:rsidRPr="00CC7DF0">
        <w:rPr>
          <w:rFonts w:ascii="Times New Roman" w:hAnsi="Times New Roman" w:cs="Times New Roman"/>
        </w:rPr>
        <w:t xml:space="preserve"> общественного контроля за деятельностью объекта;</w:t>
      </w:r>
    </w:p>
    <w:p w:rsidR="0085465E" w:rsidRPr="00CC7DF0" w:rsidRDefault="0085465E" w:rsidP="007219EC">
      <w:pPr>
        <w:pStyle w:val="a8"/>
        <w:numPr>
          <w:ilvl w:val="0"/>
          <w:numId w:val="37"/>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оптимизация </w:t>
      </w:r>
      <w:r w:rsidR="007219EC" w:rsidRPr="00CC7DF0">
        <w:rPr>
          <w:rFonts w:ascii="Times New Roman" w:hAnsi="Times New Roman" w:cs="Times New Roman"/>
        </w:rPr>
        <w:t xml:space="preserve">и автоматизация </w:t>
      </w:r>
      <w:r w:rsidRPr="00CC7DF0">
        <w:rPr>
          <w:rFonts w:ascii="Times New Roman" w:hAnsi="Times New Roman" w:cs="Times New Roman"/>
        </w:rPr>
        <w:t xml:space="preserve">административных </w:t>
      </w:r>
      <w:r w:rsidR="007219EC" w:rsidRPr="00CC7DF0">
        <w:rPr>
          <w:rFonts w:ascii="Times New Roman" w:hAnsi="Times New Roman" w:cs="Times New Roman"/>
        </w:rPr>
        <w:t>процедур</w:t>
      </w:r>
      <w:r w:rsidRPr="00CC7DF0">
        <w:rPr>
          <w:rFonts w:ascii="Times New Roman" w:hAnsi="Times New Roman" w:cs="Times New Roman"/>
        </w:rPr>
        <w:t>;</w:t>
      </w:r>
    </w:p>
    <w:p w:rsidR="007219EC" w:rsidRPr="00CC7DF0" w:rsidRDefault="0085465E" w:rsidP="007219EC">
      <w:pPr>
        <w:pStyle w:val="a8"/>
        <w:numPr>
          <w:ilvl w:val="0"/>
          <w:numId w:val="37"/>
        </w:numPr>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исключение </w:t>
      </w:r>
      <w:r w:rsidR="007219EC" w:rsidRPr="00CC7DF0">
        <w:rPr>
          <w:rFonts w:ascii="Times New Roman" w:hAnsi="Times New Roman" w:cs="Times New Roman"/>
        </w:rPr>
        <w:t>личного</w:t>
      </w:r>
      <w:r w:rsidRPr="00CC7DF0">
        <w:rPr>
          <w:rFonts w:ascii="Times New Roman" w:hAnsi="Times New Roman" w:cs="Times New Roman"/>
        </w:rPr>
        <w:t xml:space="preserve"> контакта должностных лиц</w:t>
      </w:r>
      <w:r w:rsidR="0072698A" w:rsidRPr="00CC7DF0">
        <w:rPr>
          <w:rFonts w:ascii="Times New Roman" w:hAnsi="Times New Roman" w:cs="Times New Roman"/>
        </w:rPr>
        <w:t>объекта анализа</w:t>
      </w:r>
      <w:r w:rsidRPr="00CC7DF0">
        <w:rPr>
          <w:rFonts w:ascii="Times New Roman" w:hAnsi="Times New Roman" w:cs="Times New Roman"/>
        </w:rPr>
        <w:t xml:space="preserve"> с фи</w:t>
      </w:r>
      <w:r w:rsidR="007219EC" w:rsidRPr="00CC7DF0">
        <w:rPr>
          <w:rFonts w:ascii="Times New Roman" w:hAnsi="Times New Roman" w:cs="Times New Roman"/>
        </w:rPr>
        <w:t>зическими и юридическими лицами</w:t>
      </w:r>
      <w:r w:rsidR="0072698A" w:rsidRPr="00CC7DF0">
        <w:rPr>
          <w:rFonts w:ascii="Times New Roman" w:hAnsi="Times New Roman" w:cs="Times New Roman"/>
        </w:rPr>
        <w:t xml:space="preserve"> при реализации разрешительных функций</w:t>
      </w:r>
      <w:r w:rsidR="007D1D60" w:rsidRPr="00CC7DF0">
        <w:rPr>
          <w:rFonts w:ascii="Times New Roman" w:hAnsi="Times New Roman" w:cs="Times New Roman"/>
        </w:rPr>
        <w:t>;</w:t>
      </w:r>
    </w:p>
    <w:p w:rsidR="007D1D60" w:rsidRPr="00CC7DF0" w:rsidRDefault="007D1D60" w:rsidP="007D1D60">
      <w:pPr>
        <w:pStyle w:val="a8"/>
        <w:numPr>
          <w:ilvl w:val="0"/>
          <w:numId w:val="37"/>
        </w:numPr>
        <w:tabs>
          <w:tab w:val="left" w:pos="1134"/>
        </w:tabs>
        <w:ind w:left="0" w:firstLine="709"/>
        <w:jc w:val="both"/>
        <w:rPr>
          <w:rFonts w:ascii="Times New Roman" w:hAnsi="Times New Roman" w:cs="Times New Roman"/>
        </w:rPr>
      </w:pPr>
      <w:r w:rsidRPr="00CC7DF0">
        <w:rPr>
          <w:rFonts w:ascii="Times New Roman" w:hAnsi="Times New Roman" w:cs="Times New Roman"/>
        </w:rPr>
        <w:lastRenderedPageBreak/>
        <w:t xml:space="preserve">перераспределение полномочий, </w:t>
      </w:r>
      <w:r w:rsidR="001D3A19" w:rsidRPr="00CC7DF0">
        <w:rPr>
          <w:rFonts w:ascii="Times New Roman" w:hAnsi="Times New Roman" w:cs="Times New Roman"/>
        </w:rPr>
        <w:t>изменение</w:t>
      </w:r>
      <w:r w:rsidRPr="00CC7DF0">
        <w:rPr>
          <w:rFonts w:ascii="Times New Roman" w:hAnsi="Times New Roman" w:cs="Times New Roman"/>
        </w:rPr>
        <w:t xml:space="preserve"> структуры, слияние либо ликвидация структурных подразделений, оптимизация штатной численности, упразднение излишних управленческих звеньев;</w:t>
      </w:r>
    </w:p>
    <w:p w:rsidR="007D1D60" w:rsidRPr="00CC7DF0" w:rsidRDefault="007D1D60" w:rsidP="007D1D60">
      <w:pPr>
        <w:pStyle w:val="a8"/>
        <w:numPr>
          <w:ilvl w:val="0"/>
          <w:numId w:val="37"/>
        </w:numPr>
        <w:tabs>
          <w:tab w:val="left" w:pos="1134"/>
        </w:tabs>
        <w:ind w:left="0" w:firstLine="709"/>
        <w:jc w:val="both"/>
        <w:rPr>
          <w:rFonts w:ascii="Times New Roman" w:hAnsi="Times New Roman" w:cs="Times New Roman"/>
        </w:rPr>
      </w:pPr>
      <w:r w:rsidRPr="00CC7DF0">
        <w:rPr>
          <w:rFonts w:ascii="Times New Roman" w:hAnsi="Times New Roman" w:cs="Times New Roman"/>
        </w:rPr>
        <w:t>сокращение административных расходов;</w:t>
      </w:r>
    </w:p>
    <w:p w:rsidR="00F30706" w:rsidRPr="00CC7DF0" w:rsidRDefault="00000008" w:rsidP="00F30706">
      <w:pPr>
        <w:ind w:firstLine="709"/>
        <w:jc w:val="both"/>
        <w:rPr>
          <w:rFonts w:ascii="Times New Roman" w:hAnsi="Times New Roman" w:cs="Times New Roman"/>
        </w:rPr>
      </w:pPr>
      <w:r w:rsidRPr="00CC7DF0">
        <w:rPr>
          <w:rFonts w:ascii="Times New Roman" w:hAnsi="Times New Roman" w:cs="Times New Roman"/>
        </w:rPr>
        <w:t xml:space="preserve">– </w:t>
      </w:r>
      <w:r w:rsidR="007D1D60" w:rsidRPr="00CC7DF0">
        <w:rPr>
          <w:rFonts w:ascii="Times New Roman" w:hAnsi="Times New Roman" w:cs="Times New Roman"/>
        </w:rPr>
        <w:t>разработка информационной системы либо развитие существующей, а также ее интеграция с базами данных других государственных органов и организаций.</w:t>
      </w:r>
    </w:p>
    <w:p w:rsidR="00676CA4" w:rsidRPr="00CC7DF0" w:rsidRDefault="00676CA4" w:rsidP="00F30706">
      <w:pPr>
        <w:ind w:firstLine="709"/>
        <w:jc w:val="both"/>
        <w:rPr>
          <w:rFonts w:ascii="Times New Roman" w:hAnsi="Times New Roman" w:cs="Times New Roman"/>
        </w:rPr>
      </w:pPr>
      <w:r w:rsidRPr="00CC7DF0">
        <w:rPr>
          <w:rFonts w:ascii="Times New Roman" w:hAnsi="Times New Roman" w:cs="Times New Roman"/>
        </w:rPr>
        <w:t>Вышеперечисленный перечень мер по устранению коррупционных рисков не является исчерпывающим.</w:t>
      </w:r>
    </w:p>
    <w:p w:rsidR="00602FE0" w:rsidRPr="00CC7DF0" w:rsidRDefault="00945E8B" w:rsidP="00DF0087">
      <w:pPr>
        <w:ind w:firstLine="709"/>
        <w:jc w:val="both"/>
        <w:rPr>
          <w:rFonts w:ascii="Times New Roman" w:hAnsi="Times New Roman" w:cs="Times New Roman"/>
        </w:rPr>
      </w:pPr>
      <w:r w:rsidRPr="00CC7DF0">
        <w:rPr>
          <w:rFonts w:ascii="Times New Roman" w:hAnsi="Times New Roman" w:cs="Times New Roman"/>
        </w:rPr>
        <w:t xml:space="preserve">В </w:t>
      </w:r>
      <w:r w:rsidR="00602FE0" w:rsidRPr="00CC7DF0">
        <w:rPr>
          <w:rFonts w:ascii="Times New Roman" w:hAnsi="Times New Roman" w:cs="Times New Roman"/>
        </w:rPr>
        <w:t>случае,</w:t>
      </w:r>
      <w:r w:rsidRPr="00CC7DF0">
        <w:rPr>
          <w:rFonts w:ascii="Times New Roman" w:hAnsi="Times New Roman" w:cs="Times New Roman"/>
        </w:rPr>
        <w:t xml:space="preserve"> когда устранение и минимизация коррупционных рисков предполагает принятие мер со стороны иных государственных органов, организаций, субъектов квазигосударственного сектора, рекомендуется направление </w:t>
      </w:r>
      <w:r w:rsidR="00602FE0" w:rsidRPr="00CC7DF0">
        <w:rPr>
          <w:rFonts w:ascii="Times New Roman" w:hAnsi="Times New Roman" w:cs="Times New Roman"/>
        </w:rPr>
        <w:t>им соответствующих</w:t>
      </w:r>
      <w:r w:rsidRPr="00CC7DF0">
        <w:rPr>
          <w:rFonts w:ascii="Times New Roman" w:hAnsi="Times New Roman" w:cs="Times New Roman"/>
        </w:rPr>
        <w:t xml:space="preserve"> писем, проведение совместных мероприятий</w:t>
      </w:r>
      <w:r w:rsidR="00DF0087" w:rsidRPr="00CC7DF0">
        <w:rPr>
          <w:rFonts w:ascii="Times New Roman" w:hAnsi="Times New Roman" w:cs="Times New Roman"/>
        </w:rPr>
        <w:t xml:space="preserve"> и др</w:t>
      </w:r>
      <w:r w:rsidR="00602FE0" w:rsidRPr="00CC7DF0">
        <w:rPr>
          <w:rFonts w:ascii="Times New Roman" w:hAnsi="Times New Roman" w:cs="Times New Roman"/>
        </w:rPr>
        <w:t>.</w:t>
      </w:r>
    </w:p>
    <w:p w:rsidR="00945E8B" w:rsidRPr="00CC7DF0" w:rsidRDefault="00175F3C" w:rsidP="00175F3C">
      <w:pPr>
        <w:ind w:firstLine="709"/>
        <w:jc w:val="both"/>
        <w:rPr>
          <w:rFonts w:ascii="Times New Roman" w:hAnsi="Times New Roman" w:cs="Times New Roman"/>
        </w:rPr>
      </w:pPr>
      <w:r w:rsidRPr="00CC7DF0">
        <w:rPr>
          <w:rFonts w:ascii="Times New Roman" w:hAnsi="Times New Roman" w:cs="Times New Roman"/>
        </w:rPr>
        <w:t xml:space="preserve">Также в указанных случаях в целях инициирования рассмотрения проблемных вопросов на вышестоящем уровне </w:t>
      </w:r>
      <w:r w:rsidR="00DF0087" w:rsidRPr="00CC7DF0">
        <w:rPr>
          <w:rFonts w:ascii="Times New Roman" w:hAnsi="Times New Roman" w:cs="Times New Roman"/>
        </w:rPr>
        <w:t xml:space="preserve">центральным государственным органам </w:t>
      </w:r>
      <w:r w:rsidR="00602FE0" w:rsidRPr="00CC7DF0">
        <w:rPr>
          <w:rFonts w:ascii="Times New Roman" w:hAnsi="Times New Roman" w:cs="Times New Roman"/>
        </w:rPr>
        <w:t xml:space="preserve">рекомендуется направление писем в </w:t>
      </w:r>
      <w:r w:rsidR="00547C9A" w:rsidRPr="00CC7DF0">
        <w:rPr>
          <w:rFonts w:ascii="Times New Roman" w:hAnsi="Times New Roman" w:cs="Times New Roman"/>
        </w:rPr>
        <w:t>АдминистрациюПрезидента</w:t>
      </w:r>
      <w:r w:rsidR="00547C9A">
        <w:rPr>
          <w:rFonts w:ascii="Times New Roman" w:hAnsi="Times New Roman" w:cs="Times New Roman"/>
          <w:lang w:val="kk-KZ"/>
        </w:rPr>
        <w:t xml:space="preserve"> и</w:t>
      </w:r>
      <w:r w:rsidR="00547C9A">
        <w:rPr>
          <w:rFonts w:ascii="Times New Roman" w:hAnsi="Times New Roman" w:cs="Times New Roman"/>
        </w:rPr>
        <w:t>Правительство</w:t>
      </w:r>
      <w:r w:rsidR="00602FE0" w:rsidRPr="00CC7DF0">
        <w:rPr>
          <w:rFonts w:ascii="Times New Roman" w:hAnsi="Times New Roman" w:cs="Times New Roman"/>
        </w:rPr>
        <w:t>.</w:t>
      </w:r>
    </w:p>
    <w:p w:rsidR="00F30706" w:rsidRPr="00CC7DF0" w:rsidRDefault="00000008" w:rsidP="00F30706">
      <w:pPr>
        <w:ind w:firstLine="709"/>
        <w:jc w:val="both"/>
        <w:rPr>
          <w:rFonts w:ascii="Times New Roman" w:hAnsi="Times New Roman" w:cs="Times New Roman"/>
        </w:rPr>
      </w:pPr>
      <w:r w:rsidRPr="00CC7DF0">
        <w:rPr>
          <w:rFonts w:ascii="Times New Roman" w:hAnsi="Times New Roman" w:cs="Times New Roman"/>
        </w:rPr>
        <w:t>29</w:t>
      </w:r>
      <w:r w:rsidR="00F87DCF" w:rsidRPr="00CC7DF0">
        <w:rPr>
          <w:rFonts w:ascii="Times New Roman" w:hAnsi="Times New Roman" w:cs="Times New Roman"/>
        </w:rPr>
        <w:t xml:space="preserve">. </w:t>
      </w:r>
      <w:r w:rsidR="00F30706" w:rsidRPr="00CC7DF0">
        <w:rPr>
          <w:rFonts w:ascii="Times New Roman" w:hAnsi="Times New Roman" w:cs="Times New Roman"/>
        </w:rPr>
        <w:t xml:space="preserve">К аналитической справке </w:t>
      </w:r>
      <w:r w:rsidR="00DF04BA" w:rsidRPr="00CC7DF0">
        <w:rPr>
          <w:rFonts w:ascii="Times New Roman" w:hAnsi="Times New Roman" w:cs="Times New Roman"/>
        </w:rPr>
        <w:t>рекомендуется</w:t>
      </w:r>
      <w:r w:rsidR="00F30706" w:rsidRPr="00CC7DF0">
        <w:rPr>
          <w:rFonts w:ascii="Times New Roman" w:hAnsi="Times New Roman" w:cs="Times New Roman"/>
        </w:rPr>
        <w:t>прилагат</w:t>
      </w:r>
      <w:r w:rsidR="00DF04BA" w:rsidRPr="00CC7DF0">
        <w:rPr>
          <w:rFonts w:ascii="Times New Roman" w:hAnsi="Times New Roman" w:cs="Times New Roman"/>
        </w:rPr>
        <w:t>ь</w:t>
      </w:r>
      <w:r w:rsidR="00F30706" w:rsidRPr="00CC7DF0">
        <w:rPr>
          <w:rFonts w:ascii="Times New Roman" w:hAnsi="Times New Roman" w:cs="Times New Roman"/>
        </w:rPr>
        <w:t>:</w:t>
      </w:r>
    </w:p>
    <w:p w:rsidR="001979AD" w:rsidRPr="00CC7DF0" w:rsidRDefault="00F30706" w:rsidP="001979AD">
      <w:pPr>
        <w:tabs>
          <w:tab w:val="left" w:pos="1134"/>
        </w:tabs>
        <w:ind w:firstLine="709"/>
        <w:jc w:val="both"/>
        <w:rPr>
          <w:rFonts w:ascii="Times New Roman" w:hAnsi="Times New Roman" w:cs="Times New Roman"/>
        </w:rPr>
      </w:pPr>
      <w:r w:rsidRPr="00CC7DF0">
        <w:rPr>
          <w:rFonts w:ascii="Times New Roman" w:hAnsi="Times New Roman" w:cs="Times New Roman"/>
        </w:rPr>
        <w:t>1)</w:t>
      </w:r>
      <w:r w:rsidRPr="00CC7DF0">
        <w:rPr>
          <w:rFonts w:ascii="Times New Roman" w:hAnsi="Times New Roman" w:cs="Times New Roman"/>
        </w:rPr>
        <w:tab/>
        <w:t xml:space="preserve">копии документов, которые использовались при анализе (решения суда, протоколы, акты проверок и </w:t>
      </w:r>
      <w:r w:rsidR="002707FC" w:rsidRPr="00CC7DF0">
        <w:rPr>
          <w:rFonts w:ascii="Times New Roman" w:hAnsi="Times New Roman" w:cs="Times New Roman"/>
        </w:rPr>
        <w:t>др.</w:t>
      </w:r>
      <w:r w:rsidRPr="00CC7DF0">
        <w:rPr>
          <w:rFonts w:ascii="Times New Roman" w:hAnsi="Times New Roman" w:cs="Times New Roman"/>
        </w:rPr>
        <w:t>);</w:t>
      </w:r>
    </w:p>
    <w:p w:rsidR="00DF04BA" w:rsidRPr="00CC7DF0" w:rsidRDefault="001979AD" w:rsidP="001979AD">
      <w:pPr>
        <w:tabs>
          <w:tab w:val="left" w:pos="1134"/>
        </w:tabs>
        <w:ind w:firstLine="709"/>
        <w:jc w:val="both"/>
        <w:rPr>
          <w:rFonts w:ascii="Times New Roman" w:hAnsi="Times New Roman" w:cs="Times New Roman"/>
        </w:rPr>
      </w:pPr>
      <w:r w:rsidRPr="00CC7DF0">
        <w:rPr>
          <w:rFonts w:ascii="Times New Roman" w:hAnsi="Times New Roman" w:cs="Times New Roman"/>
        </w:rPr>
        <w:t xml:space="preserve">2) </w:t>
      </w:r>
      <w:r w:rsidR="00DF04BA" w:rsidRPr="00CC7DF0">
        <w:rPr>
          <w:rFonts w:ascii="Times New Roman" w:hAnsi="Times New Roman" w:cs="Times New Roman"/>
        </w:rPr>
        <w:t xml:space="preserve"> карту рисков;</w:t>
      </w:r>
    </w:p>
    <w:p w:rsidR="00F30706" w:rsidRPr="00CC7DF0" w:rsidRDefault="001979AD" w:rsidP="002707FC">
      <w:pPr>
        <w:tabs>
          <w:tab w:val="left" w:pos="1134"/>
        </w:tabs>
        <w:ind w:firstLine="709"/>
        <w:jc w:val="both"/>
        <w:rPr>
          <w:rFonts w:ascii="Times New Roman" w:hAnsi="Times New Roman" w:cs="Times New Roman"/>
        </w:rPr>
      </w:pPr>
      <w:r w:rsidRPr="00CC7DF0">
        <w:rPr>
          <w:rFonts w:ascii="Times New Roman" w:hAnsi="Times New Roman" w:cs="Times New Roman"/>
        </w:rPr>
        <w:t>3</w:t>
      </w:r>
      <w:r w:rsidR="00F30706" w:rsidRPr="00CC7DF0">
        <w:rPr>
          <w:rFonts w:ascii="Times New Roman" w:hAnsi="Times New Roman" w:cs="Times New Roman"/>
        </w:rPr>
        <w:t>)</w:t>
      </w:r>
      <w:r w:rsidR="00F30706" w:rsidRPr="00CC7DF0">
        <w:rPr>
          <w:rFonts w:ascii="Times New Roman" w:hAnsi="Times New Roman" w:cs="Times New Roman"/>
        </w:rPr>
        <w:tab/>
        <w:t>скриншоты интернет-страниц;</w:t>
      </w:r>
    </w:p>
    <w:p w:rsidR="00F30706" w:rsidRPr="00CC7DF0" w:rsidRDefault="001979AD" w:rsidP="002707FC">
      <w:pPr>
        <w:tabs>
          <w:tab w:val="left" w:pos="1134"/>
        </w:tabs>
        <w:ind w:firstLine="709"/>
        <w:jc w:val="both"/>
        <w:rPr>
          <w:rFonts w:ascii="Times New Roman" w:hAnsi="Times New Roman" w:cs="Times New Roman"/>
        </w:rPr>
      </w:pPr>
      <w:r w:rsidRPr="00CC7DF0">
        <w:rPr>
          <w:rFonts w:ascii="Times New Roman" w:hAnsi="Times New Roman" w:cs="Times New Roman"/>
        </w:rPr>
        <w:t>4</w:t>
      </w:r>
      <w:r w:rsidR="00F30706" w:rsidRPr="00CC7DF0">
        <w:rPr>
          <w:rFonts w:ascii="Times New Roman" w:hAnsi="Times New Roman" w:cs="Times New Roman"/>
        </w:rPr>
        <w:t>)</w:t>
      </w:r>
      <w:r w:rsidR="00F30706" w:rsidRPr="00CC7DF0">
        <w:rPr>
          <w:rFonts w:ascii="Times New Roman" w:hAnsi="Times New Roman" w:cs="Times New Roman"/>
        </w:rPr>
        <w:tab/>
        <w:t>слайды, инфогра</w:t>
      </w:r>
      <w:r w:rsidR="002707FC" w:rsidRPr="00CC7DF0">
        <w:rPr>
          <w:rFonts w:ascii="Times New Roman" w:hAnsi="Times New Roman" w:cs="Times New Roman"/>
        </w:rPr>
        <w:t>фика и иные наглядные материалы.</w:t>
      </w:r>
    </w:p>
    <w:p w:rsidR="006F03CF" w:rsidRPr="00CC7DF0" w:rsidRDefault="00F87DCF" w:rsidP="006F03CF">
      <w:pPr>
        <w:pStyle w:val="a8"/>
        <w:tabs>
          <w:tab w:val="left" w:pos="851"/>
          <w:tab w:val="left" w:pos="1134"/>
        </w:tabs>
        <w:ind w:left="0" w:firstLine="709"/>
        <w:jc w:val="both"/>
        <w:rPr>
          <w:rFonts w:ascii="Times New Roman" w:hAnsi="Times New Roman" w:cs="Times New Roman"/>
        </w:rPr>
      </w:pPr>
      <w:r w:rsidRPr="00CC7DF0">
        <w:rPr>
          <w:rFonts w:ascii="Times New Roman" w:hAnsi="Times New Roman" w:cs="Times New Roman"/>
        </w:rPr>
        <w:t>3</w:t>
      </w:r>
      <w:r w:rsidR="00000008" w:rsidRPr="00CC7DF0">
        <w:rPr>
          <w:rFonts w:ascii="Times New Roman" w:hAnsi="Times New Roman" w:cs="Times New Roman"/>
        </w:rPr>
        <w:t>0</w:t>
      </w:r>
      <w:r w:rsidRPr="00CC7DF0">
        <w:rPr>
          <w:rFonts w:ascii="Times New Roman" w:hAnsi="Times New Roman" w:cs="Times New Roman"/>
        </w:rPr>
        <w:t xml:space="preserve">. </w:t>
      </w:r>
      <w:r w:rsidR="006F03CF" w:rsidRPr="00CC7DF0">
        <w:rPr>
          <w:rFonts w:ascii="Times New Roman" w:hAnsi="Times New Roman" w:cs="Times New Roman"/>
        </w:rPr>
        <w:t xml:space="preserve">Уполномоченное лицо направляет </w:t>
      </w:r>
      <w:r w:rsidR="00601957" w:rsidRPr="00CC7DF0">
        <w:rPr>
          <w:rFonts w:ascii="Times New Roman" w:hAnsi="Times New Roman" w:cs="Times New Roman"/>
        </w:rPr>
        <w:t>аналитическую справку</w:t>
      </w:r>
      <w:r w:rsidR="006F03CF" w:rsidRPr="00CC7DF0">
        <w:rPr>
          <w:rFonts w:ascii="Times New Roman" w:hAnsi="Times New Roman" w:cs="Times New Roman"/>
        </w:rPr>
        <w:t xml:space="preserve"> на рассмотрение </w:t>
      </w:r>
      <w:r w:rsidR="00601957" w:rsidRPr="00CC7DF0">
        <w:rPr>
          <w:rFonts w:ascii="Times New Roman" w:hAnsi="Times New Roman" w:cs="Times New Roman"/>
        </w:rPr>
        <w:t>членам рабочей группы</w:t>
      </w:r>
      <w:r w:rsidR="006F03CF" w:rsidRPr="00CC7DF0">
        <w:rPr>
          <w:rFonts w:ascii="Times New Roman" w:hAnsi="Times New Roman" w:cs="Times New Roman"/>
        </w:rPr>
        <w:t>.</w:t>
      </w:r>
    </w:p>
    <w:p w:rsidR="008A798B" w:rsidRPr="00CC7DF0" w:rsidRDefault="00601957" w:rsidP="006F03CF">
      <w:pPr>
        <w:pStyle w:val="a8"/>
        <w:tabs>
          <w:tab w:val="left" w:pos="851"/>
          <w:tab w:val="left" w:pos="1134"/>
        </w:tabs>
        <w:ind w:left="0" w:firstLine="709"/>
        <w:jc w:val="both"/>
        <w:rPr>
          <w:rFonts w:ascii="Times New Roman" w:hAnsi="Times New Roman" w:cs="Times New Roman"/>
        </w:rPr>
      </w:pPr>
      <w:r w:rsidRPr="00CC7DF0">
        <w:rPr>
          <w:rFonts w:ascii="Times New Roman" w:hAnsi="Times New Roman" w:cs="Times New Roman"/>
        </w:rPr>
        <w:t xml:space="preserve">Члены рабочей группы </w:t>
      </w:r>
      <w:r w:rsidR="008A798B" w:rsidRPr="00CC7DF0">
        <w:rPr>
          <w:rFonts w:ascii="Times New Roman" w:hAnsi="Times New Roman" w:cs="Times New Roman"/>
        </w:rPr>
        <w:t>рассматривают аналитическую справку с целью:</w:t>
      </w:r>
    </w:p>
    <w:p w:rsidR="00601957" w:rsidRPr="00CC7DF0" w:rsidRDefault="008A798B" w:rsidP="006F03CF">
      <w:pPr>
        <w:pStyle w:val="a8"/>
        <w:tabs>
          <w:tab w:val="left" w:pos="851"/>
          <w:tab w:val="left" w:pos="1134"/>
        </w:tabs>
        <w:ind w:left="0" w:firstLine="709"/>
        <w:jc w:val="both"/>
        <w:rPr>
          <w:rFonts w:ascii="Times New Roman" w:hAnsi="Times New Roman" w:cs="Times New Roman"/>
        </w:rPr>
      </w:pPr>
      <w:r w:rsidRPr="00CC7DF0">
        <w:rPr>
          <w:rFonts w:ascii="Times New Roman" w:hAnsi="Times New Roman" w:cs="Times New Roman"/>
        </w:rPr>
        <w:t>- внесения предложений по ее дополнению;</w:t>
      </w:r>
    </w:p>
    <w:p w:rsidR="008A798B" w:rsidRPr="00CC7DF0" w:rsidRDefault="008A798B" w:rsidP="006F03CF">
      <w:pPr>
        <w:pStyle w:val="a8"/>
        <w:tabs>
          <w:tab w:val="left" w:pos="851"/>
          <w:tab w:val="left" w:pos="1134"/>
        </w:tabs>
        <w:ind w:left="0" w:firstLine="709"/>
        <w:jc w:val="both"/>
        <w:rPr>
          <w:rFonts w:ascii="Times New Roman" w:hAnsi="Times New Roman" w:cs="Times New Roman"/>
        </w:rPr>
      </w:pPr>
      <w:r w:rsidRPr="00CC7DF0">
        <w:rPr>
          <w:rFonts w:ascii="Times New Roman" w:hAnsi="Times New Roman" w:cs="Times New Roman"/>
        </w:rPr>
        <w:t xml:space="preserve">- внесения </w:t>
      </w:r>
      <w:r w:rsidR="00F87DCF" w:rsidRPr="00CC7DF0">
        <w:rPr>
          <w:rFonts w:ascii="Times New Roman" w:hAnsi="Times New Roman" w:cs="Times New Roman"/>
        </w:rPr>
        <w:t xml:space="preserve">уточнений по приведенным в справке выводам и рекомендациям, </w:t>
      </w:r>
      <w:r w:rsidRPr="00CC7DF0">
        <w:rPr>
          <w:rFonts w:ascii="Times New Roman" w:hAnsi="Times New Roman" w:cs="Times New Roman"/>
        </w:rPr>
        <w:t xml:space="preserve">корректировок </w:t>
      </w:r>
      <w:r w:rsidR="00F87DCF" w:rsidRPr="00CC7DF0">
        <w:rPr>
          <w:rFonts w:ascii="Times New Roman" w:hAnsi="Times New Roman" w:cs="Times New Roman"/>
        </w:rPr>
        <w:t xml:space="preserve">ошибочных данных и сведений </w:t>
      </w:r>
      <w:r w:rsidRPr="00CC7DF0">
        <w:rPr>
          <w:rFonts w:ascii="Times New Roman" w:hAnsi="Times New Roman" w:cs="Times New Roman"/>
        </w:rPr>
        <w:t>с приложением соответствующих обоснований.</w:t>
      </w:r>
    </w:p>
    <w:p w:rsidR="00956556" w:rsidRPr="00CC7DF0" w:rsidRDefault="00956556" w:rsidP="006F03CF">
      <w:pPr>
        <w:pStyle w:val="a8"/>
        <w:tabs>
          <w:tab w:val="left" w:pos="851"/>
          <w:tab w:val="left" w:pos="1134"/>
        </w:tabs>
        <w:ind w:left="0" w:firstLine="709"/>
        <w:jc w:val="both"/>
        <w:rPr>
          <w:rFonts w:ascii="Times New Roman" w:hAnsi="Times New Roman" w:cs="Times New Roman"/>
        </w:rPr>
      </w:pPr>
      <w:r w:rsidRPr="00CC7DF0">
        <w:rPr>
          <w:rFonts w:ascii="Times New Roman" w:hAnsi="Times New Roman" w:cs="Times New Roman"/>
        </w:rPr>
        <w:t>При отсутствии предложений объекта анализа по доработке аналитической справки уполномоченн</w:t>
      </w:r>
      <w:r w:rsidR="007B77D4" w:rsidRPr="00CC7DF0">
        <w:rPr>
          <w:rFonts w:ascii="Times New Roman" w:hAnsi="Times New Roman" w:cs="Times New Roman"/>
        </w:rPr>
        <w:t>оелицо</w:t>
      </w:r>
      <w:r w:rsidRPr="00CC7DF0">
        <w:rPr>
          <w:rFonts w:ascii="Times New Roman" w:hAnsi="Times New Roman" w:cs="Times New Roman"/>
        </w:rPr>
        <w:t xml:space="preserve"> подписывает </w:t>
      </w:r>
      <w:r w:rsidR="007B77D4" w:rsidRPr="00CC7DF0">
        <w:rPr>
          <w:rFonts w:ascii="Times New Roman" w:hAnsi="Times New Roman" w:cs="Times New Roman"/>
        </w:rPr>
        <w:t>е</w:t>
      </w:r>
      <w:r w:rsidR="001D3A19" w:rsidRPr="00CC7DF0">
        <w:rPr>
          <w:rFonts w:ascii="Times New Roman" w:hAnsi="Times New Roman" w:cs="Times New Roman"/>
        </w:rPr>
        <w:t>ё</w:t>
      </w:r>
      <w:r w:rsidRPr="00CC7DF0">
        <w:rPr>
          <w:rFonts w:ascii="Times New Roman" w:hAnsi="Times New Roman" w:cs="Times New Roman"/>
        </w:rPr>
        <w:t>.</w:t>
      </w:r>
    </w:p>
    <w:p w:rsidR="007B77D4" w:rsidRPr="00CC7DF0" w:rsidRDefault="005C3461" w:rsidP="005C3461">
      <w:pPr>
        <w:pStyle w:val="a8"/>
        <w:tabs>
          <w:tab w:val="left" w:pos="851"/>
          <w:tab w:val="left" w:pos="1134"/>
        </w:tabs>
        <w:ind w:left="0" w:firstLine="709"/>
        <w:jc w:val="both"/>
        <w:rPr>
          <w:rFonts w:ascii="Times New Roman" w:hAnsi="Times New Roman" w:cs="Times New Roman"/>
        </w:rPr>
      </w:pPr>
      <w:r w:rsidRPr="00CC7DF0">
        <w:rPr>
          <w:rFonts w:ascii="Times New Roman" w:hAnsi="Times New Roman" w:cs="Times New Roman"/>
        </w:rPr>
        <w:t xml:space="preserve">В случае внесения </w:t>
      </w:r>
      <w:r w:rsidR="000474DA" w:rsidRPr="00CC7DF0">
        <w:rPr>
          <w:rFonts w:ascii="Times New Roman" w:hAnsi="Times New Roman" w:cs="Times New Roman"/>
        </w:rPr>
        <w:t xml:space="preserve">членами рабочей группы </w:t>
      </w:r>
      <w:r w:rsidRPr="00CC7DF0">
        <w:rPr>
          <w:rFonts w:ascii="Times New Roman" w:hAnsi="Times New Roman" w:cs="Times New Roman"/>
        </w:rPr>
        <w:t>предложений</w:t>
      </w:r>
      <w:r w:rsidR="000474DA" w:rsidRPr="00CC7DF0">
        <w:rPr>
          <w:rFonts w:ascii="Times New Roman" w:hAnsi="Times New Roman" w:cs="Times New Roman"/>
        </w:rPr>
        <w:t xml:space="preserve"> и обоснований по доработке аналитической справки</w:t>
      </w:r>
      <w:r w:rsidRPr="00CC7DF0">
        <w:rPr>
          <w:rFonts w:ascii="Times New Roman" w:hAnsi="Times New Roman" w:cs="Times New Roman"/>
        </w:rPr>
        <w:t xml:space="preserve"> уполномоченное лицо рассматривает их </w:t>
      </w:r>
      <w:r w:rsidR="007B77D4" w:rsidRPr="00CC7DF0">
        <w:rPr>
          <w:rFonts w:ascii="Times New Roman" w:hAnsi="Times New Roman" w:cs="Times New Roman"/>
        </w:rPr>
        <w:t>на предмет обоснованности, практикоориентированности и достаточности для устранения выявленных коррупционных рисков.</w:t>
      </w:r>
    </w:p>
    <w:p w:rsidR="00334498" w:rsidRPr="00CC7DF0" w:rsidRDefault="00334498" w:rsidP="00334498">
      <w:pPr>
        <w:pStyle w:val="a8"/>
        <w:tabs>
          <w:tab w:val="left" w:pos="851"/>
          <w:tab w:val="left" w:pos="1134"/>
        </w:tabs>
        <w:ind w:left="0" w:firstLine="709"/>
        <w:jc w:val="both"/>
        <w:rPr>
          <w:rFonts w:ascii="Times New Roman" w:hAnsi="Times New Roman" w:cs="Times New Roman"/>
        </w:rPr>
      </w:pPr>
      <w:r w:rsidRPr="00CC7DF0">
        <w:rPr>
          <w:rFonts w:ascii="Times New Roman" w:hAnsi="Times New Roman" w:cs="Times New Roman"/>
        </w:rPr>
        <w:t>При необходимости д</w:t>
      </w:r>
      <w:r w:rsidR="00EA5782" w:rsidRPr="00CC7DF0">
        <w:rPr>
          <w:rFonts w:ascii="Times New Roman" w:hAnsi="Times New Roman" w:cs="Times New Roman"/>
        </w:rPr>
        <w:t xml:space="preserve">ля обсуждения аналитической справки, предложений и обоснований по ее доработке </w:t>
      </w:r>
      <w:r w:rsidRPr="00CC7DF0">
        <w:rPr>
          <w:rFonts w:ascii="Times New Roman" w:hAnsi="Times New Roman" w:cs="Times New Roman"/>
        </w:rPr>
        <w:t>уполномоченн</w:t>
      </w:r>
      <w:r w:rsidR="00E645FC" w:rsidRPr="00CC7DF0">
        <w:rPr>
          <w:rFonts w:ascii="Times New Roman" w:hAnsi="Times New Roman" w:cs="Times New Roman"/>
        </w:rPr>
        <w:t>ое</w:t>
      </w:r>
      <w:r w:rsidRPr="00CC7DF0">
        <w:rPr>
          <w:rFonts w:ascii="Times New Roman" w:hAnsi="Times New Roman" w:cs="Times New Roman"/>
        </w:rPr>
        <w:t xml:space="preserve"> лицо </w:t>
      </w:r>
      <w:r w:rsidR="00EA5782" w:rsidRPr="00CC7DF0">
        <w:rPr>
          <w:rFonts w:ascii="Times New Roman" w:hAnsi="Times New Roman" w:cs="Times New Roman"/>
        </w:rPr>
        <w:t>может организова</w:t>
      </w:r>
      <w:r w:rsidR="00E645FC" w:rsidRPr="00CC7DF0">
        <w:rPr>
          <w:rFonts w:ascii="Times New Roman" w:hAnsi="Times New Roman" w:cs="Times New Roman"/>
        </w:rPr>
        <w:t>ть</w:t>
      </w:r>
      <w:r w:rsidR="00EA5782" w:rsidRPr="00CC7DF0">
        <w:rPr>
          <w:rFonts w:ascii="Times New Roman" w:hAnsi="Times New Roman" w:cs="Times New Roman"/>
        </w:rPr>
        <w:t xml:space="preserve"> совещание</w:t>
      </w:r>
      <w:r w:rsidR="00E645FC" w:rsidRPr="00CC7DF0">
        <w:rPr>
          <w:rFonts w:ascii="Times New Roman" w:hAnsi="Times New Roman" w:cs="Times New Roman"/>
        </w:rPr>
        <w:t xml:space="preserve"> с участием членов рабочей группы</w:t>
      </w:r>
      <w:r w:rsidR="00EA5782" w:rsidRPr="00CC7DF0">
        <w:rPr>
          <w:rFonts w:ascii="Times New Roman" w:hAnsi="Times New Roman" w:cs="Times New Roman"/>
        </w:rPr>
        <w:t>.</w:t>
      </w:r>
    </w:p>
    <w:p w:rsidR="00334498" w:rsidRPr="00CC7DF0" w:rsidRDefault="00334498" w:rsidP="00334498">
      <w:pPr>
        <w:pStyle w:val="a8"/>
        <w:tabs>
          <w:tab w:val="left" w:pos="851"/>
          <w:tab w:val="left" w:pos="1134"/>
        </w:tabs>
        <w:ind w:left="0" w:firstLine="709"/>
        <w:jc w:val="both"/>
        <w:rPr>
          <w:rFonts w:ascii="Times New Roman" w:hAnsi="Times New Roman" w:cs="Times New Roman"/>
        </w:rPr>
      </w:pPr>
      <w:r w:rsidRPr="00CC7DF0">
        <w:rPr>
          <w:rFonts w:ascii="Times New Roman" w:hAnsi="Times New Roman" w:cs="Times New Roman"/>
        </w:rPr>
        <w:t xml:space="preserve">По итогам рассмотрения предложений </w:t>
      </w:r>
      <w:r w:rsidR="007A7B08" w:rsidRPr="00CC7DF0">
        <w:rPr>
          <w:rFonts w:ascii="Times New Roman" w:hAnsi="Times New Roman" w:cs="Times New Roman"/>
        </w:rPr>
        <w:t xml:space="preserve">членов рабочей группы </w:t>
      </w:r>
      <w:r w:rsidRPr="00CC7DF0">
        <w:rPr>
          <w:rFonts w:ascii="Times New Roman" w:hAnsi="Times New Roman" w:cs="Times New Roman"/>
        </w:rPr>
        <w:t xml:space="preserve">уполномоченное лицо принимает одно из следующих действий: </w:t>
      </w:r>
    </w:p>
    <w:p w:rsidR="00334498" w:rsidRPr="00CC7DF0" w:rsidRDefault="00334498" w:rsidP="00334498">
      <w:pPr>
        <w:pStyle w:val="a8"/>
        <w:tabs>
          <w:tab w:val="left" w:pos="851"/>
          <w:tab w:val="left" w:pos="1134"/>
        </w:tabs>
        <w:ind w:left="0" w:firstLine="709"/>
        <w:jc w:val="both"/>
        <w:rPr>
          <w:rFonts w:ascii="Times New Roman" w:hAnsi="Times New Roman" w:cs="Times New Roman"/>
        </w:rPr>
      </w:pPr>
      <w:r w:rsidRPr="00CC7DF0">
        <w:rPr>
          <w:rFonts w:ascii="Times New Roman" w:hAnsi="Times New Roman" w:cs="Times New Roman"/>
        </w:rPr>
        <w:t xml:space="preserve">1) дорабатывает и подписывает аналитическую справку; </w:t>
      </w:r>
    </w:p>
    <w:p w:rsidR="00334498" w:rsidRPr="00CC7DF0" w:rsidRDefault="00334498" w:rsidP="00334498">
      <w:pPr>
        <w:pStyle w:val="a8"/>
        <w:tabs>
          <w:tab w:val="left" w:pos="851"/>
          <w:tab w:val="left" w:pos="1134"/>
        </w:tabs>
        <w:ind w:left="0" w:firstLine="709"/>
        <w:jc w:val="both"/>
        <w:rPr>
          <w:rFonts w:ascii="Times New Roman" w:hAnsi="Times New Roman" w:cs="Times New Roman"/>
        </w:rPr>
      </w:pPr>
      <w:r w:rsidRPr="00CC7DF0">
        <w:rPr>
          <w:rFonts w:ascii="Times New Roman" w:hAnsi="Times New Roman" w:cs="Times New Roman"/>
        </w:rPr>
        <w:t>2) подписывает аналитическую справку без ее доработки.</w:t>
      </w:r>
    </w:p>
    <w:p w:rsidR="00E645FC" w:rsidRPr="00CC7DF0" w:rsidRDefault="00EC0599" w:rsidP="00334498">
      <w:pPr>
        <w:pStyle w:val="a8"/>
        <w:tabs>
          <w:tab w:val="left" w:pos="851"/>
          <w:tab w:val="left" w:pos="1134"/>
        </w:tabs>
        <w:ind w:left="0" w:firstLine="709"/>
        <w:jc w:val="both"/>
        <w:rPr>
          <w:rFonts w:ascii="Times New Roman" w:hAnsi="Times New Roman" w:cs="Times New Roman"/>
        </w:rPr>
      </w:pPr>
      <w:r w:rsidRPr="00CC7DF0">
        <w:rPr>
          <w:rFonts w:ascii="Times New Roman" w:hAnsi="Times New Roman" w:cs="Times New Roman"/>
        </w:rPr>
        <w:lastRenderedPageBreak/>
        <w:t>3</w:t>
      </w:r>
      <w:r w:rsidR="0094456F" w:rsidRPr="00CC7DF0">
        <w:rPr>
          <w:rFonts w:ascii="Times New Roman" w:hAnsi="Times New Roman" w:cs="Times New Roman"/>
        </w:rPr>
        <w:t>1</w:t>
      </w:r>
      <w:r w:rsidRPr="00CC7DF0">
        <w:rPr>
          <w:rFonts w:ascii="Times New Roman" w:hAnsi="Times New Roman" w:cs="Times New Roman"/>
        </w:rPr>
        <w:t xml:space="preserve">. </w:t>
      </w:r>
      <w:r w:rsidR="00E645FC" w:rsidRPr="00CC7DF0">
        <w:rPr>
          <w:rFonts w:ascii="Times New Roman" w:hAnsi="Times New Roman" w:cs="Times New Roman"/>
        </w:rPr>
        <w:t>Аналитическая справка подлежит подписанию в сроки, установленные в решении руководителя государственного органа, организации, субъекта квазигосударственного сектора.</w:t>
      </w:r>
    </w:p>
    <w:p w:rsidR="007D0C90" w:rsidRPr="00CC7DF0" w:rsidRDefault="007D0C90" w:rsidP="007D0C90">
      <w:pPr>
        <w:ind w:firstLine="709"/>
        <w:jc w:val="both"/>
        <w:rPr>
          <w:rFonts w:ascii="Times New Roman" w:hAnsi="Times New Roman" w:cs="Times New Roman"/>
        </w:rPr>
      </w:pPr>
      <w:r w:rsidRPr="00CC7DF0">
        <w:rPr>
          <w:rFonts w:ascii="Times New Roman" w:hAnsi="Times New Roman" w:cs="Times New Roman"/>
        </w:rPr>
        <w:t>Рекомендуется внести аналитическую справку первому руководителю государственного органа, организации, субъекта квазигосударственного сектора для рассмотрения и принятия мер не позднее 5 рабочих дней со дня подписания аналитической справки.</w:t>
      </w:r>
    </w:p>
    <w:p w:rsidR="007D0C90" w:rsidRPr="00CC7DF0" w:rsidRDefault="007D0C90" w:rsidP="007D0C90">
      <w:pPr>
        <w:ind w:firstLine="709"/>
        <w:jc w:val="both"/>
        <w:rPr>
          <w:rFonts w:ascii="Times New Roman" w:hAnsi="Times New Roman" w:cs="Times New Roman"/>
        </w:rPr>
      </w:pPr>
      <w:r w:rsidRPr="00CC7DF0">
        <w:rPr>
          <w:rFonts w:ascii="Times New Roman" w:hAnsi="Times New Roman" w:cs="Times New Roman"/>
        </w:rPr>
        <w:t xml:space="preserve">Аналитическая справка размещается на интернет-ресурсе </w:t>
      </w:r>
      <w:r w:rsidR="00DA272B" w:rsidRPr="00CC7DF0">
        <w:rPr>
          <w:rFonts w:ascii="Times New Roman" w:hAnsi="Times New Roman" w:cs="Times New Roman"/>
        </w:rPr>
        <w:t>государственного органа, организации, субъекта квазигосударственного се</w:t>
      </w:r>
      <w:r w:rsidR="001979AD" w:rsidRPr="00CC7DF0">
        <w:rPr>
          <w:rFonts w:ascii="Times New Roman" w:hAnsi="Times New Roman" w:cs="Times New Roman"/>
        </w:rPr>
        <w:t>к</w:t>
      </w:r>
      <w:r w:rsidR="00DA272B" w:rsidRPr="00CC7DF0">
        <w:rPr>
          <w:rFonts w:ascii="Times New Roman" w:hAnsi="Times New Roman" w:cs="Times New Roman"/>
        </w:rPr>
        <w:t>тора</w:t>
      </w:r>
      <w:r w:rsidRPr="00CC7DF0">
        <w:rPr>
          <w:rFonts w:ascii="Times New Roman" w:hAnsi="Times New Roman" w:cs="Times New Roman"/>
        </w:rPr>
        <w:t xml:space="preserve"> с учетом обеспечения режима секретности, служебной, коммерческой или иной охраняемой законом Республики Казахстан тайны.</w:t>
      </w:r>
    </w:p>
    <w:p w:rsidR="000043AD" w:rsidRPr="00CC7DF0" w:rsidRDefault="000043AD" w:rsidP="00334498">
      <w:pPr>
        <w:pStyle w:val="a8"/>
        <w:tabs>
          <w:tab w:val="left" w:pos="851"/>
          <w:tab w:val="left" w:pos="1134"/>
        </w:tabs>
        <w:ind w:left="0" w:firstLine="709"/>
        <w:jc w:val="both"/>
        <w:rPr>
          <w:rFonts w:ascii="Times New Roman" w:hAnsi="Times New Roman" w:cs="Times New Roman"/>
        </w:rPr>
      </w:pPr>
    </w:p>
    <w:p w:rsidR="00A4054E" w:rsidRPr="00CC7DF0" w:rsidRDefault="0072698A" w:rsidP="009E326D">
      <w:pPr>
        <w:pStyle w:val="1"/>
        <w:spacing w:before="0"/>
        <w:ind w:firstLine="709"/>
        <w:rPr>
          <w:rFonts w:ascii="Times New Roman" w:hAnsi="Times New Roman" w:cs="Times New Roman"/>
          <w:b/>
          <w:color w:val="auto"/>
          <w:sz w:val="28"/>
        </w:rPr>
      </w:pPr>
      <w:bookmarkStart w:id="24" w:name="_Toc64130582"/>
      <w:r w:rsidRPr="00CC7DF0">
        <w:rPr>
          <w:rFonts w:ascii="Times New Roman" w:hAnsi="Times New Roman" w:cs="Times New Roman"/>
          <w:b/>
          <w:color w:val="auto"/>
          <w:sz w:val="28"/>
        </w:rPr>
        <w:t xml:space="preserve">4. </w:t>
      </w:r>
      <w:r w:rsidR="00006C8E" w:rsidRPr="00CC7DF0">
        <w:rPr>
          <w:rFonts w:ascii="Times New Roman" w:hAnsi="Times New Roman" w:cs="Times New Roman"/>
          <w:b/>
          <w:color w:val="auto"/>
          <w:sz w:val="28"/>
        </w:rPr>
        <w:t>Оценка выявленных коррупционных рисков</w:t>
      </w:r>
      <w:bookmarkEnd w:id="24"/>
    </w:p>
    <w:p w:rsidR="009D2AE5" w:rsidRPr="00CC7DF0" w:rsidRDefault="000043AD" w:rsidP="009D2AE5">
      <w:pPr>
        <w:widowControl w:val="0"/>
        <w:autoSpaceDE w:val="0"/>
        <w:autoSpaceDN w:val="0"/>
        <w:ind w:right="228" w:firstLine="709"/>
        <w:jc w:val="both"/>
        <w:rPr>
          <w:rFonts w:ascii="Times New Roman" w:eastAsia="Times New Roman" w:hAnsi="Times New Roman" w:cs="Times New Roman"/>
          <w:szCs w:val="22"/>
          <w:lang w:eastAsia="ru-RU" w:bidi="ru-RU"/>
        </w:rPr>
      </w:pPr>
      <w:r w:rsidRPr="00CC7DF0">
        <w:rPr>
          <w:rFonts w:ascii="Times New Roman" w:eastAsia="Times New Roman" w:hAnsi="Times New Roman" w:cs="Times New Roman"/>
          <w:szCs w:val="22"/>
          <w:lang w:eastAsia="ru-RU" w:bidi="ru-RU"/>
        </w:rPr>
        <w:t>3</w:t>
      </w:r>
      <w:r w:rsidR="0094456F" w:rsidRPr="00CC7DF0">
        <w:rPr>
          <w:rFonts w:ascii="Times New Roman" w:eastAsia="Times New Roman" w:hAnsi="Times New Roman" w:cs="Times New Roman"/>
          <w:szCs w:val="22"/>
          <w:lang w:eastAsia="ru-RU" w:bidi="ru-RU"/>
        </w:rPr>
        <w:t>2</w:t>
      </w:r>
      <w:r w:rsidRPr="00CC7DF0">
        <w:rPr>
          <w:rFonts w:ascii="Times New Roman" w:eastAsia="Times New Roman" w:hAnsi="Times New Roman" w:cs="Times New Roman"/>
          <w:szCs w:val="22"/>
          <w:lang w:eastAsia="ru-RU" w:bidi="ru-RU"/>
        </w:rPr>
        <w:t xml:space="preserve">. </w:t>
      </w:r>
      <w:r w:rsidR="009D2AE5" w:rsidRPr="00CC7DF0">
        <w:rPr>
          <w:rFonts w:ascii="Times New Roman" w:eastAsia="Times New Roman" w:hAnsi="Times New Roman" w:cs="Times New Roman"/>
          <w:szCs w:val="22"/>
          <w:lang w:eastAsia="ru-RU" w:bidi="ru-RU"/>
        </w:rPr>
        <w:t xml:space="preserve">Процесс оценки </w:t>
      </w:r>
      <w:r w:rsidRPr="00CC7DF0">
        <w:rPr>
          <w:rFonts w:ascii="Times New Roman" w:eastAsia="Times New Roman" w:hAnsi="Times New Roman" w:cs="Times New Roman"/>
          <w:szCs w:val="22"/>
          <w:lang w:eastAsia="ru-RU" w:bidi="ru-RU"/>
        </w:rPr>
        <w:t xml:space="preserve">выявленных коррупционных </w:t>
      </w:r>
      <w:r w:rsidR="009D2AE5" w:rsidRPr="00CC7DF0">
        <w:rPr>
          <w:rFonts w:ascii="Times New Roman" w:eastAsia="Times New Roman" w:hAnsi="Times New Roman" w:cs="Times New Roman"/>
          <w:szCs w:val="22"/>
          <w:lang w:eastAsia="ru-RU" w:bidi="ru-RU"/>
        </w:rPr>
        <w:t>рисков проводится с целью выделения наиболее значимых рисков, которые могут негативно повлиять на уровень коррупции в объекте анализа.</w:t>
      </w:r>
    </w:p>
    <w:p w:rsidR="002F7FE4" w:rsidRPr="00CC7DF0" w:rsidRDefault="002F7FE4" w:rsidP="00762653">
      <w:pPr>
        <w:widowControl w:val="0"/>
        <w:autoSpaceDE w:val="0"/>
        <w:autoSpaceDN w:val="0"/>
        <w:ind w:right="228" w:firstLine="709"/>
        <w:jc w:val="both"/>
        <w:rPr>
          <w:rFonts w:ascii="Times New Roman" w:eastAsia="Times New Roman" w:hAnsi="Times New Roman" w:cs="Times New Roman"/>
          <w:spacing w:val="-15"/>
          <w:szCs w:val="22"/>
          <w:lang w:eastAsia="ru-RU" w:bidi="ru-RU"/>
        </w:rPr>
      </w:pPr>
      <w:r w:rsidRPr="00CC7DF0">
        <w:rPr>
          <w:rFonts w:ascii="Times New Roman" w:eastAsia="Times New Roman" w:hAnsi="Times New Roman" w:cs="Times New Roman"/>
          <w:szCs w:val="22"/>
          <w:lang w:eastAsia="ru-RU" w:bidi="ru-RU"/>
        </w:rPr>
        <w:t>Риски оцениваются с точки зрения вероятности или частоты их наступления и влияния.</w:t>
      </w:r>
    </w:p>
    <w:p w:rsidR="00B3600D" w:rsidRPr="00CC7DF0" w:rsidRDefault="00B3600D" w:rsidP="00B3600D">
      <w:pPr>
        <w:widowControl w:val="0"/>
        <w:autoSpaceDE w:val="0"/>
        <w:autoSpaceDN w:val="0"/>
        <w:ind w:right="228" w:firstLine="709"/>
        <w:jc w:val="both"/>
        <w:rPr>
          <w:rFonts w:ascii="Times New Roman" w:eastAsia="Times New Roman" w:hAnsi="Times New Roman" w:cs="Times New Roman"/>
          <w:szCs w:val="22"/>
          <w:lang w:eastAsia="ru-RU" w:bidi="ru-RU"/>
        </w:rPr>
      </w:pPr>
      <w:r w:rsidRPr="00CC7DF0">
        <w:rPr>
          <w:rFonts w:ascii="Times New Roman" w:eastAsia="Times New Roman" w:hAnsi="Times New Roman" w:cs="Times New Roman"/>
          <w:szCs w:val="22"/>
          <w:lang w:eastAsia="ru-RU" w:bidi="ru-RU"/>
        </w:rPr>
        <w:t>Расчет уровня риска проводится следующимобразом:</w:t>
      </w:r>
    </w:p>
    <w:p w:rsidR="00B3600D" w:rsidRPr="00CC7DF0" w:rsidRDefault="00B3600D" w:rsidP="000C2F13">
      <w:pPr>
        <w:ind w:firstLine="709"/>
        <w:rPr>
          <w:rFonts w:ascii="Times New Roman" w:eastAsia="Times New Roman" w:hAnsi="Times New Roman" w:cs="Times New Roman"/>
          <w:b/>
          <w:bCs/>
          <w:szCs w:val="24"/>
          <w:lang w:eastAsia="ru-RU" w:bidi="ru-RU"/>
        </w:rPr>
      </w:pPr>
      <w:bookmarkStart w:id="25" w:name="_Toc64127409"/>
      <w:bookmarkStart w:id="26" w:name="_Toc64128936"/>
      <w:bookmarkStart w:id="27" w:name="_Toc64129002"/>
      <w:bookmarkStart w:id="28" w:name="_Toc64129172"/>
      <w:bookmarkStart w:id="29" w:name="_Toc64129289"/>
      <w:bookmarkStart w:id="30" w:name="_Toc64129486"/>
      <w:r w:rsidRPr="00CC7DF0">
        <w:rPr>
          <w:rFonts w:ascii="Times New Roman" w:eastAsia="Times New Roman" w:hAnsi="Times New Roman" w:cs="Times New Roman"/>
          <w:b/>
          <w:bCs/>
          <w:szCs w:val="24"/>
          <w:lang w:eastAsia="ru-RU" w:bidi="ru-RU"/>
        </w:rPr>
        <w:t>Уровень риска = вероятность * влияние</w:t>
      </w:r>
      <w:bookmarkEnd w:id="25"/>
      <w:bookmarkEnd w:id="26"/>
      <w:bookmarkEnd w:id="27"/>
      <w:bookmarkEnd w:id="28"/>
      <w:bookmarkEnd w:id="29"/>
      <w:bookmarkEnd w:id="30"/>
    </w:p>
    <w:p w:rsidR="00B3600D" w:rsidRPr="00CC7DF0" w:rsidRDefault="00B3600D" w:rsidP="002F65CC">
      <w:pPr>
        <w:ind w:firstLine="709"/>
        <w:jc w:val="both"/>
        <w:rPr>
          <w:rFonts w:ascii="Times New Roman" w:eastAsia="Times New Roman" w:hAnsi="Times New Roman" w:cs="Times New Roman"/>
          <w:bCs/>
          <w:szCs w:val="24"/>
          <w:lang w:eastAsia="ru-RU" w:bidi="ru-RU"/>
        </w:rPr>
      </w:pPr>
      <w:bookmarkStart w:id="31" w:name="_Toc64127410"/>
      <w:bookmarkStart w:id="32" w:name="_Toc64128937"/>
      <w:bookmarkStart w:id="33" w:name="_Toc64129003"/>
      <w:bookmarkStart w:id="34" w:name="_Toc64129173"/>
      <w:bookmarkStart w:id="35" w:name="_Toc64129290"/>
      <w:bookmarkStart w:id="36" w:name="_Toc64129487"/>
      <w:r w:rsidRPr="00CC7DF0">
        <w:rPr>
          <w:rFonts w:ascii="Times New Roman" w:eastAsia="Times New Roman" w:hAnsi="Times New Roman" w:cs="Times New Roman"/>
          <w:bCs/>
          <w:szCs w:val="24"/>
          <w:lang w:eastAsia="ru-RU" w:bidi="ru-RU"/>
        </w:rPr>
        <w:t xml:space="preserve">Расчет </w:t>
      </w:r>
      <w:r w:rsidR="00EC0599" w:rsidRPr="00CC7DF0">
        <w:rPr>
          <w:rFonts w:ascii="Times New Roman" w:eastAsia="Times New Roman" w:hAnsi="Times New Roman" w:cs="Times New Roman"/>
          <w:bCs/>
          <w:szCs w:val="24"/>
          <w:lang w:eastAsia="ru-RU" w:bidi="ru-RU"/>
        </w:rPr>
        <w:t xml:space="preserve">уровня </w:t>
      </w:r>
      <w:r w:rsidRPr="00CC7DF0">
        <w:rPr>
          <w:rFonts w:ascii="Times New Roman" w:eastAsia="Times New Roman" w:hAnsi="Times New Roman" w:cs="Times New Roman"/>
          <w:bCs/>
          <w:szCs w:val="24"/>
          <w:lang w:eastAsia="ru-RU" w:bidi="ru-RU"/>
        </w:rPr>
        <w:t xml:space="preserve">рисков производится </w:t>
      </w:r>
      <w:r w:rsidR="007A7B08" w:rsidRPr="00CC7DF0">
        <w:rPr>
          <w:rFonts w:ascii="Times New Roman" w:eastAsia="Times New Roman" w:hAnsi="Times New Roman" w:cs="Times New Roman"/>
          <w:bCs/>
          <w:szCs w:val="24"/>
          <w:lang w:eastAsia="ru-RU" w:bidi="ru-RU"/>
        </w:rPr>
        <w:t>уполномоченным лицом и членами рабочей группы</w:t>
      </w:r>
      <w:r w:rsidRPr="00CC7DF0">
        <w:rPr>
          <w:rFonts w:ascii="Times New Roman" w:eastAsia="Times New Roman" w:hAnsi="Times New Roman" w:cs="Times New Roman"/>
          <w:bCs/>
          <w:szCs w:val="24"/>
          <w:lang w:eastAsia="ru-RU" w:bidi="ru-RU"/>
        </w:rPr>
        <w:t>.</w:t>
      </w:r>
      <w:bookmarkEnd w:id="31"/>
      <w:bookmarkEnd w:id="32"/>
      <w:bookmarkEnd w:id="33"/>
      <w:bookmarkEnd w:id="34"/>
      <w:bookmarkEnd w:id="35"/>
      <w:bookmarkEnd w:id="36"/>
    </w:p>
    <w:p w:rsidR="006D0B75" w:rsidRPr="00CC7DF0" w:rsidRDefault="006D0B75" w:rsidP="002F65CC">
      <w:pPr>
        <w:ind w:firstLine="709"/>
        <w:jc w:val="both"/>
        <w:rPr>
          <w:rFonts w:ascii="Times New Roman" w:eastAsia="Times New Roman" w:hAnsi="Times New Roman" w:cs="Times New Roman"/>
          <w:bCs/>
          <w:szCs w:val="24"/>
          <w:lang w:eastAsia="ru-RU" w:bidi="ru-RU"/>
        </w:rPr>
      </w:pPr>
      <w:bookmarkStart w:id="37" w:name="_Toc64127411"/>
      <w:bookmarkStart w:id="38" w:name="_Toc64128938"/>
      <w:bookmarkStart w:id="39" w:name="_Toc64129004"/>
      <w:bookmarkStart w:id="40" w:name="_Toc64129174"/>
      <w:bookmarkStart w:id="41" w:name="_Toc64129291"/>
      <w:bookmarkStart w:id="42" w:name="_Toc64129488"/>
      <w:r w:rsidRPr="00CC7DF0">
        <w:rPr>
          <w:rFonts w:ascii="Times New Roman" w:eastAsia="Times New Roman" w:hAnsi="Times New Roman" w:cs="Times New Roman"/>
          <w:bCs/>
          <w:szCs w:val="24"/>
          <w:lang w:eastAsia="ru-RU" w:bidi="ru-RU"/>
        </w:rPr>
        <w:t>К расчету рисков также могут привлекаться структурные подразделения объекта анализа.</w:t>
      </w:r>
      <w:bookmarkEnd w:id="37"/>
      <w:bookmarkEnd w:id="38"/>
      <w:bookmarkEnd w:id="39"/>
      <w:bookmarkEnd w:id="40"/>
      <w:bookmarkEnd w:id="41"/>
      <w:bookmarkEnd w:id="42"/>
    </w:p>
    <w:p w:rsidR="002F7FE4" w:rsidRPr="00CC7DF0" w:rsidRDefault="002F7FE4" w:rsidP="002F7FE4">
      <w:pPr>
        <w:widowControl w:val="0"/>
        <w:autoSpaceDE w:val="0"/>
        <w:autoSpaceDN w:val="0"/>
        <w:spacing w:before="3"/>
        <w:rPr>
          <w:rFonts w:ascii="Times New Roman" w:eastAsia="Times New Roman" w:hAnsi="Times New Roman" w:cs="Times New Roman"/>
          <w:sz w:val="21"/>
          <w:szCs w:val="24"/>
          <w:lang w:eastAsia="ru-RU" w:bidi="ru-RU"/>
        </w:rPr>
      </w:pPr>
    </w:p>
    <w:p w:rsidR="002F7FE4" w:rsidRPr="00CC7DF0" w:rsidRDefault="002F7FE4" w:rsidP="002F65CC">
      <w:pPr>
        <w:jc w:val="center"/>
        <w:rPr>
          <w:rFonts w:ascii="Times New Roman" w:eastAsia="Times New Roman" w:hAnsi="Times New Roman" w:cs="Times New Roman"/>
          <w:b/>
          <w:bCs/>
          <w:szCs w:val="24"/>
          <w:lang w:eastAsia="ru-RU" w:bidi="ru-RU"/>
        </w:rPr>
      </w:pPr>
      <w:bookmarkStart w:id="43" w:name="_Качественная_оценка_рисков"/>
      <w:bookmarkStart w:id="44" w:name="_Toc64127412"/>
      <w:bookmarkStart w:id="45" w:name="_Toc64128939"/>
      <w:bookmarkStart w:id="46" w:name="_Toc64129005"/>
      <w:bookmarkStart w:id="47" w:name="_Toc64129175"/>
      <w:bookmarkStart w:id="48" w:name="_Toc64129292"/>
      <w:bookmarkStart w:id="49" w:name="_Toc64129489"/>
      <w:bookmarkEnd w:id="43"/>
      <w:r w:rsidRPr="00CC7DF0">
        <w:rPr>
          <w:rFonts w:ascii="Times New Roman" w:eastAsia="Times New Roman" w:hAnsi="Times New Roman" w:cs="Times New Roman"/>
          <w:b/>
          <w:bCs/>
          <w:szCs w:val="24"/>
          <w:lang w:eastAsia="ru-RU" w:bidi="ru-RU"/>
        </w:rPr>
        <w:t>Критерии оценки вероятности рисков</w:t>
      </w:r>
      <w:bookmarkEnd w:id="44"/>
      <w:bookmarkEnd w:id="45"/>
      <w:bookmarkEnd w:id="46"/>
      <w:bookmarkEnd w:id="47"/>
      <w:bookmarkEnd w:id="48"/>
      <w:bookmarkEnd w:id="49"/>
    </w:p>
    <w:p w:rsidR="002F65CC" w:rsidRPr="00CC7DF0" w:rsidRDefault="002F65CC" w:rsidP="002F65CC">
      <w:pPr>
        <w:jc w:val="center"/>
        <w:rPr>
          <w:rFonts w:ascii="Times New Roman" w:eastAsia="Times New Roman" w:hAnsi="Times New Roman" w:cs="Times New Roman"/>
          <w:b/>
          <w:bCs/>
          <w:szCs w:val="24"/>
          <w:lang w:eastAsia="ru-RU" w:bidi="ru-RU"/>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0"/>
        <w:gridCol w:w="1796"/>
        <w:gridCol w:w="4063"/>
        <w:gridCol w:w="2958"/>
      </w:tblGrid>
      <w:tr w:rsidR="002F7FE4" w:rsidRPr="00CC7DF0" w:rsidTr="002F7FE4">
        <w:trPr>
          <w:trHeight w:val="369"/>
        </w:trPr>
        <w:tc>
          <w:tcPr>
            <w:tcW w:w="830" w:type="dxa"/>
          </w:tcPr>
          <w:p w:rsidR="002F7FE4" w:rsidRPr="00CC7DF0" w:rsidRDefault="002F7FE4" w:rsidP="002F7FE4">
            <w:pPr>
              <w:ind w:left="155" w:right="76"/>
              <w:jc w:val="center"/>
              <w:rPr>
                <w:rFonts w:ascii="Times New Roman" w:eastAsia="Times New Roman" w:hAnsi="Times New Roman" w:cs="Times New Roman"/>
                <w:b/>
                <w:sz w:val="24"/>
                <w:lang w:eastAsia="ru-RU" w:bidi="ru-RU"/>
              </w:rPr>
            </w:pPr>
            <w:r w:rsidRPr="00CC7DF0">
              <w:rPr>
                <w:rFonts w:ascii="Times New Roman" w:eastAsia="Times New Roman" w:hAnsi="Times New Roman" w:cs="Times New Roman"/>
                <w:b/>
                <w:sz w:val="24"/>
                <w:lang w:eastAsia="ru-RU" w:bidi="ru-RU"/>
              </w:rPr>
              <w:t>Балл</w:t>
            </w:r>
          </w:p>
        </w:tc>
        <w:tc>
          <w:tcPr>
            <w:tcW w:w="1796" w:type="dxa"/>
          </w:tcPr>
          <w:p w:rsidR="002F7FE4" w:rsidRPr="00CC7DF0" w:rsidRDefault="002F7FE4" w:rsidP="002F7FE4">
            <w:pPr>
              <w:jc w:val="center"/>
              <w:rPr>
                <w:rFonts w:ascii="Times New Roman" w:eastAsia="Times New Roman" w:hAnsi="Times New Roman" w:cs="Times New Roman"/>
                <w:b/>
                <w:sz w:val="24"/>
                <w:lang w:eastAsia="ru-RU" w:bidi="ru-RU"/>
              </w:rPr>
            </w:pPr>
            <w:r w:rsidRPr="00CC7DF0">
              <w:rPr>
                <w:rFonts w:ascii="Times New Roman" w:eastAsia="Times New Roman" w:hAnsi="Times New Roman" w:cs="Times New Roman"/>
                <w:b/>
                <w:sz w:val="24"/>
                <w:lang w:eastAsia="ru-RU" w:bidi="ru-RU"/>
              </w:rPr>
              <w:t>Значение</w:t>
            </w:r>
          </w:p>
        </w:tc>
        <w:tc>
          <w:tcPr>
            <w:tcW w:w="4063" w:type="dxa"/>
          </w:tcPr>
          <w:p w:rsidR="002F7FE4" w:rsidRPr="00CC7DF0" w:rsidRDefault="002F7FE4" w:rsidP="002F7FE4">
            <w:pPr>
              <w:rPr>
                <w:rFonts w:ascii="Times New Roman" w:eastAsia="Times New Roman" w:hAnsi="Times New Roman" w:cs="Times New Roman"/>
                <w:b/>
                <w:sz w:val="24"/>
                <w:lang w:eastAsia="ru-RU" w:bidi="ru-RU"/>
              </w:rPr>
            </w:pPr>
            <w:r w:rsidRPr="00CC7DF0">
              <w:rPr>
                <w:rFonts w:ascii="Times New Roman" w:eastAsia="Times New Roman" w:hAnsi="Times New Roman" w:cs="Times New Roman"/>
                <w:b/>
                <w:sz w:val="24"/>
                <w:lang w:eastAsia="ru-RU" w:bidi="ru-RU"/>
              </w:rPr>
              <w:t xml:space="preserve"> Частота реализации</w:t>
            </w:r>
          </w:p>
        </w:tc>
        <w:tc>
          <w:tcPr>
            <w:tcW w:w="2958" w:type="dxa"/>
          </w:tcPr>
          <w:p w:rsidR="002F7FE4" w:rsidRPr="00CC7DF0" w:rsidRDefault="002F7FE4" w:rsidP="002F7FE4">
            <w:pPr>
              <w:ind w:left="102"/>
              <w:rPr>
                <w:rFonts w:ascii="Times New Roman" w:eastAsia="Times New Roman" w:hAnsi="Times New Roman" w:cs="Times New Roman"/>
                <w:b/>
                <w:sz w:val="24"/>
                <w:lang w:eastAsia="ru-RU" w:bidi="ru-RU"/>
              </w:rPr>
            </w:pPr>
            <w:r w:rsidRPr="00CC7DF0">
              <w:rPr>
                <w:rFonts w:ascii="Times New Roman" w:eastAsia="Times New Roman" w:hAnsi="Times New Roman" w:cs="Times New Roman"/>
                <w:b/>
                <w:sz w:val="24"/>
                <w:lang w:eastAsia="ru-RU" w:bidi="ru-RU"/>
              </w:rPr>
              <w:t>Вероятность реализации</w:t>
            </w:r>
          </w:p>
        </w:tc>
      </w:tr>
      <w:tr w:rsidR="002F7FE4" w:rsidRPr="00CC7DF0" w:rsidTr="002F7FE4">
        <w:trPr>
          <w:trHeight w:val="1037"/>
        </w:trPr>
        <w:tc>
          <w:tcPr>
            <w:tcW w:w="830" w:type="dxa"/>
          </w:tcPr>
          <w:p w:rsidR="002F7FE4" w:rsidRPr="00CC7DF0" w:rsidRDefault="002F7FE4" w:rsidP="002F7FE4">
            <w:pPr>
              <w:rPr>
                <w:rFonts w:ascii="Times New Roman" w:eastAsia="Times New Roman" w:hAnsi="Times New Roman" w:cs="Times New Roman"/>
                <w:b/>
                <w:sz w:val="26"/>
                <w:lang w:eastAsia="ru-RU" w:bidi="ru-RU"/>
              </w:rPr>
            </w:pPr>
          </w:p>
          <w:p w:rsidR="002F7FE4" w:rsidRPr="00CC7DF0" w:rsidRDefault="002F7FE4" w:rsidP="002F7FE4">
            <w:pPr>
              <w:rPr>
                <w:rFonts w:ascii="Times New Roman" w:eastAsia="Times New Roman" w:hAnsi="Times New Roman" w:cs="Times New Roman"/>
                <w:b/>
                <w:sz w:val="21"/>
                <w:lang w:eastAsia="ru-RU" w:bidi="ru-RU"/>
              </w:rPr>
            </w:pPr>
          </w:p>
          <w:p w:rsidR="002F7FE4" w:rsidRPr="00CC7DF0" w:rsidRDefault="002F7FE4" w:rsidP="002F7FE4">
            <w:pPr>
              <w:ind w:left="77"/>
              <w:jc w:val="center"/>
              <w:rPr>
                <w:rFonts w:ascii="Times New Roman" w:eastAsia="Times New Roman" w:hAnsi="Times New Roman" w:cs="Times New Roman"/>
                <w:sz w:val="24"/>
                <w:lang w:eastAsia="ru-RU" w:bidi="ru-RU"/>
              </w:rPr>
            </w:pPr>
            <w:r w:rsidRPr="00CC7DF0">
              <w:rPr>
                <w:rFonts w:ascii="Times New Roman" w:eastAsia="Times New Roman" w:hAnsi="Times New Roman" w:cs="Times New Roman"/>
                <w:sz w:val="24"/>
                <w:lang w:eastAsia="ru-RU" w:bidi="ru-RU"/>
              </w:rPr>
              <w:t>1</w:t>
            </w:r>
          </w:p>
        </w:tc>
        <w:tc>
          <w:tcPr>
            <w:tcW w:w="1796" w:type="dxa"/>
          </w:tcPr>
          <w:p w:rsidR="002F7FE4" w:rsidRPr="00CC7DF0" w:rsidRDefault="002F7FE4" w:rsidP="002F7FE4">
            <w:pPr>
              <w:rPr>
                <w:rFonts w:ascii="Times New Roman" w:eastAsia="Times New Roman" w:hAnsi="Times New Roman" w:cs="Times New Roman"/>
                <w:b/>
                <w:sz w:val="26"/>
                <w:lang w:eastAsia="ru-RU" w:bidi="ru-RU"/>
              </w:rPr>
            </w:pPr>
          </w:p>
          <w:p w:rsidR="002F7FE4" w:rsidRPr="00CC7DF0" w:rsidRDefault="002F7FE4" w:rsidP="002F7FE4">
            <w:pPr>
              <w:rPr>
                <w:rFonts w:ascii="Times New Roman" w:eastAsia="Times New Roman" w:hAnsi="Times New Roman" w:cs="Times New Roman"/>
                <w:b/>
                <w:sz w:val="21"/>
                <w:lang w:eastAsia="ru-RU" w:bidi="ru-RU"/>
              </w:rPr>
            </w:pPr>
          </w:p>
          <w:p w:rsidR="002F7FE4" w:rsidRPr="00CC7DF0" w:rsidRDefault="002F7FE4" w:rsidP="002F7FE4">
            <w:pPr>
              <w:rPr>
                <w:rFonts w:ascii="Times New Roman" w:eastAsia="Times New Roman" w:hAnsi="Times New Roman" w:cs="Times New Roman"/>
                <w:sz w:val="24"/>
                <w:lang w:eastAsia="ru-RU" w:bidi="ru-RU"/>
              </w:rPr>
            </w:pPr>
            <w:r w:rsidRPr="00CC7DF0">
              <w:rPr>
                <w:rFonts w:ascii="Times New Roman" w:eastAsia="Times New Roman" w:hAnsi="Times New Roman" w:cs="Times New Roman"/>
                <w:sz w:val="24"/>
                <w:lang w:eastAsia="ru-RU" w:bidi="ru-RU"/>
              </w:rPr>
              <w:t>Очень редко</w:t>
            </w:r>
          </w:p>
        </w:tc>
        <w:tc>
          <w:tcPr>
            <w:tcW w:w="4063" w:type="dxa"/>
          </w:tcPr>
          <w:p w:rsidR="002F7FE4" w:rsidRPr="00CC7DF0" w:rsidRDefault="002F7FE4" w:rsidP="009D3F67">
            <w:pPr>
              <w:ind w:left="74" w:right="134"/>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 xml:space="preserve">Единичные события, зарегистрированные в </w:t>
            </w:r>
            <w:r w:rsidR="004C61DA" w:rsidRPr="00CC7DF0">
              <w:rPr>
                <w:rFonts w:ascii="Times New Roman" w:eastAsia="Times New Roman" w:hAnsi="Times New Roman" w:cs="Times New Roman"/>
                <w:sz w:val="24"/>
                <w:lang w:val="ru-RU" w:eastAsia="ru-RU" w:bidi="ru-RU"/>
              </w:rPr>
              <w:t>деятельности объекта анализа з</w:t>
            </w:r>
            <w:r w:rsidRPr="00CC7DF0">
              <w:rPr>
                <w:rFonts w:ascii="Times New Roman" w:eastAsia="Times New Roman" w:hAnsi="Times New Roman" w:cs="Times New Roman"/>
                <w:sz w:val="24"/>
                <w:lang w:val="ru-RU" w:eastAsia="ru-RU" w:bidi="ru-RU"/>
              </w:rPr>
              <w:t xml:space="preserve">а последние </w:t>
            </w:r>
            <w:r w:rsidR="009D3F67" w:rsidRPr="00CC7DF0">
              <w:rPr>
                <w:rFonts w:ascii="Times New Roman" w:eastAsia="Times New Roman" w:hAnsi="Times New Roman" w:cs="Times New Roman"/>
                <w:sz w:val="24"/>
                <w:lang w:val="ru-RU" w:eastAsia="ru-RU" w:bidi="ru-RU"/>
              </w:rPr>
              <w:t>5лет</w:t>
            </w:r>
            <w:r w:rsidRPr="00CC7DF0">
              <w:rPr>
                <w:rFonts w:ascii="Times New Roman" w:eastAsia="Times New Roman" w:hAnsi="Times New Roman" w:cs="Times New Roman"/>
                <w:sz w:val="24"/>
                <w:lang w:val="ru-RU" w:eastAsia="ru-RU" w:bidi="ru-RU"/>
              </w:rPr>
              <w:t>.</w:t>
            </w:r>
          </w:p>
        </w:tc>
        <w:tc>
          <w:tcPr>
            <w:tcW w:w="2958" w:type="dxa"/>
          </w:tcPr>
          <w:p w:rsidR="002F7FE4" w:rsidRPr="00CC7DF0" w:rsidRDefault="002F7FE4" w:rsidP="002F7FE4">
            <w:pPr>
              <w:ind w:left="110"/>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Событие может реализоваться в очень редких случаях или с вероятностью реализации до 1%.</w:t>
            </w:r>
          </w:p>
        </w:tc>
      </w:tr>
      <w:tr w:rsidR="002F7FE4" w:rsidRPr="00CC7DF0" w:rsidTr="002F7FE4">
        <w:trPr>
          <w:trHeight w:val="827"/>
        </w:trPr>
        <w:tc>
          <w:tcPr>
            <w:tcW w:w="830" w:type="dxa"/>
          </w:tcPr>
          <w:p w:rsidR="002F7FE4" w:rsidRPr="00CC7DF0" w:rsidRDefault="002F7FE4" w:rsidP="002F7FE4">
            <w:pPr>
              <w:spacing w:before="2"/>
              <w:rPr>
                <w:rFonts w:ascii="Times New Roman" w:eastAsia="Times New Roman" w:hAnsi="Times New Roman" w:cs="Times New Roman"/>
                <w:b/>
                <w:sz w:val="23"/>
                <w:lang w:val="ru-RU" w:eastAsia="ru-RU" w:bidi="ru-RU"/>
              </w:rPr>
            </w:pPr>
          </w:p>
          <w:p w:rsidR="002F7FE4" w:rsidRPr="00CC7DF0" w:rsidRDefault="002F7FE4" w:rsidP="002F7FE4">
            <w:pPr>
              <w:spacing w:before="1"/>
              <w:ind w:left="77"/>
              <w:jc w:val="center"/>
              <w:rPr>
                <w:rFonts w:ascii="Times New Roman" w:eastAsia="Times New Roman" w:hAnsi="Times New Roman" w:cs="Times New Roman"/>
                <w:sz w:val="24"/>
                <w:lang w:val="ru-RU" w:eastAsia="ru-RU" w:bidi="ru-RU"/>
              </w:rPr>
            </w:pPr>
          </w:p>
          <w:p w:rsidR="002F7FE4" w:rsidRPr="00CC7DF0" w:rsidRDefault="002F7FE4" w:rsidP="002F7FE4">
            <w:pPr>
              <w:spacing w:before="1"/>
              <w:ind w:left="77"/>
              <w:jc w:val="center"/>
              <w:rPr>
                <w:rFonts w:ascii="Times New Roman" w:eastAsia="Times New Roman" w:hAnsi="Times New Roman" w:cs="Times New Roman"/>
                <w:sz w:val="24"/>
                <w:lang w:eastAsia="ru-RU" w:bidi="ru-RU"/>
              </w:rPr>
            </w:pPr>
            <w:r w:rsidRPr="00CC7DF0">
              <w:rPr>
                <w:rFonts w:ascii="Times New Roman" w:eastAsia="Times New Roman" w:hAnsi="Times New Roman" w:cs="Times New Roman"/>
                <w:sz w:val="24"/>
                <w:lang w:eastAsia="ru-RU" w:bidi="ru-RU"/>
              </w:rPr>
              <w:t>2</w:t>
            </w:r>
          </w:p>
        </w:tc>
        <w:tc>
          <w:tcPr>
            <w:tcW w:w="1796" w:type="dxa"/>
          </w:tcPr>
          <w:p w:rsidR="002F7FE4" w:rsidRPr="00CC7DF0" w:rsidRDefault="002F7FE4" w:rsidP="002F7FE4">
            <w:pPr>
              <w:spacing w:before="2"/>
              <w:rPr>
                <w:rFonts w:ascii="Times New Roman" w:eastAsia="Times New Roman" w:hAnsi="Times New Roman" w:cs="Times New Roman"/>
                <w:b/>
                <w:sz w:val="23"/>
                <w:lang w:eastAsia="ru-RU" w:bidi="ru-RU"/>
              </w:rPr>
            </w:pPr>
          </w:p>
          <w:p w:rsidR="002F7FE4" w:rsidRPr="00CC7DF0" w:rsidRDefault="002F7FE4" w:rsidP="002F7FE4">
            <w:pPr>
              <w:spacing w:before="1"/>
              <w:rPr>
                <w:rFonts w:ascii="Times New Roman" w:eastAsia="Times New Roman" w:hAnsi="Times New Roman" w:cs="Times New Roman"/>
                <w:sz w:val="24"/>
                <w:lang w:eastAsia="ru-RU" w:bidi="ru-RU"/>
              </w:rPr>
            </w:pPr>
          </w:p>
          <w:p w:rsidR="002F7FE4" w:rsidRPr="00CC7DF0" w:rsidRDefault="002F7FE4" w:rsidP="002F7FE4">
            <w:pPr>
              <w:spacing w:before="1"/>
              <w:rPr>
                <w:rFonts w:ascii="Times New Roman" w:eastAsia="Times New Roman" w:hAnsi="Times New Roman" w:cs="Times New Roman"/>
                <w:sz w:val="24"/>
                <w:lang w:eastAsia="ru-RU" w:bidi="ru-RU"/>
              </w:rPr>
            </w:pPr>
            <w:r w:rsidRPr="00CC7DF0">
              <w:rPr>
                <w:rFonts w:ascii="Times New Roman" w:eastAsia="Times New Roman" w:hAnsi="Times New Roman" w:cs="Times New Roman"/>
                <w:sz w:val="24"/>
                <w:lang w:eastAsia="ru-RU" w:bidi="ru-RU"/>
              </w:rPr>
              <w:t>Редко</w:t>
            </w:r>
          </w:p>
        </w:tc>
        <w:tc>
          <w:tcPr>
            <w:tcW w:w="4063" w:type="dxa"/>
          </w:tcPr>
          <w:p w:rsidR="002F7FE4" w:rsidRPr="00CC7DF0" w:rsidRDefault="002F7FE4" w:rsidP="009D3F67">
            <w:pPr>
              <w:ind w:left="108" w:right="302"/>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 xml:space="preserve">Мало известных или зарегистрированных инцидентов в </w:t>
            </w:r>
            <w:r w:rsidR="009D3F67" w:rsidRPr="00CC7DF0">
              <w:rPr>
                <w:rFonts w:ascii="Times New Roman" w:eastAsia="Times New Roman" w:hAnsi="Times New Roman" w:cs="Times New Roman"/>
                <w:sz w:val="24"/>
                <w:lang w:val="ru-RU" w:eastAsia="ru-RU" w:bidi="ru-RU"/>
              </w:rPr>
              <w:t>деятельности объекта анализа</w:t>
            </w:r>
            <w:r w:rsidRPr="00CC7DF0">
              <w:rPr>
                <w:rFonts w:ascii="Times New Roman" w:eastAsia="Times New Roman" w:hAnsi="Times New Roman" w:cs="Times New Roman"/>
                <w:sz w:val="24"/>
                <w:lang w:val="ru-RU" w:eastAsia="ru-RU" w:bidi="ru-RU"/>
              </w:rPr>
              <w:t xml:space="preserve"> в течение последних 2-х лет.</w:t>
            </w:r>
          </w:p>
        </w:tc>
        <w:tc>
          <w:tcPr>
            <w:tcW w:w="2958" w:type="dxa"/>
          </w:tcPr>
          <w:p w:rsidR="002F7FE4" w:rsidRPr="00CC7DF0" w:rsidRDefault="002F7FE4" w:rsidP="002F7FE4">
            <w:pPr>
              <w:spacing w:line="260" w:lineRule="exact"/>
              <w:ind w:left="110"/>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Событие может реализоваться в редких случаях или с вероятностью реализации от 1% до 10%.</w:t>
            </w:r>
          </w:p>
        </w:tc>
      </w:tr>
      <w:tr w:rsidR="002F7FE4" w:rsidRPr="00CC7DF0" w:rsidTr="002F7FE4">
        <w:trPr>
          <w:trHeight w:val="827"/>
        </w:trPr>
        <w:tc>
          <w:tcPr>
            <w:tcW w:w="830" w:type="dxa"/>
          </w:tcPr>
          <w:p w:rsidR="002F7FE4" w:rsidRPr="00CC7DF0" w:rsidRDefault="002F7FE4" w:rsidP="002F7FE4">
            <w:pPr>
              <w:spacing w:before="2"/>
              <w:rPr>
                <w:rFonts w:ascii="Times New Roman" w:eastAsia="Times New Roman" w:hAnsi="Times New Roman" w:cs="Times New Roman"/>
                <w:b/>
                <w:sz w:val="23"/>
                <w:lang w:val="ru-RU" w:eastAsia="ru-RU" w:bidi="ru-RU"/>
              </w:rPr>
            </w:pPr>
          </w:p>
          <w:p w:rsidR="002F7FE4" w:rsidRPr="00CC7DF0" w:rsidRDefault="002F7FE4" w:rsidP="002F7FE4">
            <w:pPr>
              <w:spacing w:before="1"/>
              <w:ind w:left="77"/>
              <w:jc w:val="center"/>
              <w:rPr>
                <w:rFonts w:ascii="Times New Roman" w:eastAsia="Times New Roman" w:hAnsi="Times New Roman" w:cs="Times New Roman"/>
                <w:lang w:eastAsia="ru-RU" w:bidi="ru-RU"/>
              </w:rPr>
            </w:pPr>
            <w:r w:rsidRPr="00CC7DF0">
              <w:rPr>
                <w:rFonts w:ascii="Times New Roman" w:eastAsia="Times New Roman" w:hAnsi="Times New Roman" w:cs="Times New Roman"/>
                <w:sz w:val="24"/>
                <w:lang w:eastAsia="ru-RU" w:bidi="ru-RU"/>
              </w:rPr>
              <w:t>3</w:t>
            </w:r>
          </w:p>
        </w:tc>
        <w:tc>
          <w:tcPr>
            <w:tcW w:w="1796" w:type="dxa"/>
          </w:tcPr>
          <w:p w:rsidR="002F7FE4" w:rsidRPr="00CC7DF0" w:rsidRDefault="002F7FE4" w:rsidP="002F7FE4">
            <w:pPr>
              <w:spacing w:before="2"/>
              <w:rPr>
                <w:rFonts w:ascii="Times New Roman" w:eastAsia="Times New Roman" w:hAnsi="Times New Roman" w:cs="Times New Roman"/>
                <w:b/>
                <w:sz w:val="23"/>
                <w:lang w:eastAsia="ru-RU" w:bidi="ru-RU"/>
              </w:rPr>
            </w:pPr>
          </w:p>
          <w:p w:rsidR="002F7FE4" w:rsidRPr="00CC7DF0" w:rsidRDefault="002F7FE4" w:rsidP="002F7FE4">
            <w:pPr>
              <w:spacing w:before="1"/>
              <w:rPr>
                <w:rFonts w:ascii="Times New Roman" w:eastAsia="Times New Roman" w:hAnsi="Times New Roman" w:cs="Times New Roman"/>
                <w:lang w:eastAsia="ru-RU" w:bidi="ru-RU"/>
              </w:rPr>
            </w:pPr>
            <w:r w:rsidRPr="00CC7DF0">
              <w:rPr>
                <w:rFonts w:ascii="Times New Roman" w:eastAsia="Times New Roman" w:hAnsi="Times New Roman" w:cs="Times New Roman"/>
                <w:sz w:val="24"/>
                <w:lang w:eastAsia="ru-RU" w:bidi="ru-RU"/>
              </w:rPr>
              <w:t>Время от времени</w:t>
            </w:r>
          </w:p>
        </w:tc>
        <w:tc>
          <w:tcPr>
            <w:tcW w:w="4063" w:type="dxa"/>
          </w:tcPr>
          <w:p w:rsidR="002F7FE4" w:rsidRPr="00CC7DF0" w:rsidRDefault="002F7FE4" w:rsidP="002F7FE4">
            <w:pPr>
              <w:spacing w:line="260" w:lineRule="exact"/>
              <w:ind w:left="108"/>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Событие было зарегистрировано в</w:t>
            </w:r>
          </w:p>
          <w:p w:rsidR="002F7FE4" w:rsidRPr="00CC7DF0" w:rsidRDefault="009D3F67" w:rsidP="009D3F67">
            <w:pPr>
              <w:ind w:left="108" w:right="302"/>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 xml:space="preserve">деятельности объекта анализа </w:t>
            </w:r>
            <w:r w:rsidR="002F7FE4" w:rsidRPr="00CC7DF0">
              <w:rPr>
                <w:rFonts w:ascii="Times New Roman" w:eastAsia="Times New Roman" w:hAnsi="Times New Roman" w:cs="Times New Roman"/>
                <w:sz w:val="24"/>
                <w:lang w:val="ru-RU" w:eastAsia="ru-RU" w:bidi="ru-RU"/>
              </w:rPr>
              <w:t>в течение последнего года.</w:t>
            </w:r>
          </w:p>
        </w:tc>
        <w:tc>
          <w:tcPr>
            <w:tcW w:w="2958" w:type="dxa"/>
          </w:tcPr>
          <w:p w:rsidR="002F7FE4" w:rsidRPr="00CC7DF0" w:rsidRDefault="002F7FE4" w:rsidP="002F7FE4">
            <w:pPr>
              <w:spacing w:line="260" w:lineRule="exact"/>
              <w:ind w:left="110"/>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Вероятность реализации риска от 11% до 25%.</w:t>
            </w:r>
          </w:p>
        </w:tc>
      </w:tr>
      <w:tr w:rsidR="002F7FE4" w:rsidRPr="00CC7DF0" w:rsidTr="002F7FE4">
        <w:trPr>
          <w:trHeight w:val="827"/>
        </w:trPr>
        <w:tc>
          <w:tcPr>
            <w:tcW w:w="830" w:type="dxa"/>
          </w:tcPr>
          <w:p w:rsidR="002F7FE4" w:rsidRPr="00CC7DF0" w:rsidRDefault="002F7FE4" w:rsidP="002F7FE4">
            <w:pPr>
              <w:spacing w:before="2"/>
              <w:rPr>
                <w:rFonts w:ascii="Times New Roman" w:eastAsia="Times New Roman" w:hAnsi="Times New Roman" w:cs="Times New Roman"/>
                <w:sz w:val="23"/>
                <w:lang w:val="ru-RU" w:eastAsia="ru-RU" w:bidi="ru-RU"/>
              </w:rPr>
            </w:pPr>
          </w:p>
          <w:p w:rsidR="002F7FE4" w:rsidRPr="00CC7DF0" w:rsidRDefault="002F7FE4" w:rsidP="002F7FE4">
            <w:pPr>
              <w:spacing w:before="2"/>
              <w:ind w:right="309"/>
              <w:jc w:val="right"/>
              <w:rPr>
                <w:rFonts w:ascii="Times New Roman" w:eastAsia="Times New Roman" w:hAnsi="Times New Roman" w:cs="Times New Roman"/>
                <w:sz w:val="23"/>
                <w:lang w:val="ru-RU" w:eastAsia="ru-RU" w:bidi="ru-RU"/>
              </w:rPr>
            </w:pPr>
          </w:p>
          <w:p w:rsidR="002F7FE4" w:rsidRPr="00CC7DF0" w:rsidRDefault="002F7FE4" w:rsidP="002F7FE4">
            <w:pPr>
              <w:spacing w:before="2"/>
              <w:ind w:right="309"/>
              <w:jc w:val="right"/>
              <w:rPr>
                <w:rFonts w:ascii="Times New Roman" w:eastAsia="Times New Roman" w:hAnsi="Times New Roman" w:cs="Times New Roman"/>
                <w:sz w:val="23"/>
                <w:lang w:eastAsia="ru-RU" w:bidi="ru-RU"/>
              </w:rPr>
            </w:pPr>
            <w:r w:rsidRPr="00CC7DF0">
              <w:rPr>
                <w:rFonts w:ascii="Times New Roman" w:eastAsia="Times New Roman" w:hAnsi="Times New Roman" w:cs="Times New Roman"/>
                <w:sz w:val="23"/>
                <w:lang w:eastAsia="ru-RU" w:bidi="ru-RU"/>
              </w:rPr>
              <w:t>4</w:t>
            </w:r>
          </w:p>
        </w:tc>
        <w:tc>
          <w:tcPr>
            <w:tcW w:w="1796" w:type="dxa"/>
          </w:tcPr>
          <w:p w:rsidR="002F7FE4" w:rsidRPr="00CC7DF0" w:rsidRDefault="002F7FE4" w:rsidP="002F7FE4">
            <w:pPr>
              <w:spacing w:before="2"/>
              <w:rPr>
                <w:rFonts w:ascii="Times New Roman" w:eastAsia="Times New Roman" w:hAnsi="Times New Roman" w:cs="Times New Roman"/>
                <w:sz w:val="23"/>
                <w:lang w:eastAsia="ru-RU" w:bidi="ru-RU"/>
              </w:rPr>
            </w:pPr>
          </w:p>
          <w:p w:rsidR="002F7FE4" w:rsidRPr="00CC7DF0" w:rsidRDefault="002F7FE4" w:rsidP="002F7FE4">
            <w:pPr>
              <w:spacing w:before="2"/>
              <w:ind w:right="248"/>
              <w:rPr>
                <w:rFonts w:ascii="Times New Roman" w:eastAsia="Times New Roman" w:hAnsi="Times New Roman" w:cs="Times New Roman"/>
                <w:sz w:val="23"/>
                <w:lang w:eastAsia="ru-RU" w:bidi="ru-RU"/>
              </w:rPr>
            </w:pPr>
          </w:p>
          <w:p w:rsidR="002F7FE4" w:rsidRPr="00CC7DF0" w:rsidRDefault="002F7FE4" w:rsidP="002F7FE4">
            <w:pPr>
              <w:spacing w:before="2"/>
              <w:ind w:right="248"/>
              <w:rPr>
                <w:rFonts w:ascii="Times New Roman" w:eastAsia="Times New Roman" w:hAnsi="Times New Roman" w:cs="Times New Roman"/>
                <w:sz w:val="23"/>
                <w:lang w:eastAsia="ru-RU" w:bidi="ru-RU"/>
              </w:rPr>
            </w:pPr>
            <w:r w:rsidRPr="00CC7DF0">
              <w:rPr>
                <w:rFonts w:ascii="Times New Roman" w:eastAsia="Times New Roman" w:hAnsi="Times New Roman" w:cs="Times New Roman"/>
                <w:sz w:val="23"/>
                <w:lang w:eastAsia="ru-RU" w:bidi="ru-RU"/>
              </w:rPr>
              <w:t>Часто</w:t>
            </w:r>
          </w:p>
        </w:tc>
        <w:tc>
          <w:tcPr>
            <w:tcW w:w="4063" w:type="dxa"/>
          </w:tcPr>
          <w:p w:rsidR="002F7FE4" w:rsidRPr="00CC7DF0" w:rsidRDefault="002F7FE4" w:rsidP="009D3F67">
            <w:pPr>
              <w:ind w:left="108" w:right="331"/>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 xml:space="preserve">Событие было зарегистрировано в </w:t>
            </w:r>
            <w:r w:rsidR="009D3F67" w:rsidRPr="00CC7DF0">
              <w:rPr>
                <w:rFonts w:ascii="Times New Roman" w:eastAsia="Times New Roman" w:hAnsi="Times New Roman" w:cs="Times New Roman"/>
                <w:sz w:val="24"/>
                <w:lang w:val="ru-RU" w:eastAsia="ru-RU" w:bidi="ru-RU"/>
              </w:rPr>
              <w:t>деятельности объекта анализа</w:t>
            </w:r>
            <w:r w:rsidRPr="00CC7DF0">
              <w:rPr>
                <w:rFonts w:ascii="Times New Roman" w:eastAsia="Times New Roman" w:hAnsi="Times New Roman" w:cs="Times New Roman"/>
                <w:sz w:val="24"/>
                <w:lang w:val="ru-RU" w:eastAsia="ru-RU" w:bidi="ru-RU"/>
              </w:rPr>
              <w:t xml:space="preserve"> в течениепоследнего полугода.</w:t>
            </w:r>
          </w:p>
        </w:tc>
        <w:tc>
          <w:tcPr>
            <w:tcW w:w="2958" w:type="dxa"/>
          </w:tcPr>
          <w:p w:rsidR="002F7FE4" w:rsidRPr="00CC7DF0" w:rsidRDefault="002F7FE4" w:rsidP="002F7FE4">
            <w:pPr>
              <w:spacing w:before="9"/>
              <w:rPr>
                <w:rFonts w:ascii="Times New Roman" w:eastAsia="Times New Roman" w:hAnsi="Times New Roman" w:cs="Times New Roman"/>
                <w:b/>
                <w:lang w:val="ru-RU" w:eastAsia="ru-RU" w:bidi="ru-RU"/>
              </w:rPr>
            </w:pPr>
          </w:p>
          <w:p w:rsidR="002F7FE4" w:rsidRPr="00CC7DF0" w:rsidRDefault="002F7FE4" w:rsidP="002F7FE4">
            <w:pPr>
              <w:ind w:left="110" w:right="298"/>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Вероятность реализации риска от 26% до 50%.</w:t>
            </w:r>
          </w:p>
        </w:tc>
      </w:tr>
      <w:tr w:rsidR="002F7FE4" w:rsidRPr="00CC7DF0" w:rsidTr="002F7FE4">
        <w:trPr>
          <w:trHeight w:val="827"/>
        </w:trPr>
        <w:tc>
          <w:tcPr>
            <w:tcW w:w="830" w:type="dxa"/>
          </w:tcPr>
          <w:p w:rsidR="002F7FE4" w:rsidRPr="00CC7DF0" w:rsidRDefault="002F7FE4" w:rsidP="002F7FE4">
            <w:pPr>
              <w:spacing w:before="6"/>
              <w:rPr>
                <w:rFonts w:ascii="Times New Roman" w:eastAsia="Times New Roman" w:hAnsi="Times New Roman" w:cs="Times New Roman"/>
                <w:b/>
                <w:lang w:val="ru-RU" w:eastAsia="ru-RU" w:bidi="ru-RU"/>
              </w:rPr>
            </w:pPr>
          </w:p>
          <w:p w:rsidR="002F7FE4" w:rsidRPr="00CC7DF0" w:rsidRDefault="002F7FE4" w:rsidP="002F7FE4">
            <w:pPr>
              <w:ind w:right="309"/>
              <w:jc w:val="right"/>
              <w:rPr>
                <w:rFonts w:ascii="Times New Roman" w:eastAsia="Times New Roman" w:hAnsi="Times New Roman" w:cs="Times New Roman"/>
                <w:sz w:val="24"/>
                <w:lang w:eastAsia="ru-RU" w:bidi="ru-RU"/>
              </w:rPr>
            </w:pPr>
            <w:r w:rsidRPr="00CC7DF0">
              <w:rPr>
                <w:rFonts w:ascii="Times New Roman" w:eastAsia="Times New Roman" w:hAnsi="Times New Roman" w:cs="Times New Roman"/>
                <w:sz w:val="24"/>
                <w:lang w:eastAsia="ru-RU" w:bidi="ru-RU"/>
              </w:rPr>
              <w:t>5</w:t>
            </w:r>
          </w:p>
        </w:tc>
        <w:tc>
          <w:tcPr>
            <w:tcW w:w="1796" w:type="dxa"/>
          </w:tcPr>
          <w:p w:rsidR="002F7FE4" w:rsidRPr="00CC7DF0" w:rsidRDefault="002F7FE4" w:rsidP="002F7FE4">
            <w:pPr>
              <w:spacing w:before="6"/>
              <w:rPr>
                <w:rFonts w:ascii="Times New Roman" w:eastAsia="Times New Roman" w:hAnsi="Times New Roman" w:cs="Times New Roman"/>
                <w:b/>
                <w:lang w:eastAsia="ru-RU" w:bidi="ru-RU"/>
              </w:rPr>
            </w:pPr>
          </w:p>
          <w:p w:rsidR="002F7FE4" w:rsidRPr="00CC7DF0" w:rsidRDefault="002F7FE4" w:rsidP="002F7FE4">
            <w:pPr>
              <w:ind w:right="248"/>
              <w:rPr>
                <w:rFonts w:ascii="Times New Roman" w:eastAsia="Times New Roman" w:hAnsi="Times New Roman" w:cs="Times New Roman"/>
                <w:sz w:val="24"/>
                <w:lang w:eastAsia="ru-RU" w:bidi="ru-RU"/>
              </w:rPr>
            </w:pPr>
            <w:r w:rsidRPr="00CC7DF0">
              <w:rPr>
                <w:rFonts w:ascii="Times New Roman" w:eastAsia="Times New Roman" w:hAnsi="Times New Roman" w:cs="Times New Roman"/>
                <w:sz w:val="24"/>
                <w:lang w:eastAsia="ru-RU" w:bidi="ru-RU"/>
              </w:rPr>
              <w:t>Очень часто</w:t>
            </w:r>
          </w:p>
        </w:tc>
        <w:tc>
          <w:tcPr>
            <w:tcW w:w="4063" w:type="dxa"/>
          </w:tcPr>
          <w:p w:rsidR="002F7FE4" w:rsidRPr="00CC7DF0" w:rsidRDefault="002F7FE4" w:rsidP="002F7FE4">
            <w:pPr>
              <w:spacing w:line="260" w:lineRule="exact"/>
              <w:ind w:left="108"/>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Событие было зарегистрировано в</w:t>
            </w:r>
          </w:p>
          <w:p w:rsidR="002F7FE4" w:rsidRPr="00CC7DF0" w:rsidRDefault="002F7FE4" w:rsidP="002F7FE4">
            <w:pPr>
              <w:spacing w:line="270" w:lineRule="atLeast"/>
              <w:ind w:left="108" w:right="842"/>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течение последнего полугода неоднократно.</w:t>
            </w:r>
          </w:p>
        </w:tc>
        <w:tc>
          <w:tcPr>
            <w:tcW w:w="2958" w:type="dxa"/>
          </w:tcPr>
          <w:p w:rsidR="002F7FE4" w:rsidRPr="00CC7DF0" w:rsidRDefault="002F7FE4" w:rsidP="002F7FE4">
            <w:pPr>
              <w:spacing w:line="260" w:lineRule="exact"/>
              <w:ind w:left="170"/>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Вероятность реализации</w:t>
            </w:r>
          </w:p>
          <w:p w:rsidR="002F7FE4" w:rsidRPr="00CC7DF0" w:rsidRDefault="002F7FE4" w:rsidP="002F7FE4">
            <w:pPr>
              <w:spacing w:line="270" w:lineRule="atLeast"/>
              <w:ind w:left="110" w:right="139"/>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события очень высокая от 50% до 100%.</w:t>
            </w:r>
          </w:p>
        </w:tc>
      </w:tr>
    </w:tbl>
    <w:p w:rsidR="002F65CC" w:rsidRPr="00CC7DF0" w:rsidRDefault="002F65CC" w:rsidP="002F65CC">
      <w:pPr>
        <w:jc w:val="center"/>
        <w:rPr>
          <w:rFonts w:ascii="Times New Roman" w:eastAsia="Times New Roman" w:hAnsi="Times New Roman" w:cs="Times New Roman"/>
          <w:b/>
          <w:bCs/>
          <w:szCs w:val="24"/>
          <w:lang w:eastAsia="ru-RU" w:bidi="ru-RU"/>
        </w:rPr>
      </w:pPr>
      <w:bookmarkStart w:id="50" w:name="_Toc64127413"/>
      <w:bookmarkStart w:id="51" w:name="_Toc64128940"/>
      <w:bookmarkStart w:id="52" w:name="_Toc64129006"/>
      <w:bookmarkStart w:id="53" w:name="_Toc64129176"/>
      <w:bookmarkStart w:id="54" w:name="_Toc64129293"/>
      <w:bookmarkStart w:id="55" w:name="_Toc64129490"/>
    </w:p>
    <w:p w:rsidR="003F5F5B" w:rsidRPr="00CC7DF0" w:rsidRDefault="002F7FE4" w:rsidP="002F65CC">
      <w:pPr>
        <w:jc w:val="center"/>
        <w:rPr>
          <w:rFonts w:ascii="Times New Roman" w:eastAsia="Times New Roman" w:hAnsi="Times New Roman" w:cs="Times New Roman"/>
          <w:b/>
          <w:bCs/>
          <w:szCs w:val="24"/>
          <w:lang w:eastAsia="ru-RU" w:bidi="ru-RU"/>
        </w:rPr>
      </w:pPr>
      <w:r w:rsidRPr="00CC7DF0">
        <w:rPr>
          <w:rFonts w:ascii="Times New Roman" w:eastAsia="Times New Roman" w:hAnsi="Times New Roman" w:cs="Times New Roman"/>
          <w:b/>
          <w:bCs/>
          <w:szCs w:val="24"/>
          <w:lang w:eastAsia="ru-RU" w:bidi="ru-RU"/>
        </w:rPr>
        <w:t>Критерии оценки влияния рисков</w:t>
      </w:r>
      <w:bookmarkEnd w:id="50"/>
      <w:bookmarkEnd w:id="51"/>
      <w:bookmarkEnd w:id="52"/>
      <w:bookmarkEnd w:id="53"/>
      <w:bookmarkEnd w:id="54"/>
      <w:bookmarkEnd w:id="55"/>
    </w:p>
    <w:p w:rsidR="003F5F5B" w:rsidRPr="00CC7DF0" w:rsidRDefault="003F5F5B" w:rsidP="003F5F5B">
      <w:pPr>
        <w:widowControl w:val="0"/>
        <w:autoSpaceDE w:val="0"/>
        <w:autoSpaceDN w:val="0"/>
        <w:spacing w:before="77"/>
        <w:jc w:val="center"/>
        <w:outlineLvl w:val="0"/>
        <w:rPr>
          <w:rFonts w:ascii="Times New Roman" w:eastAsia="Times New Roman" w:hAnsi="Times New Roman" w:cs="Times New Roman"/>
          <w:b/>
          <w:bCs/>
          <w:sz w:val="24"/>
          <w:szCs w:val="24"/>
          <w:lang w:eastAsia="ru-RU" w:bidi="ru-RU"/>
        </w:rPr>
      </w:pPr>
    </w:p>
    <w:tbl>
      <w:tblPr>
        <w:tblStyle w:val="TableNormal1"/>
        <w:tblpPr w:leftFromText="180" w:rightFromText="180" w:vertAnchor="text" w:tblpY="1"/>
        <w:tblOverlap w:val="neve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1"/>
        <w:gridCol w:w="2015"/>
        <w:gridCol w:w="1843"/>
        <w:gridCol w:w="5102"/>
      </w:tblGrid>
      <w:tr w:rsidR="003F5F5B" w:rsidRPr="00CC7DF0" w:rsidTr="002451FE">
        <w:trPr>
          <w:trHeight w:val="810"/>
        </w:trPr>
        <w:tc>
          <w:tcPr>
            <w:tcW w:w="821" w:type="dxa"/>
          </w:tcPr>
          <w:p w:rsidR="003F5F5B" w:rsidRPr="00CC7DF0" w:rsidRDefault="003F5F5B" w:rsidP="002451FE">
            <w:pPr>
              <w:spacing w:before="10"/>
              <w:rPr>
                <w:rFonts w:ascii="Times New Roman" w:eastAsia="Times New Roman" w:hAnsi="Times New Roman" w:cs="Times New Roman"/>
                <w:b/>
                <w:sz w:val="23"/>
                <w:lang w:val="ru-RU" w:eastAsia="ru-RU" w:bidi="ru-RU"/>
              </w:rPr>
            </w:pPr>
          </w:p>
          <w:p w:rsidR="003F5F5B" w:rsidRPr="00CC7DF0" w:rsidRDefault="003F5F5B" w:rsidP="002451FE">
            <w:pPr>
              <w:ind w:left="90" w:right="133"/>
              <w:jc w:val="center"/>
              <w:rPr>
                <w:rFonts w:ascii="Times New Roman" w:eastAsia="Times New Roman" w:hAnsi="Times New Roman" w:cs="Times New Roman"/>
                <w:b/>
                <w:sz w:val="24"/>
                <w:lang w:eastAsia="ru-RU" w:bidi="ru-RU"/>
              </w:rPr>
            </w:pPr>
            <w:r w:rsidRPr="00CC7DF0">
              <w:rPr>
                <w:rFonts w:ascii="Times New Roman" w:eastAsia="Times New Roman" w:hAnsi="Times New Roman" w:cs="Times New Roman"/>
                <w:b/>
                <w:sz w:val="24"/>
                <w:lang w:eastAsia="ru-RU" w:bidi="ru-RU"/>
              </w:rPr>
              <w:t>Балл</w:t>
            </w:r>
          </w:p>
        </w:tc>
        <w:tc>
          <w:tcPr>
            <w:tcW w:w="2015" w:type="dxa"/>
          </w:tcPr>
          <w:p w:rsidR="003F5F5B" w:rsidRPr="00CC7DF0" w:rsidRDefault="003F5F5B" w:rsidP="002451FE">
            <w:pPr>
              <w:spacing w:before="10"/>
              <w:rPr>
                <w:rFonts w:ascii="Times New Roman" w:eastAsia="Times New Roman" w:hAnsi="Times New Roman" w:cs="Times New Roman"/>
                <w:b/>
                <w:sz w:val="23"/>
                <w:lang w:eastAsia="ru-RU" w:bidi="ru-RU"/>
              </w:rPr>
            </w:pPr>
          </w:p>
          <w:p w:rsidR="003F5F5B" w:rsidRPr="00CC7DF0" w:rsidRDefault="003F5F5B" w:rsidP="002451FE">
            <w:pPr>
              <w:ind w:left="102" w:right="95"/>
              <w:jc w:val="center"/>
              <w:rPr>
                <w:rFonts w:ascii="Times New Roman" w:eastAsia="Times New Roman" w:hAnsi="Times New Roman" w:cs="Times New Roman"/>
                <w:b/>
                <w:sz w:val="24"/>
                <w:lang w:eastAsia="ru-RU" w:bidi="ru-RU"/>
              </w:rPr>
            </w:pPr>
            <w:r w:rsidRPr="00CC7DF0">
              <w:rPr>
                <w:rFonts w:ascii="Times New Roman" w:eastAsia="Times New Roman" w:hAnsi="Times New Roman" w:cs="Times New Roman"/>
                <w:b/>
                <w:sz w:val="24"/>
                <w:lang w:eastAsia="ru-RU" w:bidi="ru-RU"/>
              </w:rPr>
              <w:t>Степень влияния</w:t>
            </w:r>
          </w:p>
        </w:tc>
        <w:tc>
          <w:tcPr>
            <w:tcW w:w="1843" w:type="dxa"/>
          </w:tcPr>
          <w:p w:rsidR="003F5F5B" w:rsidRPr="00CC7DF0" w:rsidRDefault="003F5F5B" w:rsidP="002451FE">
            <w:pPr>
              <w:spacing w:before="2" w:line="276" w:lineRule="exact"/>
              <w:ind w:right="332"/>
              <w:rPr>
                <w:rFonts w:ascii="Times New Roman" w:eastAsia="Times New Roman" w:hAnsi="Times New Roman" w:cs="Times New Roman"/>
                <w:b/>
                <w:sz w:val="24"/>
                <w:lang w:eastAsia="ru-RU" w:bidi="ru-RU"/>
              </w:rPr>
            </w:pPr>
          </w:p>
          <w:p w:rsidR="003F5F5B" w:rsidRPr="00CC7DF0" w:rsidRDefault="003F5F5B" w:rsidP="002451FE">
            <w:pPr>
              <w:spacing w:before="2" w:line="276" w:lineRule="exact"/>
              <w:ind w:right="332"/>
              <w:rPr>
                <w:rFonts w:ascii="Times New Roman" w:eastAsia="Times New Roman" w:hAnsi="Times New Roman" w:cs="Times New Roman"/>
                <w:b/>
                <w:sz w:val="24"/>
                <w:lang w:eastAsia="ru-RU" w:bidi="ru-RU"/>
              </w:rPr>
            </w:pPr>
            <w:r w:rsidRPr="00CC7DF0">
              <w:rPr>
                <w:rFonts w:ascii="Times New Roman" w:eastAsia="Times New Roman" w:hAnsi="Times New Roman" w:cs="Times New Roman"/>
                <w:b/>
                <w:sz w:val="24"/>
                <w:lang w:eastAsia="ru-RU" w:bidi="ru-RU"/>
              </w:rPr>
              <w:t>Общая характеристика последствий</w:t>
            </w:r>
          </w:p>
        </w:tc>
        <w:tc>
          <w:tcPr>
            <w:tcW w:w="5102" w:type="dxa"/>
          </w:tcPr>
          <w:p w:rsidR="003F5F5B" w:rsidRPr="00CC7DF0" w:rsidRDefault="003F5F5B" w:rsidP="002451FE">
            <w:pPr>
              <w:rPr>
                <w:rFonts w:ascii="Times New Roman" w:eastAsia="Times New Roman" w:hAnsi="Times New Roman" w:cs="Times New Roman"/>
                <w:b/>
                <w:sz w:val="24"/>
                <w:lang w:eastAsia="ru-RU" w:bidi="ru-RU"/>
              </w:rPr>
            </w:pPr>
          </w:p>
          <w:p w:rsidR="003F5F5B" w:rsidRPr="00CC7DF0" w:rsidRDefault="003F5F5B" w:rsidP="002451FE">
            <w:pPr>
              <w:ind w:left="139"/>
              <w:rPr>
                <w:rFonts w:ascii="Times New Roman" w:eastAsia="Times New Roman" w:hAnsi="Times New Roman" w:cs="Times New Roman"/>
                <w:b/>
                <w:sz w:val="24"/>
                <w:lang w:eastAsia="ru-RU" w:bidi="ru-RU"/>
              </w:rPr>
            </w:pPr>
            <w:r w:rsidRPr="00CC7DF0">
              <w:rPr>
                <w:rFonts w:ascii="Times New Roman" w:eastAsia="Times New Roman" w:hAnsi="Times New Roman" w:cs="Times New Roman"/>
                <w:b/>
                <w:sz w:val="24"/>
                <w:lang w:eastAsia="ru-RU" w:bidi="ru-RU"/>
              </w:rPr>
              <w:t>Комплаенс/Соблюдение требований</w:t>
            </w:r>
          </w:p>
        </w:tc>
      </w:tr>
      <w:tr w:rsidR="003F5F5B" w:rsidRPr="00CC7DF0" w:rsidTr="002451FE">
        <w:trPr>
          <w:trHeight w:val="2207"/>
        </w:trPr>
        <w:tc>
          <w:tcPr>
            <w:tcW w:w="821" w:type="dxa"/>
          </w:tcPr>
          <w:p w:rsidR="003F5F5B" w:rsidRPr="00CC7DF0" w:rsidRDefault="003F5F5B" w:rsidP="002451FE">
            <w:pPr>
              <w:ind w:left="9"/>
              <w:jc w:val="center"/>
              <w:rPr>
                <w:rFonts w:ascii="Times New Roman" w:eastAsia="Times New Roman" w:hAnsi="Times New Roman" w:cs="Times New Roman"/>
                <w:sz w:val="24"/>
                <w:lang w:eastAsia="ru-RU" w:bidi="ru-RU"/>
              </w:rPr>
            </w:pPr>
            <w:r w:rsidRPr="00CC7DF0">
              <w:rPr>
                <w:rFonts w:ascii="Times New Roman" w:eastAsia="Times New Roman" w:hAnsi="Times New Roman" w:cs="Times New Roman"/>
                <w:sz w:val="24"/>
                <w:lang w:eastAsia="ru-RU" w:bidi="ru-RU"/>
              </w:rPr>
              <w:t>1</w:t>
            </w:r>
          </w:p>
        </w:tc>
        <w:tc>
          <w:tcPr>
            <w:tcW w:w="2015" w:type="dxa"/>
          </w:tcPr>
          <w:p w:rsidR="003F5F5B" w:rsidRPr="00CC7DF0" w:rsidRDefault="003F5F5B" w:rsidP="002451FE">
            <w:pPr>
              <w:ind w:left="100" w:right="95"/>
              <w:jc w:val="center"/>
              <w:rPr>
                <w:rFonts w:ascii="Times New Roman" w:eastAsia="Times New Roman" w:hAnsi="Times New Roman" w:cs="Times New Roman"/>
                <w:sz w:val="24"/>
                <w:lang w:eastAsia="ru-RU" w:bidi="ru-RU"/>
              </w:rPr>
            </w:pPr>
            <w:r w:rsidRPr="00CC7DF0">
              <w:rPr>
                <w:rFonts w:ascii="Times New Roman" w:eastAsia="Times New Roman" w:hAnsi="Times New Roman" w:cs="Times New Roman"/>
                <w:sz w:val="24"/>
                <w:lang w:eastAsia="ru-RU" w:bidi="ru-RU"/>
              </w:rPr>
              <w:t>Незначительное</w:t>
            </w:r>
          </w:p>
        </w:tc>
        <w:tc>
          <w:tcPr>
            <w:tcW w:w="1843" w:type="dxa"/>
          </w:tcPr>
          <w:p w:rsidR="003F5F5B" w:rsidRPr="00CC7DF0" w:rsidRDefault="003F5F5B" w:rsidP="002451FE">
            <w:pPr>
              <w:ind w:left="136" w:right="95"/>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Отсутствие каких - либо негативных последствий в случае реализации риска</w:t>
            </w:r>
          </w:p>
        </w:tc>
        <w:tc>
          <w:tcPr>
            <w:tcW w:w="5102" w:type="dxa"/>
          </w:tcPr>
          <w:p w:rsidR="003F5F5B" w:rsidRPr="00CC7DF0" w:rsidRDefault="003F5F5B" w:rsidP="002451FE">
            <w:pPr>
              <w:spacing w:line="264" w:lineRule="exact"/>
              <w:ind w:right="140"/>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 xml:space="preserve">Незначительное нарушение регуляторных требований, Отсутствие оснований для привлечения работников объекта анализа к административной и/или иной ответственности Отсутствие </w:t>
            </w:r>
            <w:r w:rsidRPr="00CC7DF0">
              <w:rPr>
                <w:rFonts w:ascii="Times New Roman" w:eastAsia="Times New Roman" w:hAnsi="Times New Roman" w:cs="Times New Roman"/>
                <w:spacing w:val="-3"/>
                <w:sz w:val="24"/>
                <w:lang w:val="ru-RU" w:eastAsia="ru-RU" w:bidi="ru-RU"/>
              </w:rPr>
              <w:t xml:space="preserve">штрафов, </w:t>
            </w:r>
            <w:r w:rsidRPr="00CC7DF0">
              <w:rPr>
                <w:rFonts w:ascii="Times New Roman" w:eastAsia="Times New Roman" w:hAnsi="Times New Roman" w:cs="Times New Roman"/>
                <w:sz w:val="24"/>
                <w:lang w:val="ru-RU" w:eastAsia="ru-RU" w:bidi="ru-RU"/>
              </w:rPr>
              <w:t>пеней, неустоек и других финансовых нарушений в отношении объекта анализа.</w:t>
            </w:r>
          </w:p>
          <w:p w:rsidR="003F5F5B" w:rsidRPr="00CC7DF0" w:rsidRDefault="003F5F5B" w:rsidP="002451FE">
            <w:pPr>
              <w:spacing w:line="264" w:lineRule="exact"/>
              <w:ind w:right="140"/>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Отсутствие нарушения прав и интересов физических и юридических лиц.</w:t>
            </w:r>
          </w:p>
        </w:tc>
      </w:tr>
      <w:tr w:rsidR="003F5F5B" w:rsidRPr="00CC7DF0" w:rsidTr="002451FE">
        <w:trPr>
          <w:trHeight w:val="2759"/>
        </w:trPr>
        <w:tc>
          <w:tcPr>
            <w:tcW w:w="821" w:type="dxa"/>
          </w:tcPr>
          <w:p w:rsidR="003F5F5B" w:rsidRPr="00CC7DF0" w:rsidRDefault="003F5F5B" w:rsidP="002451FE">
            <w:pPr>
              <w:ind w:left="9"/>
              <w:jc w:val="center"/>
              <w:rPr>
                <w:rFonts w:ascii="Times New Roman" w:eastAsia="Times New Roman" w:hAnsi="Times New Roman" w:cs="Times New Roman"/>
                <w:sz w:val="24"/>
                <w:lang w:eastAsia="ru-RU" w:bidi="ru-RU"/>
              </w:rPr>
            </w:pPr>
            <w:r w:rsidRPr="00CC7DF0">
              <w:rPr>
                <w:rFonts w:ascii="Times New Roman" w:eastAsia="Times New Roman" w:hAnsi="Times New Roman" w:cs="Times New Roman"/>
                <w:sz w:val="24"/>
                <w:lang w:eastAsia="ru-RU" w:bidi="ru-RU"/>
              </w:rPr>
              <w:t>2</w:t>
            </w:r>
          </w:p>
        </w:tc>
        <w:tc>
          <w:tcPr>
            <w:tcW w:w="2015" w:type="dxa"/>
          </w:tcPr>
          <w:p w:rsidR="003F5F5B" w:rsidRPr="00CC7DF0" w:rsidRDefault="003F5F5B" w:rsidP="002451FE">
            <w:pPr>
              <w:ind w:left="98" w:right="95"/>
              <w:jc w:val="center"/>
              <w:rPr>
                <w:rFonts w:ascii="Times New Roman" w:eastAsia="Times New Roman" w:hAnsi="Times New Roman" w:cs="Times New Roman"/>
                <w:sz w:val="24"/>
                <w:lang w:eastAsia="ru-RU" w:bidi="ru-RU"/>
              </w:rPr>
            </w:pPr>
            <w:r w:rsidRPr="00CC7DF0">
              <w:rPr>
                <w:rFonts w:ascii="Times New Roman" w:eastAsia="Times New Roman" w:hAnsi="Times New Roman" w:cs="Times New Roman"/>
                <w:sz w:val="24"/>
                <w:lang w:eastAsia="ru-RU" w:bidi="ru-RU"/>
              </w:rPr>
              <w:t>Заметное</w:t>
            </w:r>
          </w:p>
        </w:tc>
        <w:tc>
          <w:tcPr>
            <w:tcW w:w="1843" w:type="dxa"/>
          </w:tcPr>
          <w:p w:rsidR="003F5F5B" w:rsidRPr="00CC7DF0" w:rsidRDefault="003F5F5B" w:rsidP="002451FE">
            <w:pPr>
              <w:tabs>
                <w:tab w:val="left" w:pos="2099"/>
              </w:tabs>
              <w:ind w:left="105"/>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Последствия от</w:t>
            </w:r>
          </w:p>
          <w:p w:rsidR="003F5F5B" w:rsidRPr="00CC7DF0" w:rsidRDefault="003F5F5B" w:rsidP="002451FE">
            <w:pPr>
              <w:tabs>
                <w:tab w:val="left" w:pos="1749"/>
              </w:tabs>
              <w:ind w:left="105" w:right="95"/>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 xml:space="preserve">реализации </w:t>
            </w:r>
            <w:r w:rsidRPr="00CC7DF0">
              <w:rPr>
                <w:rFonts w:ascii="Times New Roman" w:eastAsia="Times New Roman" w:hAnsi="Times New Roman" w:cs="Times New Roman"/>
                <w:spacing w:val="-4"/>
                <w:sz w:val="24"/>
                <w:lang w:val="ru-RU" w:eastAsia="ru-RU" w:bidi="ru-RU"/>
              </w:rPr>
              <w:t xml:space="preserve">риска </w:t>
            </w:r>
            <w:r w:rsidRPr="00CC7DF0">
              <w:rPr>
                <w:rFonts w:ascii="Times New Roman" w:eastAsia="Times New Roman" w:hAnsi="Times New Roman" w:cs="Times New Roman"/>
                <w:sz w:val="24"/>
                <w:lang w:val="ru-RU" w:eastAsia="ru-RU" w:bidi="ru-RU"/>
              </w:rPr>
              <w:t>несущественные</w:t>
            </w:r>
          </w:p>
        </w:tc>
        <w:tc>
          <w:tcPr>
            <w:tcW w:w="5102" w:type="dxa"/>
          </w:tcPr>
          <w:p w:rsidR="003F5F5B" w:rsidRPr="00CC7DF0" w:rsidRDefault="003F5F5B" w:rsidP="002451FE">
            <w:pPr>
              <w:tabs>
                <w:tab w:val="left" w:pos="1142"/>
                <w:tab w:val="left" w:pos="1278"/>
                <w:tab w:val="left" w:pos="1751"/>
                <w:tab w:val="left" w:pos="2289"/>
              </w:tabs>
              <w:ind w:left="105" w:right="96"/>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 xml:space="preserve">Малое </w:t>
            </w:r>
            <w:r w:rsidRPr="00CC7DF0">
              <w:rPr>
                <w:rFonts w:ascii="Times New Roman" w:eastAsia="Times New Roman" w:hAnsi="Times New Roman" w:cs="Times New Roman"/>
                <w:spacing w:val="-1"/>
                <w:sz w:val="24"/>
                <w:lang w:val="ru-RU" w:eastAsia="ru-RU" w:bidi="ru-RU"/>
              </w:rPr>
              <w:t xml:space="preserve">нарушение </w:t>
            </w:r>
            <w:r w:rsidRPr="00CC7DF0">
              <w:rPr>
                <w:rFonts w:ascii="Times New Roman" w:eastAsia="Times New Roman" w:hAnsi="Times New Roman" w:cs="Times New Roman"/>
                <w:sz w:val="24"/>
                <w:lang w:val="ru-RU" w:eastAsia="ru-RU" w:bidi="ru-RU"/>
              </w:rPr>
              <w:t xml:space="preserve">регуляторных требований. Предупреждения о возможном взыскании штрафов с работников объекта анализа. получение предупреждения </w:t>
            </w:r>
            <w:r w:rsidRPr="00CC7DF0">
              <w:rPr>
                <w:rFonts w:ascii="Times New Roman" w:eastAsia="Times New Roman" w:hAnsi="Times New Roman" w:cs="Times New Roman"/>
                <w:spacing w:val="-15"/>
                <w:sz w:val="24"/>
                <w:lang w:val="ru-RU" w:eastAsia="ru-RU" w:bidi="ru-RU"/>
              </w:rPr>
              <w:t xml:space="preserve">о </w:t>
            </w:r>
            <w:r w:rsidRPr="00CC7DF0">
              <w:rPr>
                <w:rFonts w:ascii="Times New Roman" w:eastAsia="Times New Roman" w:hAnsi="Times New Roman" w:cs="Times New Roman"/>
                <w:sz w:val="24"/>
                <w:lang w:val="ru-RU" w:eastAsia="ru-RU" w:bidi="ru-RU"/>
              </w:rPr>
              <w:t xml:space="preserve">возможномвзыскании штрафов, </w:t>
            </w:r>
            <w:r w:rsidRPr="00CC7DF0">
              <w:rPr>
                <w:rFonts w:ascii="Times New Roman" w:eastAsia="Times New Roman" w:hAnsi="Times New Roman" w:cs="Times New Roman"/>
                <w:spacing w:val="-3"/>
                <w:sz w:val="24"/>
                <w:lang w:val="ru-RU" w:eastAsia="ru-RU" w:bidi="ru-RU"/>
              </w:rPr>
              <w:t xml:space="preserve">пеней, </w:t>
            </w:r>
            <w:r w:rsidRPr="00CC7DF0">
              <w:rPr>
                <w:rFonts w:ascii="Times New Roman" w:eastAsia="Times New Roman" w:hAnsi="Times New Roman" w:cs="Times New Roman"/>
                <w:sz w:val="24"/>
                <w:lang w:val="ru-RU" w:eastAsia="ru-RU" w:bidi="ru-RU"/>
              </w:rPr>
              <w:t xml:space="preserve">неустоек и выявление других </w:t>
            </w:r>
            <w:r w:rsidRPr="00CC7DF0">
              <w:rPr>
                <w:rFonts w:ascii="Times New Roman" w:eastAsia="Times New Roman" w:hAnsi="Times New Roman" w:cs="Times New Roman"/>
                <w:spacing w:val="-3"/>
                <w:sz w:val="24"/>
                <w:lang w:val="ru-RU" w:eastAsia="ru-RU" w:bidi="ru-RU"/>
              </w:rPr>
              <w:t>финансовых</w:t>
            </w:r>
            <w:r w:rsidRPr="00CC7DF0">
              <w:rPr>
                <w:rFonts w:ascii="Times New Roman" w:eastAsia="Times New Roman" w:hAnsi="Times New Roman" w:cs="Times New Roman"/>
                <w:sz w:val="24"/>
                <w:lang w:val="ru-RU" w:eastAsia="ru-RU" w:bidi="ru-RU"/>
              </w:rPr>
              <w:t xml:space="preserve"> нарушений в отношении объекта анализа. </w:t>
            </w:r>
          </w:p>
        </w:tc>
      </w:tr>
      <w:tr w:rsidR="003F5F5B" w:rsidRPr="00CC7DF0" w:rsidTr="002451FE">
        <w:trPr>
          <w:trHeight w:val="2759"/>
        </w:trPr>
        <w:tc>
          <w:tcPr>
            <w:tcW w:w="821" w:type="dxa"/>
          </w:tcPr>
          <w:p w:rsidR="003F5F5B" w:rsidRPr="00CC7DF0" w:rsidRDefault="003F5F5B" w:rsidP="002451FE">
            <w:pPr>
              <w:ind w:left="9"/>
              <w:jc w:val="center"/>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3</w:t>
            </w:r>
          </w:p>
        </w:tc>
        <w:tc>
          <w:tcPr>
            <w:tcW w:w="2015" w:type="dxa"/>
          </w:tcPr>
          <w:p w:rsidR="003F5F5B" w:rsidRPr="00CC7DF0" w:rsidRDefault="003F5F5B" w:rsidP="002451FE">
            <w:pPr>
              <w:ind w:left="98" w:right="95"/>
              <w:jc w:val="center"/>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Крупное</w:t>
            </w:r>
          </w:p>
        </w:tc>
        <w:tc>
          <w:tcPr>
            <w:tcW w:w="1843" w:type="dxa"/>
          </w:tcPr>
          <w:p w:rsidR="003F5F5B" w:rsidRPr="00CC7DF0" w:rsidRDefault="003F5F5B" w:rsidP="002451FE">
            <w:pPr>
              <w:tabs>
                <w:tab w:val="left" w:pos="2099"/>
              </w:tabs>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Последствия от</w:t>
            </w:r>
          </w:p>
          <w:p w:rsidR="003F5F5B" w:rsidRPr="00CC7DF0" w:rsidRDefault="003F5F5B" w:rsidP="002451FE">
            <w:pPr>
              <w:tabs>
                <w:tab w:val="left" w:pos="1826"/>
              </w:tabs>
              <w:ind w:left="105" w:right="95"/>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 xml:space="preserve">реализации </w:t>
            </w:r>
            <w:r w:rsidRPr="00CC7DF0">
              <w:rPr>
                <w:rFonts w:ascii="Times New Roman" w:eastAsia="Times New Roman" w:hAnsi="Times New Roman" w:cs="Times New Roman"/>
                <w:spacing w:val="-3"/>
                <w:sz w:val="24"/>
                <w:lang w:val="ru-RU" w:eastAsia="ru-RU" w:bidi="ru-RU"/>
              </w:rPr>
              <w:t xml:space="preserve">риска </w:t>
            </w:r>
            <w:r w:rsidRPr="00CC7DF0">
              <w:rPr>
                <w:rFonts w:ascii="Times New Roman" w:eastAsia="Times New Roman" w:hAnsi="Times New Roman" w:cs="Times New Roman"/>
                <w:sz w:val="24"/>
                <w:lang w:val="ru-RU" w:eastAsia="ru-RU" w:bidi="ru-RU"/>
              </w:rPr>
              <w:t xml:space="preserve">значительные, </w:t>
            </w:r>
            <w:r w:rsidRPr="00CC7DF0">
              <w:rPr>
                <w:rFonts w:ascii="Times New Roman" w:eastAsia="Times New Roman" w:hAnsi="Times New Roman" w:cs="Times New Roman"/>
                <w:spacing w:val="-6"/>
                <w:sz w:val="24"/>
                <w:lang w:val="ru-RU" w:eastAsia="ru-RU" w:bidi="ru-RU"/>
              </w:rPr>
              <w:t xml:space="preserve">но </w:t>
            </w:r>
            <w:r w:rsidRPr="00CC7DF0">
              <w:rPr>
                <w:rFonts w:ascii="Times New Roman" w:eastAsia="Times New Roman" w:hAnsi="Times New Roman" w:cs="Times New Roman"/>
                <w:sz w:val="24"/>
                <w:lang w:val="ru-RU" w:eastAsia="ru-RU" w:bidi="ru-RU"/>
              </w:rPr>
              <w:t xml:space="preserve">могут </w:t>
            </w:r>
            <w:r w:rsidRPr="00CC7DF0">
              <w:rPr>
                <w:rFonts w:ascii="Times New Roman" w:eastAsia="Times New Roman" w:hAnsi="Times New Roman" w:cs="Times New Roman"/>
                <w:spacing w:val="-4"/>
                <w:sz w:val="24"/>
                <w:lang w:val="ru-RU" w:eastAsia="ru-RU" w:bidi="ru-RU"/>
              </w:rPr>
              <w:t>быть</w:t>
            </w:r>
            <w:r w:rsidRPr="00CC7DF0">
              <w:rPr>
                <w:rFonts w:ascii="Times New Roman" w:eastAsia="Times New Roman" w:hAnsi="Times New Roman" w:cs="Times New Roman"/>
                <w:sz w:val="24"/>
                <w:lang w:val="ru-RU" w:eastAsia="ru-RU" w:bidi="ru-RU"/>
              </w:rPr>
              <w:t xml:space="preserve"> полностью исправлены</w:t>
            </w:r>
          </w:p>
        </w:tc>
        <w:tc>
          <w:tcPr>
            <w:tcW w:w="5102" w:type="dxa"/>
          </w:tcPr>
          <w:p w:rsidR="003F5F5B" w:rsidRPr="00CC7DF0" w:rsidRDefault="003F5F5B" w:rsidP="002451FE">
            <w:pPr>
              <w:tabs>
                <w:tab w:val="left" w:pos="1053"/>
                <w:tab w:val="left" w:pos="1290"/>
                <w:tab w:val="left" w:pos="1602"/>
                <w:tab w:val="left" w:pos="1698"/>
                <w:tab w:val="left" w:pos="1751"/>
                <w:tab w:val="left" w:pos="2291"/>
              </w:tabs>
              <w:spacing w:before="128"/>
              <w:ind w:left="105" w:right="96"/>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 xml:space="preserve">Неоднократное нарушение регуляторных требований, </w:t>
            </w:r>
            <w:r w:rsidRPr="00CC7DF0">
              <w:rPr>
                <w:rFonts w:ascii="Times New Roman" w:eastAsia="Times New Roman" w:hAnsi="Times New Roman" w:cs="Times New Roman"/>
                <w:spacing w:val="-3"/>
                <w:sz w:val="24"/>
                <w:lang w:val="ru-RU" w:eastAsia="ru-RU" w:bidi="ru-RU"/>
              </w:rPr>
              <w:t xml:space="preserve">которое </w:t>
            </w:r>
            <w:r w:rsidRPr="00CC7DF0">
              <w:rPr>
                <w:rFonts w:ascii="Times New Roman" w:eastAsia="Times New Roman" w:hAnsi="Times New Roman" w:cs="Times New Roman"/>
                <w:sz w:val="24"/>
                <w:lang w:val="ru-RU" w:eastAsia="ru-RU" w:bidi="ru-RU"/>
              </w:rPr>
              <w:t xml:space="preserve">может привести </w:t>
            </w:r>
            <w:r w:rsidRPr="00CC7DF0">
              <w:rPr>
                <w:rFonts w:ascii="Times New Roman" w:eastAsia="Times New Roman" w:hAnsi="Times New Roman" w:cs="Times New Roman"/>
                <w:spacing w:val="-13"/>
                <w:sz w:val="24"/>
                <w:lang w:val="ru-RU" w:eastAsia="ru-RU" w:bidi="ru-RU"/>
              </w:rPr>
              <w:t xml:space="preserve">к </w:t>
            </w:r>
            <w:r w:rsidRPr="00CC7DF0">
              <w:rPr>
                <w:rFonts w:ascii="Times New Roman" w:eastAsia="Times New Roman" w:hAnsi="Times New Roman" w:cs="Times New Roman"/>
                <w:sz w:val="24"/>
                <w:lang w:val="ru-RU" w:eastAsia="ru-RU" w:bidi="ru-RU"/>
              </w:rPr>
              <w:t xml:space="preserve">возникновению штрафов, </w:t>
            </w:r>
            <w:r w:rsidRPr="00CC7DF0">
              <w:rPr>
                <w:rFonts w:ascii="Times New Roman" w:eastAsia="Times New Roman" w:hAnsi="Times New Roman" w:cs="Times New Roman"/>
                <w:spacing w:val="-3"/>
                <w:sz w:val="24"/>
                <w:lang w:val="ru-RU" w:eastAsia="ru-RU" w:bidi="ru-RU"/>
              </w:rPr>
              <w:t xml:space="preserve">пеней, </w:t>
            </w:r>
            <w:r w:rsidRPr="00CC7DF0">
              <w:rPr>
                <w:rFonts w:ascii="Times New Roman" w:eastAsia="Times New Roman" w:hAnsi="Times New Roman" w:cs="Times New Roman"/>
                <w:sz w:val="24"/>
                <w:lang w:val="ru-RU" w:eastAsia="ru-RU" w:bidi="ru-RU"/>
              </w:rPr>
              <w:t xml:space="preserve">неустоек и </w:t>
            </w:r>
            <w:r w:rsidRPr="00CC7DF0">
              <w:rPr>
                <w:rFonts w:ascii="Times New Roman" w:eastAsia="Times New Roman" w:hAnsi="Times New Roman" w:cs="Times New Roman"/>
                <w:spacing w:val="-3"/>
                <w:sz w:val="24"/>
                <w:lang w:val="ru-RU" w:eastAsia="ru-RU" w:bidi="ru-RU"/>
              </w:rPr>
              <w:t xml:space="preserve">других </w:t>
            </w:r>
            <w:r w:rsidRPr="00CC7DF0">
              <w:rPr>
                <w:rFonts w:ascii="Times New Roman" w:eastAsia="Times New Roman" w:hAnsi="Times New Roman" w:cs="Times New Roman"/>
                <w:sz w:val="24"/>
                <w:lang w:val="ru-RU" w:eastAsia="ru-RU" w:bidi="ru-RU"/>
              </w:rPr>
              <w:t>финансовых нарушений. Взыскание штрафов с работников объектов анализа.</w:t>
            </w:r>
          </w:p>
          <w:p w:rsidR="003F5F5B" w:rsidRPr="00CC7DF0" w:rsidRDefault="003F5F5B" w:rsidP="002451FE">
            <w:pPr>
              <w:tabs>
                <w:tab w:val="left" w:pos="1053"/>
                <w:tab w:val="left" w:pos="1290"/>
                <w:tab w:val="left" w:pos="1602"/>
                <w:tab w:val="left" w:pos="1698"/>
                <w:tab w:val="left" w:pos="1751"/>
                <w:tab w:val="left" w:pos="2291"/>
              </w:tabs>
              <w:spacing w:before="128"/>
              <w:ind w:left="105" w:right="96"/>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Нарушения прав и интересов физических и юридических лиц.</w:t>
            </w:r>
          </w:p>
        </w:tc>
      </w:tr>
      <w:tr w:rsidR="003F5F5B" w:rsidRPr="00CC7DF0" w:rsidTr="002451FE">
        <w:trPr>
          <w:trHeight w:val="827"/>
        </w:trPr>
        <w:tc>
          <w:tcPr>
            <w:tcW w:w="821" w:type="dxa"/>
          </w:tcPr>
          <w:p w:rsidR="003F5F5B" w:rsidRPr="00CC7DF0" w:rsidRDefault="003F5F5B" w:rsidP="002451FE">
            <w:pPr>
              <w:spacing w:before="3"/>
              <w:rPr>
                <w:rFonts w:ascii="Times New Roman" w:eastAsia="Times New Roman" w:hAnsi="Times New Roman" w:cs="Times New Roman"/>
                <w:b/>
                <w:sz w:val="23"/>
                <w:lang w:val="ru-RU" w:eastAsia="ru-RU" w:bidi="ru-RU"/>
              </w:rPr>
            </w:pPr>
          </w:p>
          <w:p w:rsidR="003F5F5B" w:rsidRPr="00CC7DF0" w:rsidRDefault="003F5F5B" w:rsidP="002451FE">
            <w:pPr>
              <w:ind w:left="9"/>
              <w:jc w:val="center"/>
              <w:rPr>
                <w:rFonts w:ascii="Times New Roman" w:eastAsia="Times New Roman" w:hAnsi="Times New Roman" w:cs="Times New Roman"/>
                <w:sz w:val="24"/>
                <w:lang w:eastAsia="ru-RU" w:bidi="ru-RU"/>
              </w:rPr>
            </w:pPr>
            <w:r w:rsidRPr="00CC7DF0">
              <w:rPr>
                <w:rFonts w:ascii="Times New Roman" w:eastAsia="Times New Roman" w:hAnsi="Times New Roman" w:cs="Times New Roman"/>
                <w:b/>
                <w:sz w:val="23"/>
                <w:lang w:eastAsia="ru-RU" w:bidi="ru-RU"/>
              </w:rPr>
              <w:t>4</w:t>
            </w:r>
          </w:p>
        </w:tc>
        <w:tc>
          <w:tcPr>
            <w:tcW w:w="2015" w:type="dxa"/>
          </w:tcPr>
          <w:p w:rsidR="003F5F5B" w:rsidRPr="00CC7DF0" w:rsidRDefault="003F5F5B" w:rsidP="002451FE">
            <w:pPr>
              <w:spacing w:before="3"/>
              <w:rPr>
                <w:rFonts w:ascii="Times New Roman" w:eastAsia="Times New Roman" w:hAnsi="Times New Roman" w:cs="Times New Roman"/>
                <w:b/>
                <w:sz w:val="23"/>
                <w:lang w:eastAsia="ru-RU" w:bidi="ru-RU"/>
              </w:rPr>
            </w:pPr>
          </w:p>
          <w:p w:rsidR="003F5F5B" w:rsidRPr="00CC7DF0" w:rsidRDefault="003F5F5B" w:rsidP="002451FE">
            <w:pPr>
              <w:ind w:left="98" w:right="95"/>
              <w:jc w:val="center"/>
              <w:rPr>
                <w:rFonts w:ascii="Times New Roman" w:eastAsia="Times New Roman" w:hAnsi="Times New Roman" w:cs="Times New Roman"/>
                <w:sz w:val="24"/>
                <w:lang w:eastAsia="ru-RU" w:bidi="ru-RU"/>
              </w:rPr>
            </w:pPr>
            <w:r w:rsidRPr="00CC7DF0">
              <w:rPr>
                <w:rFonts w:ascii="Times New Roman" w:eastAsia="Times New Roman" w:hAnsi="Times New Roman" w:cs="Times New Roman"/>
                <w:sz w:val="24"/>
                <w:lang w:eastAsia="ru-RU" w:bidi="ru-RU"/>
              </w:rPr>
              <w:t>Критическое</w:t>
            </w:r>
          </w:p>
        </w:tc>
        <w:tc>
          <w:tcPr>
            <w:tcW w:w="1843" w:type="dxa"/>
          </w:tcPr>
          <w:p w:rsidR="003F5F5B" w:rsidRPr="00CC7DF0" w:rsidRDefault="003F5F5B" w:rsidP="002451FE">
            <w:pPr>
              <w:tabs>
                <w:tab w:val="left" w:pos="2099"/>
              </w:tabs>
              <w:spacing w:line="268" w:lineRule="exact"/>
              <w:ind w:left="105"/>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Последствия от</w:t>
            </w:r>
          </w:p>
          <w:p w:rsidR="003F5F5B" w:rsidRPr="00CC7DF0" w:rsidRDefault="003F5F5B" w:rsidP="002451FE">
            <w:pPr>
              <w:tabs>
                <w:tab w:val="left" w:pos="1749"/>
              </w:tabs>
              <w:spacing w:line="270" w:lineRule="atLeast"/>
              <w:ind w:left="105" w:right="95"/>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 xml:space="preserve">реализации </w:t>
            </w:r>
            <w:r w:rsidRPr="00CC7DF0">
              <w:rPr>
                <w:rFonts w:ascii="Times New Roman" w:eastAsia="Times New Roman" w:hAnsi="Times New Roman" w:cs="Times New Roman"/>
                <w:spacing w:val="-4"/>
                <w:sz w:val="24"/>
                <w:lang w:val="ru-RU" w:eastAsia="ru-RU" w:bidi="ru-RU"/>
              </w:rPr>
              <w:t xml:space="preserve">риска </w:t>
            </w:r>
            <w:r w:rsidRPr="00CC7DF0">
              <w:rPr>
                <w:rFonts w:ascii="Times New Roman" w:eastAsia="Times New Roman" w:hAnsi="Times New Roman" w:cs="Times New Roman"/>
                <w:sz w:val="24"/>
                <w:lang w:val="ru-RU" w:eastAsia="ru-RU" w:bidi="ru-RU"/>
              </w:rPr>
              <w:t>очень значительные, но могут быть исправлены до определённой степени</w:t>
            </w:r>
          </w:p>
        </w:tc>
        <w:tc>
          <w:tcPr>
            <w:tcW w:w="5102" w:type="dxa"/>
          </w:tcPr>
          <w:p w:rsidR="003F5F5B" w:rsidRPr="00CC7DF0" w:rsidRDefault="003F5F5B" w:rsidP="002451FE">
            <w:pPr>
              <w:ind w:left="105" w:right="140"/>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 xml:space="preserve">Серьезное нарушение регуляторных требований, вследствие которого объект анализа обязан платить штрафы, пени, неустойки и пр. Привлечение работников объекта анализа к административной или уголовной ответственности. </w:t>
            </w:r>
          </w:p>
          <w:p w:rsidR="003F5F5B" w:rsidRPr="00CC7DF0" w:rsidRDefault="003F5F5B" w:rsidP="002451FE">
            <w:pPr>
              <w:ind w:left="105" w:right="140"/>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Нарушение прав и интересов физических и юридических лиц.</w:t>
            </w:r>
          </w:p>
        </w:tc>
      </w:tr>
      <w:tr w:rsidR="003F5F5B" w:rsidRPr="00CC7DF0" w:rsidTr="002451FE">
        <w:trPr>
          <w:trHeight w:val="827"/>
        </w:trPr>
        <w:tc>
          <w:tcPr>
            <w:tcW w:w="821" w:type="dxa"/>
          </w:tcPr>
          <w:p w:rsidR="003F5F5B" w:rsidRPr="00CC7DF0" w:rsidRDefault="003F5F5B" w:rsidP="002451FE">
            <w:pPr>
              <w:ind w:left="9"/>
              <w:jc w:val="center"/>
              <w:rPr>
                <w:rFonts w:ascii="Times New Roman" w:eastAsia="Times New Roman" w:hAnsi="Times New Roman" w:cs="Times New Roman"/>
                <w:b/>
                <w:sz w:val="23"/>
                <w:lang w:eastAsia="ru-RU" w:bidi="ru-RU"/>
              </w:rPr>
            </w:pPr>
            <w:r w:rsidRPr="00CC7DF0">
              <w:rPr>
                <w:rFonts w:ascii="Times New Roman" w:eastAsia="Times New Roman" w:hAnsi="Times New Roman" w:cs="Times New Roman"/>
                <w:b/>
                <w:sz w:val="23"/>
                <w:lang w:eastAsia="ru-RU" w:bidi="ru-RU"/>
              </w:rPr>
              <w:t>5</w:t>
            </w:r>
          </w:p>
        </w:tc>
        <w:tc>
          <w:tcPr>
            <w:tcW w:w="2015" w:type="dxa"/>
          </w:tcPr>
          <w:p w:rsidR="003F5F5B" w:rsidRPr="00CC7DF0" w:rsidRDefault="003F5F5B" w:rsidP="002451FE">
            <w:pPr>
              <w:spacing w:before="3"/>
              <w:rPr>
                <w:rFonts w:ascii="Times New Roman" w:eastAsia="Times New Roman" w:hAnsi="Times New Roman" w:cs="Times New Roman"/>
                <w:sz w:val="23"/>
                <w:lang w:eastAsia="ru-RU" w:bidi="ru-RU"/>
              </w:rPr>
            </w:pPr>
            <w:r w:rsidRPr="00CC7DF0">
              <w:rPr>
                <w:rFonts w:ascii="Times New Roman" w:eastAsia="Times New Roman" w:hAnsi="Times New Roman" w:cs="Times New Roman"/>
                <w:sz w:val="23"/>
                <w:lang w:eastAsia="ru-RU" w:bidi="ru-RU"/>
              </w:rPr>
              <w:t xml:space="preserve">Катастрофическое </w:t>
            </w:r>
          </w:p>
        </w:tc>
        <w:tc>
          <w:tcPr>
            <w:tcW w:w="1843" w:type="dxa"/>
          </w:tcPr>
          <w:p w:rsidR="003F5F5B" w:rsidRPr="00CC7DF0" w:rsidRDefault="003F5F5B" w:rsidP="002451FE">
            <w:pPr>
              <w:tabs>
                <w:tab w:val="left" w:pos="2099"/>
              </w:tabs>
              <w:spacing w:line="268" w:lineRule="exact"/>
              <w:ind w:left="105"/>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 xml:space="preserve">Последствия от реализации риска очень значительные и не могут быть исправлены. </w:t>
            </w:r>
            <w:r w:rsidRPr="00CC7DF0">
              <w:rPr>
                <w:rFonts w:ascii="Times New Roman" w:eastAsia="Times New Roman" w:hAnsi="Times New Roman" w:cs="Times New Roman"/>
                <w:sz w:val="24"/>
                <w:lang w:val="ru-RU" w:eastAsia="ru-RU" w:bidi="ru-RU"/>
              </w:rPr>
              <w:lastRenderedPageBreak/>
              <w:t xml:space="preserve">Риск имеет некомпенсируемые последствия. </w:t>
            </w:r>
          </w:p>
        </w:tc>
        <w:tc>
          <w:tcPr>
            <w:tcW w:w="5102" w:type="dxa"/>
          </w:tcPr>
          <w:p w:rsidR="003F5F5B" w:rsidRPr="00CC7DF0" w:rsidRDefault="003F5F5B" w:rsidP="002451FE">
            <w:pPr>
              <w:ind w:left="105" w:right="140"/>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lastRenderedPageBreak/>
              <w:t xml:space="preserve">Крайнее нарушение регуляторных требований или несколько финансовых нарушений, повлекшие за собой крупные штрафы, пени, неустойки и прочие выплаты, а также отзыв выданных лицензий (в случае наличии). Неоднократное привлечение работников к </w:t>
            </w:r>
            <w:r w:rsidRPr="00CC7DF0">
              <w:rPr>
                <w:rFonts w:ascii="Times New Roman" w:eastAsia="Times New Roman" w:hAnsi="Times New Roman" w:cs="Times New Roman"/>
                <w:sz w:val="24"/>
                <w:lang w:val="ru-RU" w:eastAsia="ru-RU" w:bidi="ru-RU"/>
              </w:rPr>
              <w:lastRenderedPageBreak/>
              <w:t xml:space="preserve">административной/уголовной и/или иной ответственности. </w:t>
            </w:r>
          </w:p>
          <w:p w:rsidR="003F5F5B" w:rsidRPr="00CC7DF0" w:rsidRDefault="003F5F5B" w:rsidP="002451FE">
            <w:pPr>
              <w:ind w:left="105" w:right="140"/>
              <w:jc w:val="both"/>
              <w:rPr>
                <w:rFonts w:ascii="Times New Roman" w:eastAsia="Times New Roman" w:hAnsi="Times New Roman" w:cs="Times New Roman"/>
                <w:sz w:val="24"/>
                <w:lang w:val="ru-RU" w:eastAsia="ru-RU" w:bidi="ru-RU"/>
              </w:rPr>
            </w:pPr>
            <w:r w:rsidRPr="00CC7DF0">
              <w:rPr>
                <w:rFonts w:ascii="Times New Roman" w:eastAsia="Times New Roman" w:hAnsi="Times New Roman" w:cs="Times New Roman"/>
                <w:sz w:val="24"/>
                <w:lang w:val="ru-RU" w:eastAsia="ru-RU" w:bidi="ru-RU"/>
              </w:rPr>
              <w:t>Нарушение прав и интересов физических и юридических лиц.</w:t>
            </w:r>
          </w:p>
        </w:tc>
      </w:tr>
    </w:tbl>
    <w:p w:rsidR="003F5F5B" w:rsidRPr="00CC7DF0" w:rsidRDefault="003F5F5B" w:rsidP="003F5F5B">
      <w:pPr>
        <w:widowControl w:val="0"/>
        <w:autoSpaceDE w:val="0"/>
        <w:autoSpaceDN w:val="0"/>
        <w:spacing w:before="77"/>
        <w:jc w:val="center"/>
        <w:outlineLvl w:val="0"/>
        <w:rPr>
          <w:rFonts w:ascii="Times New Roman" w:eastAsia="Times New Roman" w:hAnsi="Times New Roman" w:cs="Times New Roman"/>
          <w:b/>
          <w:bCs/>
          <w:sz w:val="24"/>
          <w:szCs w:val="24"/>
          <w:lang w:eastAsia="ru-RU" w:bidi="ru-RU"/>
        </w:rPr>
      </w:pPr>
    </w:p>
    <w:p w:rsidR="002F7FE4" w:rsidRPr="00CC7DF0" w:rsidRDefault="00D21DA7" w:rsidP="000C2F13">
      <w:pPr>
        <w:ind w:firstLine="709"/>
        <w:rPr>
          <w:rFonts w:ascii="Times New Roman" w:eastAsia="Times New Roman" w:hAnsi="Times New Roman" w:cs="Times New Roman"/>
          <w:szCs w:val="22"/>
          <w:lang w:eastAsia="ru-RU" w:bidi="ru-RU"/>
        </w:rPr>
      </w:pPr>
      <w:bookmarkStart w:id="56" w:name="_Toc64127414"/>
      <w:bookmarkStart w:id="57" w:name="_Toc64128941"/>
      <w:bookmarkStart w:id="58" w:name="_Toc64129007"/>
      <w:bookmarkStart w:id="59" w:name="_Toc64129177"/>
      <w:bookmarkStart w:id="60" w:name="_Toc64129294"/>
      <w:bookmarkStart w:id="61" w:name="_Toc64129491"/>
      <w:r w:rsidRPr="00CC7DF0">
        <w:rPr>
          <w:rFonts w:ascii="Times New Roman" w:eastAsia="Times New Roman" w:hAnsi="Times New Roman" w:cs="Times New Roman"/>
          <w:szCs w:val="22"/>
          <w:lang w:eastAsia="ru-RU" w:bidi="ru-RU"/>
        </w:rPr>
        <w:t>3</w:t>
      </w:r>
      <w:r w:rsidR="0094456F" w:rsidRPr="00CC7DF0">
        <w:rPr>
          <w:rFonts w:ascii="Times New Roman" w:eastAsia="Times New Roman" w:hAnsi="Times New Roman" w:cs="Times New Roman"/>
          <w:szCs w:val="22"/>
          <w:lang w:eastAsia="ru-RU" w:bidi="ru-RU"/>
        </w:rPr>
        <w:t>3</w:t>
      </w:r>
      <w:r w:rsidRPr="00CC7DF0">
        <w:rPr>
          <w:rFonts w:ascii="Times New Roman" w:eastAsia="Times New Roman" w:hAnsi="Times New Roman" w:cs="Times New Roman"/>
          <w:szCs w:val="22"/>
          <w:lang w:eastAsia="ru-RU" w:bidi="ru-RU"/>
        </w:rPr>
        <w:t xml:space="preserve">. </w:t>
      </w:r>
      <w:r w:rsidR="002F7FE4" w:rsidRPr="00CC7DF0">
        <w:rPr>
          <w:rFonts w:ascii="Times New Roman" w:eastAsia="Times New Roman" w:hAnsi="Times New Roman" w:cs="Times New Roman"/>
          <w:szCs w:val="22"/>
          <w:lang w:eastAsia="ru-RU" w:bidi="ru-RU"/>
        </w:rPr>
        <w:t>Присвоенные</w:t>
      </w:r>
      <w:r w:rsidR="000F6D8C" w:rsidRPr="00CC7DF0">
        <w:rPr>
          <w:rFonts w:ascii="Times New Roman" w:eastAsia="Times New Roman" w:hAnsi="Times New Roman" w:cs="Times New Roman"/>
          <w:szCs w:val="22"/>
          <w:lang w:eastAsia="ru-RU" w:bidi="ru-RU"/>
        </w:rPr>
        <w:t xml:space="preserve"> по итогам оценки рисков</w:t>
      </w:r>
      <w:r w:rsidR="002F7FE4" w:rsidRPr="00CC7DF0">
        <w:rPr>
          <w:rFonts w:ascii="Times New Roman" w:eastAsia="Times New Roman" w:hAnsi="Times New Roman" w:cs="Times New Roman"/>
          <w:szCs w:val="22"/>
          <w:lang w:eastAsia="ru-RU" w:bidi="ru-RU"/>
        </w:rPr>
        <w:t xml:space="preserve"> баллы являются основой для построения Карты рисков</w:t>
      </w:r>
      <w:r w:rsidR="000F6D8C" w:rsidRPr="00CC7DF0">
        <w:rPr>
          <w:rFonts w:ascii="Times New Roman" w:eastAsia="Times New Roman" w:hAnsi="Times New Roman" w:cs="Times New Roman"/>
          <w:szCs w:val="22"/>
          <w:lang w:eastAsia="ru-RU" w:bidi="ru-RU"/>
        </w:rPr>
        <w:t>объекта анализа</w:t>
      </w:r>
      <w:r w:rsidR="002F7FE4" w:rsidRPr="00CC7DF0">
        <w:rPr>
          <w:rFonts w:ascii="Times New Roman" w:eastAsia="Times New Roman" w:hAnsi="Times New Roman" w:cs="Times New Roman"/>
          <w:szCs w:val="22"/>
          <w:lang w:eastAsia="ru-RU" w:bidi="ru-RU"/>
        </w:rPr>
        <w:t>.</w:t>
      </w:r>
      <w:bookmarkEnd w:id="56"/>
      <w:bookmarkEnd w:id="57"/>
      <w:bookmarkEnd w:id="58"/>
      <w:bookmarkEnd w:id="59"/>
      <w:bookmarkEnd w:id="60"/>
      <w:bookmarkEnd w:id="61"/>
    </w:p>
    <w:p w:rsidR="00467F3D" w:rsidRPr="00CC7DF0" w:rsidRDefault="00467F3D" w:rsidP="000B516C">
      <w:pPr>
        <w:widowControl w:val="0"/>
        <w:autoSpaceDE w:val="0"/>
        <w:autoSpaceDN w:val="0"/>
        <w:ind w:right="228" w:firstLine="709"/>
        <w:jc w:val="both"/>
        <w:rPr>
          <w:rFonts w:ascii="Times New Roman" w:eastAsia="Times New Roman" w:hAnsi="Times New Roman" w:cs="Times New Roman"/>
          <w:szCs w:val="22"/>
          <w:lang w:eastAsia="ru-RU" w:bidi="ru-RU"/>
        </w:rPr>
      </w:pPr>
      <w:r w:rsidRPr="00CC7DF0">
        <w:rPr>
          <w:rFonts w:ascii="Times New Roman" w:eastAsia="Times New Roman" w:hAnsi="Times New Roman" w:cs="Times New Roman"/>
          <w:szCs w:val="22"/>
          <w:lang w:eastAsia="ru-RU" w:bidi="ru-RU"/>
        </w:rPr>
        <w:t xml:space="preserve">Карта рисков представляет собой графическое изображение подверженности объекта анализа </w:t>
      </w:r>
      <w:r w:rsidR="000043AD" w:rsidRPr="00CC7DF0">
        <w:rPr>
          <w:rFonts w:ascii="Times New Roman" w:eastAsia="Times New Roman" w:hAnsi="Times New Roman" w:cs="Times New Roman"/>
          <w:szCs w:val="22"/>
          <w:lang w:eastAsia="ru-RU" w:bidi="ru-RU"/>
        </w:rPr>
        <w:t>выявленным</w:t>
      </w:r>
      <w:r w:rsidRPr="00CC7DF0">
        <w:rPr>
          <w:rFonts w:ascii="Times New Roman" w:eastAsia="Times New Roman" w:hAnsi="Times New Roman" w:cs="Times New Roman"/>
          <w:szCs w:val="22"/>
          <w:lang w:eastAsia="ru-RU" w:bidi="ru-RU"/>
        </w:rPr>
        <w:t xml:space="preserve"> коррупционным рискам.</w:t>
      </w:r>
    </w:p>
    <w:p w:rsidR="002F7FE4" w:rsidRPr="00CC7DF0" w:rsidRDefault="002F7FE4" w:rsidP="000B516C">
      <w:pPr>
        <w:widowControl w:val="0"/>
        <w:autoSpaceDE w:val="0"/>
        <w:autoSpaceDN w:val="0"/>
        <w:ind w:right="228" w:firstLine="709"/>
        <w:jc w:val="both"/>
        <w:rPr>
          <w:rFonts w:ascii="Times New Roman" w:eastAsia="Times New Roman" w:hAnsi="Times New Roman" w:cs="Times New Roman"/>
          <w:szCs w:val="22"/>
          <w:lang w:eastAsia="ru-RU" w:bidi="ru-RU"/>
        </w:rPr>
      </w:pPr>
      <w:r w:rsidRPr="00CC7DF0">
        <w:rPr>
          <w:rFonts w:ascii="Times New Roman" w:eastAsia="Times New Roman" w:hAnsi="Times New Roman" w:cs="Times New Roman"/>
          <w:szCs w:val="22"/>
          <w:lang w:eastAsia="ru-RU" w:bidi="ru-RU"/>
        </w:rPr>
        <w:t>Карта рисков разделяется на несколько частей, выделенных разнымцветом:</w:t>
      </w:r>
    </w:p>
    <w:p w:rsidR="002F7FE4" w:rsidRPr="00CC7DF0" w:rsidRDefault="00467F3D" w:rsidP="000B516C">
      <w:pPr>
        <w:widowControl w:val="0"/>
        <w:autoSpaceDE w:val="0"/>
        <w:autoSpaceDN w:val="0"/>
        <w:ind w:right="364" w:firstLine="709"/>
        <w:jc w:val="both"/>
        <w:rPr>
          <w:rFonts w:ascii="Times New Roman" w:eastAsia="Times New Roman" w:hAnsi="Times New Roman" w:cs="Times New Roman"/>
          <w:szCs w:val="24"/>
          <w:lang w:eastAsia="ru-RU" w:bidi="ru-RU"/>
        </w:rPr>
      </w:pPr>
      <w:r w:rsidRPr="00CC7DF0">
        <w:rPr>
          <w:rFonts w:ascii="Times New Roman" w:eastAsia="Times New Roman" w:hAnsi="Times New Roman" w:cs="Times New Roman"/>
          <w:szCs w:val="24"/>
          <w:lang w:eastAsia="ru-RU" w:bidi="ru-RU"/>
        </w:rPr>
        <w:t>К</w:t>
      </w:r>
      <w:r w:rsidR="002F7FE4" w:rsidRPr="00CC7DF0">
        <w:rPr>
          <w:rFonts w:ascii="Times New Roman" w:eastAsia="Times New Roman" w:hAnsi="Times New Roman" w:cs="Times New Roman"/>
          <w:szCs w:val="24"/>
          <w:lang w:eastAsia="ru-RU" w:bidi="ru-RU"/>
        </w:rPr>
        <w:t xml:space="preserve">расная зона – риски, которые являются критичными и/или катастрофичными для </w:t>
      </w:r>
      <w:r w:rsidR="00A47A0B" w:rsidRPr="00CC7DF0">
        <w:rPr>
          <w:rFonts w:ascii="Times New Roman" w:eastAsia="Times New Roman" w:hAnsi="Times New Roman" w:cs="Times New Roman"/>
          <w:szCs w:val="24"/>
          <w:lang w:eastAsia="ru-RU" w:bidi="ru-RU"/>
        </w:rPr>
        <w:t>объекта анализа</w:t>
      </w:r>
      <w:r w:rsidR="002F7FE4" w:rsidRPr="00CC7DF0">
        <w:rPr>
          <w:rFonts w:ascii="Times New Roman" w:eastAsia="Times New Roman" w:hAnsi="Times New Roman" w:cs="Times New Roman"/>
          <w:szCs w:val="24"/>
          <w:lang w:eastAsia="ru-RU" w:bidi="ru-RU"/>
        </w:rPr>
        <w:t xml:space="preserve"> либо в связи с высокой вероятностью наступления, либо в связи с серьезным потенциалом </w:t>
      </w:r>
      <w:r w:rsidR="00A47A0B" w:rsidRPr="00CC7DF0">
        <w:rPr>
          <w:rFonts w:ascii="Times New Roman" w:eastAsia="Times New Roman" w:hAnsi="Times New Roman" w:cs="Times New Roman"/>
          <w:szCs w:val="24"/>
          <w:lang w:eastAsia="ru-RU" w:bidi="ru-RU"/>
        </w:rPr>
        <w:t>последствий</w:t>
      </w:r>
      <w:r w:rsidR="002F7FE4" w:rsidRPr="00CC7DF0">
        <w:rPr>
          <w:rFonts w:ascii="Times New Roman" w:eastAsia="Times New Roman" w:hAnsi="Times New Roman" w:cs="Times New Roman"/>
          <w:szCs w:val="24"/>
          <w:lang w:eastAsia="ru-RU" w:bidi="ru-RU"/>
        </w:rPr>
        <w:t xml:space="preserve">, который может повлиять на </w:t>
      </w:r>
      <w:r w:rsidR="00A47A0B" w:rsidRPr="00CC7DF0">
        <w:rPr>
          <w:rFonts w:ascii="Times New Roman" w:eastAsia="Times New Roman" w:hAnsi="Times New Roman" w:cs="Times New Roman"/>
          <w:szCs w:val="24"/>
          <w:lang w:eastAsia="ru-RU" w:bidi="ru-RU"/>
        </w:rPr>
        <w:t>уровень коррупции в объекте анализа</w:t>
      </w:r>
      <w:r w:rsidR="002F7FE4" w:rsidRPr="00CC7DF0">
        <w:rPr>
          <w:rFonts w:ascii="Times New Roman" w:eastAsia="Times New Roman" w:hAnsi="Times New Roman" w:cs="Times New Roman"/>
          <w:szCs w:val="24"/>
          <w:lang w:eastAsia="ru-RU" w:bidi="ru-RU"/>
        </w:rPr>
        <w:t>, либо по причине обоих факторов;</w:t>
      </w:r>
    </w:p>
    <w:p w:rsidR="002F7FE4" w:rsidRPr="00CC7DF0" w:rsidRDefault="00467F3D" w:rsidP="000B516C">
      <w:pPr>
        <w:widowControl w:val="0"/>
        <w:autoSpaceDE w:val="0"/>
        <w:autoSpaceDN w:val="0"/>
        <w:ind w:right="363" w:firstLine="709"/>
        <w:jc w:val="both"/>
        <w:rPr>
          <w:rFonts w:ascii="Times New Roman" w:eastAsia="Times New Roman" w:hAnsi="Times New Roman" w:cs="Times New Roman"/>
          <w:szCs w:val="24"/>
          <w:lang w:eastAsia="ru-RU" w:bidi="ru-RU"/>
        </w:rPr>
      </w:pPr>
      <w:r w:rsidRPr="00CC7DF0">
        <w:rPr>
          <w:rFonts w:ascii="Times New Roman" w:eastAsia="Times New Roman" w:hAnsi="Times New Roman" w:cs="Times New Roman"/>
          <w:szCs w:val="24"/>
          <w:lang w:eastAsia="ru-RU" w:bidi="ru-RU"/>
        </w:rPr>
        <w:t>О</w:t>
      </w:r>
      <w:r w:rsidR="002F7FE4" w:rsidRPr="00CC7DF0">
        <w:rPr>
          <w:rFonts w:ascii="Times New Roman" w:eastAsia="Times New Roman" w:hAnsi="Times New Roman" w:cs="Times New Roman"/>
          <w:szCs w:val="24"/>
          <w:lang w:eastAsia="ru-RU" w:bidi="ru-RU"/>
        </w:rPr>
        <w:t xml:space="preserve">ранжеваязона–риски,которыеимеютвысокуювероятностьнаступления или крупное потенциальное влияние на </w:t>
      </w:r>
      <w:r w:rsidR="00A47A0B" w:rsidRPr="00CC7DF0">
        <w:rPr>
          <w:rFonts w:ascii="Times New Roman" w:eastAsia="Times New Roman" w:hAnsi="Times New Roman" w:cs="Times New Roman"/>
          <w:szCs w:val="24"/>
          <w:lang w:eastAsia="ru-RU" w:bidi="ru-RU"/>
        </w:rPr>
        <w:t>уровень коррупции в объекте анализа</w:t>
      </w:r>
      <w:r w:rsidR="002F7FE4" w:rsidRPr="00CC7DF0">
        <w:rPr>
          <w:rFonts w:ascii="Times New Roman" w:eastAsia="Times New Roman" w:hAnsi="Times New Roman" w:cs="Times New Roman"/>
          <w:szCs w:val="24"/>
          <w:lang w:eastAsia="ru-RU" w:bidi="ru-RU"/>
        </w:rPr>
        <w:t>;</w:t>
      </w:r>
    </w:p>
    <w:p w:rsidR="002F7FE4" w:rsidRPr="00CC7DF0" w:rsidRDefault="00467F3D" w:rsidP="000B516C">
      <w:pPr>
        <w:widowControl w:val="0"/>
        <w:autoSpaceDE w:val="0"/>
        <w:autoSpaceDN w:val="0"/>
        <w:ind w:right="366" w:firstLine="709"/>
        <w:jc w:val="both"/>
        <w:rPr>
          <w:rFonts w:ascii="Times New Roman" w:eastAsia="Times New Roman" w:hAnsi="Times New Roman" w:cs="Times New Roman"/>
          <w:szCs w:val="24"/>
          <w:lang w:eastAsia="ru-RU" w:bidi="ru-RU"/>
        </w:rPr>
      </w:pPr>
      <w:r w:rsidRPr="00CC7DF0">
        <w:rPr>
          <w:rFonts w:ascii="Times New Roman" w:eastAsia="Times New Roman" w:hAnsi="Times New Roman" w:cs="Times New Roman"/>
          <w:szCs w:val="24"/>
          <w:lang w:eastAsia="ru-RU" w:bidi="ru-RU"/>
        </w:rPr>
        <w:t>Ж</w:t>
      </w:r>
      <w:r w:rsidR="002F7FE4" w:rsidRPr="00CC7DF0">
        <w:rPr>
          <w:rFonts w:ascii="Times New Roman" w:eastAsia="Times New Roman" w:hAnsi="Times New Roman" w:cs="Times New Roman"/>
          <w:szCs w:val="24"/>
          <w:lang w:eastAsia="ru-RU" w:bidi="ru-RU"/>
        </w:rPr>
        <w:t xml:space="preserve">елтая зона – риски, которые имеют среднюю вероятность наступления или среднее потенциальное влияние на </w:t>
      </w:r>
      <w:r w:rsidR="00A47A0B" w:rsidRPr="00CC7DF0">
        <w:rPr>
          <w:rFonts w:ascii="Times New Roman" w:eastAsia="Times New Roman" w:hAnsi="Times New Roman" w:cs="Times New Roman"/>
          <w:szCs w:val="24"/>
          <w:lang w:eastAsia="ru-RU" w:bidi="ru-RU"/>
        </w:rPr>
        <w:t>уровень коррупции в объекте анализа</w:t>
      </w:r>
      <w:r w:rsidR="002F7FE4" w:rsidRPr="00CC7DF0">
        <w:rPr>
          <w:rFonts w:ascii="Times New Roman" w:eastAsia="Times New Roman" w:hAnsi="Times New Roman" w:cs="Times New Roman"/>
          <w:szCs w:val="24"/>
          <w:lang w:eastAsia="ru-RU" w:bidi="ru-RU"/>
        </w:rPr>
        <w:t>;</w:t>
      </w:r>
    </w:p>
    <w:p w:rsidR="002F7FE4" w:rsidRPr="00CC7DF0" w:rsidRDefault="001C1796" w:rsidP="000B516C">
      <w:pPr>
        <w:widowControl w:val="0"/>
        <w:autoSpaceDE w:val="0"/>
        <w:autoSpaceDN w:val="0"/>
        <w:spacing w:before="1"/>
        <w:ind w:right="363" w:firstLine="709"/>
        <w:jc w:val="both"/>
        <w:rPr>
          <w:rFonts w:ascii="Times New Roman" w:eastAsia="Times New Roman" w:hAnsi="Times New Roman" w:cs="Times New Roman"/>
          <w:szCs w:val="24"/>
          <w:lang w:eastAsia="ru-RU" w:bidi="ru-RU"/>
        </w:rPr>
      </w:pPr>
      <w:r w:rsidRPr="001C1796">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Text Box 25" o:spid="_x0000_s1026" type="#_x0000_t202" style="position:absolute;left:0;text-align:left;margin-left:270.9pt;margin-top:43.35pt;width:157.7pt;height:148.1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5usAIAAKw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4"/>
                    <w:gridCol w:w="624"/>
                    <w:gridCol w:w="629"/>
                    <w:gridCol w:w="627"/>
                    <w:gridCol w:w="637"/>
                  </w:tblGrid>
                  <w:tr w:rsidR="006064AE">
                    <w:trPr>
                      <w:trHeight w:val="580"/>
                    </w:trPr>
                    <w:tc>
                      <w:tcPr>
                        <w:tcW w:w="624" w:type="dxa"/>
                        <w:shd w:val="clear" w:color="auto" w:fill="FFC000"/>
                      </w:tcPr>
                      <w:p w:rsidR="006064AE" w:rsidRDefault="006064AE">
                        <w:pPr>
                          <w:pStyle w:val="TableParagraph"/>
                        </w:pPr>
                      </w:p>
                    </w:tc>
                    <w:tc>
                      <w:tcPr>
                        <w:tcW w:w="624" w:type="dxa"/>
                        <w:shd w:val="clear" w:color="auto" w:fill="FFC000"/>
                      </w:tcPr>
                      <w:p w:rsidR="006064AE" w:rsidRDefault="006064AE">
                        <w:pPr>
                          <w:pStyle w:val="TableParagraph"/>
                        </w:pPr>
                      </w:p>
                    </w:tc>
                    <w:tc>
                      <w:tcPr>
                        <w:tcW w:w="629" w:type="dxa"/>
                        <w:shd w:val="clear" w:color="auto" w:fill="FF0000"/>
                      </w:tcPr>
                      <w:p w:rsidR="006064AE" w:rsidRDefault="006064AE">
                        <w:pPr>
                          <w:pStyle w:val="TableParagraph"/>
                        </w:pPr>
                      </w:p>
                    </w:tc>
                    <w:tc>
                      <w:tcPr>
                        <w:tcW w:w="627" w:type="dxa"/>
                        <w:shd w:val="clear" w:color="auto" w:fill="FF0000"/>
                      </w:tcPr>
                      <w:p w:rsidR="006064AE" w:rsidRDefault="006064AE">
                        <w:pPr>
                          <w:pStyle w:val="TableParagraph"/>
                        </w:pPr>
                      </w:p>
                    </w:tc>
                    <w:tc>
                      <w:tcPr>
                        <w:tcW w:w="637" w:type="dxa"/>
                        <w:shd w:val="clear" w:color="auto" w:fill="FF0000"/>
                      </w:tcPr>
                      <w:p w:rsidR="006064AE" w:rsidRDefault="006064AE">
                        <w:pPr>
                          <w:pStyle w:val="TableParagraph"/>
                        </w:pPr>
                      </w:p>
                    </w:tc>
                  </w:tr>
                  <w:tr w:rsidR="006064AE">
                    <w:trPr>
                      <w:trHeight w:val="578"/>
                    </w:trPr>
                    <w:tc>
                      <w:tcPr>
                        <w:tcW w:w="624" w:type="dxa"/>
                        <w:shd w:val="clear" w:color="auto" w:fill="FFFF00"/>
                      </w:tcPr>
                      <w:p w:rsidR="006064AE" w:rsidRDefault="006064AE">
                        <w:pPr>
                          <w:pStyle w:val="TableParagraph"/>
                        </w:pPr>
                      </w:p>
                    </w:tc>
                    <w:tc>
                      <w:tcPr>
                        <w:tcW w:w="624" w:type="dxa"/>
                        <w:shd w:val="clear" w:color="auto" w:fill="FFC000"/>
                      </w:tcPr>
                      <w:p w:rsidR="006064AE" w:rsidRDefault="006064AE">
                        <w:pPr>
                          <w:pStyle w:val="TableParagraph"/>
                        </w:pPr>
                      </w:p>
                    </w:tc>
                    <w:tc>
                      <w:tcPr>
                        <w:tcW w:w="629" w:type="dxa"/>
                        <w:shd w:val="clear" w:color="auto" w:fill="FFC000"/>
                      </w:tcPr>
                      <w:p w:rsidR="006064AE" w:rsidRDefault="006064AE">
                        <w:pPr>
                          <w:pStyle w:val="TableParagraph"/>
                        </w:pPr>
                      </w:p>
                    </w:tc>
                    <w:tc>
                      <w:tcPr>
                        <w:tcW w:w="627" w:type="dxa"/>
                        <w:shd w:val="clear" w:color="auto" w:fill="FF0000"/>
                      </w:tcPr>
                      <w:p w:rsidR="006064AE" w:rsidRDefault="006064AE">
                        <w:pPr>
                          <w:pStyle w:val="TableParagraph"/>
                        </w:pPr>
                      </w:p>
                    </w:tc>
                    <w:tc>
                      <w:tcPr>
                        <w:tcW w:w="637" w:type="dxa"/>
                        <w:shd w:val="clear" w:color="auto" w:fill="FF0000"/>
                      </w:tcPr>
                      <w:p w:rsidR="006064AE" w:rsidRDefault="006064AE">
                        <w:pPr>
                          <w:pStyle w:val="TableParagraph"/>
                        </w:pPr>
                      </w:p>
                    </w:tc>
                  </w:tr>
                  <w:tr w:rsidR="006064AE">
                    <w:trPr>
                      <w:trHeight w:val="582"/>
                    </w:trPr>
                    <w:tc>
                      <w:tcPr>
                        <w:tcW w:w="624" w:type="dxa"/>
                        <w:shd w:val="clear" w:color="auto" w:fill="FFFF00"/>
                      </w:tcPr>
                      <w:p w:rsidR="006064AE" w:rsidRDefault="006064AE">
                        <w:pPr>
                          <w:pStyle w:val="TableParagraph"/>
                        </w:pPr>
                      </w:p>
                    </w:tc>
                    <w:tc>
                      <w:tcPr>
                        <w:tcW w:w="624" w:type="dxa"/>
                        <w:shd w:val="clear" w:color="auto" w:fill="FFFF00"/>
                      </w:tcPr>
                      <w:p w:rsidR="006064AE" w:rsidRDefault="006064AE">
                        <w:pPr>
                          <w:pStyle w:val="TableParagraph"/>
                        </w:pPr>
                      </w:p>
                    </w:tc>
                    <w:tc>
                      <w:tcPr>
                        <w:tcW w:w="629" w:type="dxa"/>
                        <w:shd w:val="clear" w:color="auto" w:fill="FFC000"/>
                      </w:tcPr>
                      <w:p w:rsidR="006064AE" w:rsidRDefault="006064AE">
                        <w:pPr>
                          <w:pStyle w:val="TableParagraph"/>
                        </w:pPr>
                      </w:p>
                    </w:tc>
                    <w:tc>
                      <w:tcPr>
                        <w:tcW w:w="627" w:type="dxa"/>
                        <w:shd w:val="clear" w:color="auto" w:fill="FFC000"/>
                      </w:tcPr>
                      <w:p w:rsidR="006064AE" w:rsidRDefault="006064AE">
                        <w:pPr>
                          <w:pStyle w:val="TableParagraph"/>
                        </w:pPr>
                      </w:p>
                    </w:tc>
                    <w:tc>
                      <w:tcPr>
                        <w:tcW w:w="637" w:type="dxa"/>
                        <w:shd w:val="clear" w:color="auto" w:fill="FF0000"/>
                      </w:tcPr>
                      <w:p w:rsidR="006064AE" w:rsidRDefault="006064AE">
                        <w:pPr>
                          <w:pStyle w:val="TableParagraph"/>
                        </w:pPr>
                      </w:p>
                    </w:tc>
                  </w:tr>
                  <w:tr w:rsidR="006064AE">
                    <w:trPr>
                      <w:trHeight w:val="580"/>
                    </w:trPr>
                    <w:tc>
                      <w:tcPr>
                        <w:tcW w:w="624" w:type="dxa"/>
                        <w:shd w:val="clear" w:color="auto" w:fill="99CC00"/>
                      </w:tcPr>
                      <w:p w:rsidR="006064AE" w:rsidRDefault="006064AE">
                        <w:pPr>
                          <w:pStyle w:val="TableParagraph"/>
                        </w:pPr>
                      </w:p>
                    </w:tc>
                    <w:tc>
                      <w:tcPr>
                        <w:tcW w:w="624" w:type="dxa"/>
                        <w:shd w:val="clear" w:color="auto" w:fill="FFFF00"/>
                      </w:tcPr>
                      <w:p w:rsidR="006064AE" w:rsidRDefault="006064AE">
                        <w:pPr>
                          <w:pStyle w:val="TableParagraph"/>
                        </w:pPr>
                      </w:p>
                    </w:tc>
                    <w:tc>
                      <w:tcPr>
                        <w:tcW w:w="629" w:type="dxa"/>
                        <w:shd w:val="clear" w:color="auto" w:fill="FFFF00"/>
                      </w:tcPr>
                      <w:p w:rsidR="006064AE" w:rsidRDefault="006064AE">
                        <w:pPr>
                          <w:pStyle w:val="TableParagraph"/>
                        </w:pPr>
                      </w:p>
                    </w:tc>
                    <w:tc>
                      <w:tcPr>
                        <w:tcW w:w="627" w:type="dxa"/>
                        <w:shd w:val="clear" w:color="auto" w:fill="FFC000"/>
                      </w:tcPr>
                      <w:p w:rsidR="006064AE" w:rsidRDefault="006064AE">
                        <w:pPr>
                          <w:pStyle w:val="TableParagraph"/>
                        </w:pPr>
                      </w:p>
                    </w:tc>
                    <w:tc>
                      <w:tcPr>
                        <w:tcW w:w="637" w:type="dxa"/>
                        <w:shd w:val="clear" w:color="auto" w:fill="FFC000"/>
                      </w:tcPr>
                      <w:p w:rsidR="006064AE" w:rsidRDefault="006064AE">
                        <w:pPr>
                          <w:pStyle w:val="TableParagraph"/>
                        </w:pPr>
                      </w:p>
                    </w:tc>
                  </w:tr>
                  <w:tr w:rsidR="006064AE">
                    <w:trPr>
                      <w:trHeight w:val="580"/>
                    </w:trPr>
                    <w:tc>
                      <w:tcPr>
                        <w:tcW w:w="624" w:type="dxa"/>
                        <w:shd w:val="clear" w:color="auto" w:fill="99CC00"/>
                      </w:tcPr>
                      <w:p w:rsidR="006064AE" w:rsidRDefault="006064AE">
                        <w:pPr>
                          <w:pStyle w:val="TableParagraph"/>
                        </w:pPr>
                      </w:p>
                    </w:tc>
                    <w:tc>
                      <w:tcPr>
                        <w:tcW w:w="624" w:type="dxa"/>
                        <w:shd w:val="clear" w:color="auto" w:fill="99CC00"/>
                      </w:tcPr>
                      <w:p w:rsidR="006064AE" w:rsidRDefault="006064AE">
                        <w:pPr>
                          <w:pStyle w:val="TableParagraph"/>
                        </w:pPr>
                      </w:p>
                    </w:tc>
                    <w:tc>
                      <w:tcPr>
                        <w:tcW w:w="629" w:type="dxa"/>
                        <w:shd w:val="clear" w:color="auto" w:fill="FFFF00"/>
                      </w:tcPr>
                      <w:p w:rsidR="006064AE" w:rsidRDefault="006064AE">
                        <w:pPr>
                          <w:pStyle w:val="TableParagraph"/>
                        </w:pPr>
                      </w:p>
                    </w:tc>
                    <w:tc>
                      <w:tcPr>
                        <w:tcW w:w="627" w:type="dxa"/>
                        <w:shd w:val="clear" w:color="auto" w:fill="FFFF00"/>
                      </w:tcPr>
                      <w:p w:rsidR="006064AE" w:rsidRDefault="006064AE">
                        <w:pPr>
                          <w:pStyle w:val="TableParagraph"/>
                        </w:pPr>
                      </w:p>
                    </w:tc>
                    <w:tc>
                      <w:tcPr>
                        <w:tcW w:w="637" w:type="dxa"/>
                        <w:shd w:val="clear" w:color="auto" w:fill="FFC000"/>
                      </w:tcPr>
                      <w:p w:rsidR="006064AE" w:rsidRDefault="006064AE">
                        <w:pPr>
                          <w:pStyle w:val="TableParagraph"/>
                        </w:pPr>
                      </w:p>
                    </w:tc>
                  </w:tr>
                </w:tbl>
                <w:p w:rsidR="006064AE" w:rsidRDefault="006064AE" w:rsidP="002F7FE4">
                  <w:pPr>
                    <w:pStyle w:val="ad"/>
                  </w:pPr>
                </w:p>
              </w:txbxContent>
            </v:textbox>
            <w10:wrap anchorx="page"/>
          </v:shape>
        </w:pict>
      </w:r>
      <w:r w:rsidR="00467F3D" w:rsidRPr="00CC7DF0">
        <w:rPr>
          <w:rFonts w:ascii="Times New Roman" w:eastAsia="Times New Roman" w:hAnsi="Times New Roman" w:cs="Times New Roman"/>
          <w:szCs w:val="24"/>
          <w:lang w:eastAsia="ru-RU" w:bidi="ru-RU"/>
        </w:rPr>
        <w:t>З</w:t>
      </w:r>
      <w:r w:rsidR="002F7FE4" w:rsidRPr="00CC7DF0">
        <w:rPr>
          <w:rFonts w:ascii="Times New Roman" w:eastAsia="Times New Roman" w:hAnsi="Times New Roman" w:cs="Times New Roman"/>
          <w:szCs w:val="24"/>
          <w:lang w:eastAsia="ru-RU" w:bidi="ru-RU"/>
        </w:rPr>
        <w:t xml:space="preserve">еленая зона – риски, которые имеют низкую вероятность наступления и (или) не оказывают значительного влияния на </w:t>
      </w:r>
      <w:r w:rsidR="00A47A0B" w:rsidRPr="00CC7DF0">
        <w:rPr>
          <w:rFonts w:ascii="Times New Roman" w:eastAsia="Times New Roman" w:hAnsi="Times New Roman" w:cs="Times New Roman"/>
          <w:szCs w:val="24"/>
          <w:lang w:eastAsia="ru-RU" w:bidi="ru-RU"/>
        </w:rPr>
        <w:t>уровень коррупции в объекте анализа</w:t>
      </w:r>
      <w:r w:rsidR="002F7FE4" w:rsidRPr="00CC7DF0">
        <w:rPr>
          <w:rFonts w:ascii="Times New Roman" w:eastAsia="Times New Roman" w:hAnsi="Times New Roman" w:cs="Times New Roman"/>
          <w:szCs w:val="24"/>
          <w:lang w:eastAsia="ru-RU" w:bidi="ru-RU"/>
        </w:rPr>
        <w:t>.</w:t>
      </w:r>
    </w:p>
    <w:p w:rsidR="002F7FE4" w:rsidRPr="00CC7DF0" w:rsidRDefault="002F7FE4" w:rsidP="002F7FE4">
      <w:pPr>
        <w:widowControl w:val="0"/>
        <w:autoSpaceDE w:val="0"/>
        <w:autoSpaceDN w:val="0"/>
        <w:spacing w:before="11"/>
        <w:rPr>
          <w:rFonts w:ascii="Times New Roman" w:eastAsia="Times New Roman" w:hAnsi="Times New Roman" w:cs="Times New Roman"/>
          <w:sz w:val="20"/>
          <w:szCs w:val="24"/>
          <w:lang w:eastAsia="ru-RU" w:bidi="ru-RU"/>
        </w:rPr>
      </w:pPr>
    </w:p>
    <w:p w:rsidR="002F7FE4" w:rsidRPr="00CC7DF0" w:rsidRDefault="002F7FE4" w:rsidP="002F7FE4">
      <w:pPr>
        <w:widowControl w:val="0"/>
        <w:autoSpaceDE w:val="0"/>
        <w:autoSpaceDN w:val="0"/>
        <w:ind w:right="2484"/>
        <w:jc w:val="center"/>
        <w:rPr>
          <w:rFonts w:ascii="Times New Roman" w:eastAsia="Times New Roman" w:hAnsi="Times New Roman" w:cs="Times New Roman"/>
          <w:sz w:val="24"/>
          <w:szCs w:val="24"/>
          <w:lang w:eastAsia="ru-RU" w:bidi="ru-RU"/>
        </w:rPr>
      </w:pPr>
      <w:r w:rsidRPr="00CC7DF0">
        <w:rPr>
          <w:rFonts w:ascii="Times New Roman" w:eastAsia="Times New Roman" w:hAnsi="Times New Roman" w:cs="Times New Roman"/>
          <w:w w:val="98"/>
          <w:sz w:val="24"/>
          <w:szCs w:val="24"/>
          <w:lang w:eastAsia="ru-RU" w:bidi="ru-RU"/>
        </w:rPr>
        <w:t>5</w:t>
      </w:r>
    </w:p>
    <w:p w:rsidR="002F7FE4" w:rsidRPr="00CC7DF0" w:rsidRDefault="002F7FE4" w:rsidP="002F7FE4">
      <w:pPr>
        <w:widowControl w:val="0"/>
        <w:autoSpaceDE w:val="0"/>
        <w:autoSpaceDN w:val="0"/>
        <w:rPr>
          <w:rFonts w:ascii="Times New Roman" w:eastAsia="Times New Roman" w:hAnsi="Times New Roman" w:cs="Times New Roman"/>
          <w:szCs w:val="24"/>
          <w:lang w:eastAsia="ru-RU" w:bidi="ru-RU"/>
        </w:rPr>
      </w:pPr>
    </w:p>
    <w:p w:rsidR="002F7FE4" w:rsidRPr="00CC7DF0" w:rsidRDefault="002F7FE4" w:rsidP="002F7FE4">
      <w:pPr>
        <w:widowControl w:val="0"/>
        <w:autoSpaceDE w:val="0"/>
        <w:autoSpaceDN w:val="0"/>
        <w:ind w:right="2484"/>
        <w:jc w:val="center"/>
        <w:rPr>
          <w:rFonts w:ascii="Times New Roman" w:eastAsia="Times New Roman" w:hAnsi="Times New Roman" w:cs="Times New Roman"/>
          <w:sz w:val="24"/>
          <w:szCs w:val="24"/>
          <w:lang w:eastAsia="ru-RU" w:bidi="ru-RU"/>
        </w:rPr>
      </w:pPr>
      <w:r w:rsidRPr="00CC7DF0">
        <w:rPr>
          <w:rFonts w:ascii="Times New Roman" w:eastAsia="Times New Roman" w:hAnsi="Times New Roman" w:cs="Times New Roman"/>
          <w:w w:val="98"/>
          <w:sz w:val="24"/>
          <w:szCs w:val="24"/>
          <w:lang w:eastAsia="ru-RU" w:bidi="ru-RU"/>
        </w:rPr>
        <w:t>4</w:t>
      </w:r>
    </w:p>
    <w:p w:rsidR="002F7FE4" w:rsidRPr="00CC7DF0" w:rsidRDefault="002F7FE4" w:rsidP="002F7FE4">
      <w:pPr>
        <w:widowControl w:val="0"/>
        <w:autoSpaceDE w:val="0"/>
        <w:autoSpaceDN w:val="0"/>
        <w:rPr>
          <w:rFonts w:ascii="Times New Roman" w:eastAsia="Times New Roman" w:hAnsi="Times New Roman" w:cs="Times New Roman"/>
          <w:szCs w:val="24"/>
          <w:lang w:eastAsia="ru-RU" w:bidi="ru-RU"/>
        </w:rPr>
      </w:pPr>
    </w:p>
    <w:p w:rsidR="002F7FE4" w:rsidRPr="00CC7DF0" w:rsidRDefault="001C1796" w:rsidP="002F7FE4">
      <w:pPr>
        <w:widowControl w:val="0"/>
        <w:autoSpaceDE w:val="0"/>
        <w:autoSpaceDN w:val="0"/>
        <w:ind w:right="2484"/>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noProof/>
          <w:sz w:val="24"/>
          <w:szCs w:val="24"/>
          <w:lang w:eastAsia="ru-RU"/>
        </w:rPr>
        <w:pict>
          <v:shape id="Text Box 24" o:spid="_x0000_s1027" type="#_x0000_t202" style="position:absolute;left:0;text-align:left;margin-left:215.35pt;margin-top:-1.7pt;width:13.05pt;height:49.2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" filled="f" stroked="f">
            <v:textbox style="layout-flow:vertical;mso-layout-flow-alt:bottom-to-top" inset="0,0,0,0">
              <w:txbxContent>
                <w:p w:rsidR="006064AE" w:rsidRDefault="006064AE" w:rsidP="002F7FE4">
                  <w:pPr>
                    <w:spacing w:before="10"/>
                    <w:ind w:left="20"/>
                    <w:rPr>
                      <w:sz w:val="20"/>
                    </w:rPr>
                  </w:pPr>
                  <w:r>
                    <w:rPr>
                      <w:w w:val="95"/>
                      <w:sz w:val="20"/>
                    </w:rPr>
                    <w:t>ВЛИЯНИЕ</w:t>
                  </w:r>
                </w:p>
              </w:txbxContent>
            </v:textbox>
            <w10:wrap anchorx="page"/>
          </v:shape>
        </w:pict>
      </w:r>
      <w:r w:rsidR="002F7FE4" w:rsidRPr="00CC7DF0">
        <w:rPr>
          <w:rFonts w:ascii="Times New Roman" w:eastAsia="Times New Roman" w:hAnsi="Times New Roman" w:cs="Times New Roman"/>
          <w:w w:val="98"/>
          <w:sz w:val="24"/>
          <w:szCs w:val="24"/>
          <w:lang w:eastAsia="ru-RU" w:bidi="ru-RU"/>
        </w:rPr>
        <w:t>3</w:t>
      </w:r>
    </w:p>
    <w:p w:rsidR="002F7FE4" w:rsidRPr="00CC7DF0" w:rsidRDefault="002F7FE4" w:rsidP="002F7FE4">
      <w:pPr>
        <w:widowControl w:val="0"/>
        <w:autoSpaceDE w:val="0"/>
        <w:autoSpaceDN w:val="0"/>
        <w:rPr>
          <w:rFonts w:ascii="Times New Roman" w:eastAsia="Times New Roman" w:hAnsi="Times New Roman" w:cs="Times New Roman"/>
          <w:szCs w:val="24"/>
          <w:lang w:eastAsia="ru-RU" w:bidi="ru-RU"/>
        </w:rPr>
      </w:pPr>
    </w:p>
    <w:p w:rsidR="002F7FE4" w:rsidRPr="00CC7DF0" w:rsidRDefault="002F7FE4" w:rsidP="002F7FE4">
      <w:pPr>
        <w:widowControl w:val="0"/>
        <w:autoSpaceDE w:val="0"/>
        <w:autoSpaceDN w:val="0"/>
        <w:ind w:right="2484"/>
        <w:jc w:val="center"/>
        <w:rPr>
          <w:rFonts w:ascii="Times New Roman" w:eastAsia="Times New Roman" w:hAnsi="Times New Roman" w:cs="Times New Roman"/>
          <w:sz w:val="24"/>
          <w:szCs w:val="24"/>
          <w:lang w:eastAsia="ru-RU" w:bidi="ru-RU"/>
        </w:rPr>
      </w:pPr>
      <w:r w:rsidRPr="00CC7DF0">
        <w:rPr>
          <w:rFonts w:ascii="Times New Roman" w:eastAsia="Times New Roman" w:hAnsi="Times New Roman" w:cs="Times New Roman"/>
          <w:w w:val="98"/>
          <w:sz w:val="24"/>
          <w:szCs w:val="24"/>
          <w:lang w:eastAsia="ru-RU" w:bidi="ru-RU"/>
        </w:rPr>
        <w:t>2</w:t>
      </w:r>
    </w:p>
    <w:p w:rsidR="002F7FE4" w:rsidRPr="00CC7DF0" w:rsidRDefault="002F7FE4" w:rsidP="002F7FE4">
      <w:pPr>
        <w:widowControl w:val="0"/>
        <w:autoSpaceDE w:val="0"/>
        <w:autoSpaceDN w:val="0"/>
        <w:rPr>
          <w:rFonts w:ascii="Times New Roman" w:eastAsia="Times New Roman" w:hAnsi="Times New Roman" w:cs="Times New Roman"/>
          <w:sz w:val="20"/>
          <w:szCs w:val="24"/>
          <w:lang w:eastAsia="ru-RU" w:bidi="ru-RU"/>
        </w:rPr>
      </w:pPr>
    </w:p>
    <w:p w:rsidR="002F7FE4" w:rsidRPr="00CC7DF0" w:rsidRDefault="002F7FE4" w:rsidP="002F7FE4">
      <w:pPr>
        <w:widowControl w:val="0"/>
        <w:autoSpaceDE w:val="0"/>
        <w:autoSpaceDN w:val="0"/>
        <w:ind w:right="2484"/>
        <w:jc w:val="center"/>
        <w:rPr>
          <w:rFonts w:ascii="Times New Roman" w:eastAsia="Times New Roman" w:hAnsi="Times New Roman" w:cs="Times New Roman"/>
          <w:sz w:val="24"/>
          <w:szCs w:val="24"/>
          <w:lang w:eastAsia="ru-RU" w:bidi="ru-RU"/>
        </w:rPr>
      </w:pPr>
      <w:r w:rsidRPr="00CC7DF0">
        <w:rPr>
          <w:rFonts w:ascii="Times New Roman" w:eastAsia="Times New Roman" w:hAnsi="Times New Roman" w:cs="Times New Roman"/>
          <w:w w:val="98"/>
          <w:sz w:val="24"/>
          <w:szCs w:val="24"/>
          <w:lang w:eastAsia="ru-RU" w:bidi="ru-RU"/>
        </w:rPr>
        <w:t>1</w:t>
      </w:r>
    </w:p>
    <w:p w:rsidR="002F7FE4" w:rsidRPr="00CC7DF0" w:rsidRDefault="002F7FE4" w:rsidP="003C3D3B">
      <w:pPr>
        <w:widowControl w:val="0"/>
        <w:tabs>
          <w:tab w:val="left" w:pos="2113"/>
          <w:tab w:val="left" w:pos="2713"/>
          <w:tab w:val="left" w:pos="3313"/>
          <w:tab w:val="left" w:pos="3913"/>
        </w:tabs>
        <w:autoSpaceDE w:val="0"/>
        <w:autoSpaceDN w:val="0"/>
        <w:ind w:left="3828"/>
        <w:rPr>
          <w:rFonts w:ascii="Times New Roman" w:eastAsia="Times New Roman" w:hAnsi="Times New Roman" w:cs="Times New Roman"/>
          <w:sz w:val="24"/>
          <w:szCs w:val="24"/>
          <w:lang w:eastAsia="ru-RU" w:bidi="ru-RU"/>
        </w:rPr>
      </w:pPr>
      <w:r w:rsidRPr="00CC7DF0">
        <w:rPr>
          <w:rFonts w:ascii="Times New Roman" w:eastAsia="Times New Roman" w:hAnsi="Times New Roman" w:cs="Times New Roman"/>
          <w:sz w:val="24"/>
          <w:szCs w:val="24"/>
          <w:lang w:eastAsia="ru-RU" w:bidi="ru-RU"/>
        </w:rPr>
        <w:t>1</w:t>
      </w:r>
      <w:r w:rsidRPr="00CC7DF0">
        <w:rPr>
          <w:rFonts w:ascii="Times New Roman" w:eastAsia="Times New Roman" w:hAnsi="Times New Roman" w:cs="Times New Roman"/>
          <w:sz w:val="24"/>
          <w:szCs w:val="24"/>
          <w:lang w:eastAsia="ru-RU" w:bidi="ru-RU"/>
        </w:rPr>
        <w:tab/>
        <w:t>2</w:t>
      </w:r>
      <w:r w:rsidRPr="00CC7DF0">
        <w:rPr>
          <w:rFonts w:ascii="Times New Roman" w:eastAsia="Times New Roman" w:hAnsi="Times New Roman" w:cs="Times New Roman"/>
          <w:sz w:val="24"/>
          <w:szCs w:val="24"/>
          <w:lang w:eastAsia="ru-RU" w:bidi="ru-RU"/>
        </w:rPr>
        <w:tab/>
        <w:t>3</w:t>
      </w:r>
      <w:r w:rsidRPr="00CC7DF0">
        <w:rPr>
          <w:rFonts w:ascii="Times New Roman" w:eastAsia="Times New Roman" w:hAnsi="Times New Roman" w:cs="Times New Roman"/>
          <w:sz w:val="24"/>
          <w:szCs w:val="24"/>
          <w:lang w:eastAsia="ru-RU" w:bidi="ru-RU"/>
        </w:rPr>
        <w:tab/>
        <w:t>4</w:t>
      </w:r>
      <w:r w:rsidRPr="00CC7DF0">
        <w:rPr>
          <w:rFonts w:ascii="Times New Roman" w:eastAsia="Times New Roman" w:hAnsi="Times New Roman" w:cs="Times New Roman"/>
          <w:sz w:val="24"/>
          <w:szCs w:val="24"/>
          <w:lang w:eastAsia="ru-RU" w:bidi="ru-RU"/>
        </w:rPr>
        <w:tab/>
        <w:t>5</w:t>
      </w:r>
    </w:p>
    <w:p w:rsidR="002F7FE4" w:rsidRPr="00CC7DF0" w:rsidRDefault="002F7FE4" w:rsidP="002F7FE4">
      <w:pPr>
        <w:widowControl w:val="0"/>
        <w:autoSpaceDE w:val="0"/>
        <w:autoSpaceDN w:val="0"/>
        <w:spacing w:before="2"/>
        <w:ind w:left="1397"/>
        <w:jc w:val="center"/>
        <w:rPr>
          <w:rFonts w:ascii="Times New Roman" w:eastAsia="Times New Roman" w:hAnsi="Times New Roman" w:cs="Times New Roman"/>
          <w:sz w:val="20"/>
          <w:szCs w:val="22"/>
          <w:lang w:eastAsia="ru-RU" w:bidi="ru-RU"/>
        </w:rPr>
      </w:pPr>
      <w:r w:rsidRPr="00CC7DF0">
        <w:rPr>
          <w:rFonts w:ascii="Times New Roman" w:eastAsia="Times New Roman" w:hAnsi="Times New Roman" w:cs="Times New Roman"/>
          <w:sz w:val="20"/>
          <w:szCs w:val="22"/>
          <w:lang w:eastAsia="ru-RU" w:bidi="ru-RU"/>
        </w:rPr>
        <w:t>ВЕРОЯТНОСТЬ</w:t>
      </w:r>
    </w:p>
    <w:p w:rsidR="002F7FE4" w:rsidRPr="00CC7DF0" w:rsidRDefault="002F7FE4" w:rsidP="002F7FE4">
      <w:pPr>
        <w:widowControl w:val="0"/>
        <w:autoSpaceDE w:val="0"/>
        <w:autoSpaceDN w:val="0"/>
        <w:spacing w:before="9"/>
        <w:rPr>
          <w:rFonts w:ascii="Times New Roman" w:eastAsia="Times New Roman" w:hAnsi="Times New Roman" w:cs="Times New Roman"/>
          <w:sz w:val="20"/>
          <w:szCs w:val="24"/>
          <w:lang w:eastAsia="ru-RU" w:bidi="ru-RU"/>
        </w:rPr>
      </w:pPr>
    </w:p>
    <w:p w:rsidR="00006C8E" w:rsidRPr="00CC7DF0" w:rsidRDefault="00467F3D" w:rsidP="000B516C">
      <w:pPr>
        <w:ind w:firstLine="709"/>
        <w:jc w:val="both"/>
        <w:rPr>
          <w:rFonts w:ascii="Times New Roman" w:hAnsi="Times New Roman" w:cs="Times New Roman"/>
        </w:rPr>
      </w:pPr>
      <w:r w:rsidRPr="00CC7DF0">
        <w:rPr>
          <w:rFonts w:ascii="Times New Roman" w:hAnsi="Times New Roman" w:cs="Times New Roman"/>
        </w:rPr>
        <w:t>Карта рисков объекта анализа позволяет оценить относительную значимость каждого риска (по сравнению с другими рисками), а также выделить риски, которые являются ключевыми и требуют прин</w:t>
      </w:r>
      <w:r w:rsidR="00DA4858" w:rsidRPr="00CC7DF0">
        <w:rPr>
          <w:rFonts w:ascii="Times New Roman" w:hAnsi="Times New Roman" w:cs="Times New Roman"/>
        </w:rPr>
        <w:t>ятия мер в приоритетном порядке и</w:t>
      </w:r>
      <w:r w:rsidRPr="00CC7DF0">
        <w:rPr>
          <w:rFonts w:ascii="Times New Roman" w:hAnsi="Times New Roman" w:cs="Times New Roman"/>
        </w:rPr>
        <w:t xml:space="preserve"> в случае необходимости, обеспечить распределение человеческих и финансовых ресурсов.</w:t>
      </w:r>
    </w:p>
    <w:p w:rsidR="007D1D60" w:rsidRPr="00CC7DF0" w:rsidRDefault="007D1D60" w:rsidP="00D8328B">
      <w:pPr>
        <w:ind w:firstLine="851"/>
        <w:jc w:val="both"/>
        <w:rPr>
          <w:rFonts w:ascii="Times New Roman" w:hAnsi="Times New Roman" w:cs="Times New Roman"/>
          <w:b/>
        </w:rPr>
      </w:pPr>
    </w:p>
    <w:p w:rsidR="008C622B" w:rsidRPr="00CC7DF0" w:rsidRDefault="00321F59" w:rsidP="009E326D">
      <w:pPr>
        <w:pStyle w:val="1"/>
        <w:spacing w:before="0"/>
        <w:ind w:firstLine="709"/>
        <w:rPr>
          <w:rFonts w:ascii="Times New Roman" w:hAnsi="Times New Roman" w:cs="Times New Roman"/>
          <w:b/>
          <w:color w:val="auto"/>
          <w:sz w:val="28"/>
          <w:szCs w:val="28"/>
        </w:rPr>
      </w:pPr>
      <w:bookmarkStart w:id="62" w:name="_Toc64130583"/>
      <w:r w:rsidRPr="00CC7DF0">
        <w:rPr>
          <w:rFonts w:ascii="Times New Roman" w:hAnsi="Times New Roman" w:cs="Times New Roman"/>
          <w:b/>
          <w:color w:val="auto"/>
          <w:sz w:val="28"/>
          <w:szCs w:val="28"/>
        </w:rPr>
        <w:lastRenderedPageBreak/>
        <w:t xml:space="preserve">5. </w:t>
      </w:r>
      <w:r w:rsidR="00DE0A81" w:rsidRPr="00CC7DF0">
        <w:rPr>
          <w:rFonts w:ascii="Times New Roman" w:hAnsi="Times New Roman" w:cs="Times New Roman"/>
          <w:b/>
          <w:color w:val="auto"/>
          <w:sz w:val="28"/>
          <w:szCs w:val="28"/>
        </w:rPr>
        <w:t>У</w:t>
      </w:r>
      <w:r w:rsidR="00F067FB" w:rsidRPr="00CC7DF0">
        <w:rPr>
          <w:rFonts w:ascii="Times New Roman" w:hAnsi="Times New Roman" w:cs="Times New Roman"/>
          <w:b/>
          <w:color w:val="auto"/>
          <w:sz w:val="28"/>
          <w:szCs w:val="28"/>
        </w:rPr>
        <w:t>странение и минимизация коррупционных рисков</w:t>
      </w:r>
      <w:bookmarkEnd w:id="62"/>
    </w:p>
    <w:p w:rsidR="008C622B" w:rsidRPr="00CC7DF0" w:rsidRDefault="001177DE" w:rsidP="009E326D">
      <w:pPr>
        <w:pStyle w:val="2"/>
        <w:ind w:firstLine="709"/>
        <w:jc w:val="both"/>
        <w:rPr>
          <w:rFonts w:ascii="Times New Roman" w:hAnsi="Times New Roman" w:cs="Times New Roman"/>
          <w:b/>
          <w:color w:val="auto"/>
          <w:sz w:val="28"/>
          <w:szCs w:val="28"/>
        </w:rPr>
      </w:pPr>
      <w:bookmarkStart w:id="63" w:name="_Toc64130584"/>
      <w:r w:rsidRPr="00CC7DF0">
        <w:rPr>
          <w:rFonts w:ascii="Times New Roman" w:hAnsi="Times New Roman" w:cs="Times New Roman"/>
          <w:b/>
          <w:color w:val="auto"/>
          <w:sz w:val="28"/>
          <w:szCs w:val="28"/>
        </w:rPr>
        <w:t>5.1</w:t>
      </w:r>
      <w:r w:rsidR="008C622B" w:rsidRPr="00CC7DF0">
        <w:rPr>
          <w:rFonts w:ascii="Times New Roman" w:hAnsi="Times New Roman" w:cs="Times New Roman"/>
          <w:b/>
          <w:color w:val="auto"/>
          <w:sz w:val="28"/>
          <w:szCs w:val="28"/>
        </w:rPr>
        <w:t>Разработка плана мероприятий по устранению выявленных коррупционных рисков</w:t>
      </w:r>
      <w:bookmarkEnd w:id="63"/>
    </w:p>
    <w:p w:rsidR="002267FF" w:rsidRPr="00CC7DF0" w:rsidRDefault="00D21DA7" w:rsidP="001177DE">
      <w:pPr>
        <w:ind w:firstLine="709"/>
        <w:jc w:val="both"/>
        <w:rPr>
          <w:rFonts w:ascii="Times New Roman" w:hAnsi="Times New Roman" w:cs="Times New Roman"/>
        </w:rPr>
      </w:pPr>
      <w:r w:rsidRPr="00CC7DF0">
        <w:rPr>
          <w:rFonts w:ascii="Times New Roman" w:hAnsi="Times New Roman" w:cs="Times New Roman"/>
        </w:rPr>
        <w:t>3</w:t>
      </w:r>
      <w:r w:rsidR="0094456F" w:rsidRPr="00CC7DF0">
        <w:rPr>
          <w:rFonts w:ascii="Times New Roman" w:hAnsi="Times New Roman" w:cs="Times New Roman"/>
        </w:rPr>
        <w:t>4</w:t>
      </w:r>
      <w:r w:rsidRPr="00CC7DF0">
        <w:rPr>
          <w:rFonts w:ascii="Times New Roman" w:hAnsi="Times New Roman" w:cs="Times New Roman"/>
        </w:rPr>
        <w:t xml:space="preserve">. </w:t>
      </w:r>
      <w:r w:rsidR="00C7481C" w:rsidRPr="00CC7DF0">
        <w:rPr>
          <w:rFonts w:ascii="Times New Roman" w:hAnsi="Times New Roman" w:cs="Times New Roman"/>
        </w:rPr>
        <w:t>Уполномоченно</w:t>
      </w:r>
      <w:r w:rsidR="00DF04BA" w:rsidRPr="00CC7DF0">
        <w:rPr>
          <w:rFonts w:ascii="Times New Roman" w:hAnsi="Times New Roman" w:cs="Times New Roman"/>
        </w:rPr>
        <w:t>му</w:t>
      </w:r>
      <w:r w:rsidR="00C7481C" w:rsidRPr="00CC7DF0">
        <w:rPr>
          <w:rFonts w:ascii="Times New Roman" w:hAnsi="Times New Roman" w:cs="Times New Roman"/>
        </w:rPr>
        <w:t xml:space="preserve"> лиц</w:t>
      </w:r>
      <w:r w:rsidR="00DF04BA" w:rsidRPr="00CC7DF0">
        <w:rPr>
          <w:rFonts w:ascii="Times New Roman" w:hAnsi="Times New Roman" w:cs="Times New Roman"/>
        </w:rPr>
        <w:t>у</w:t>
      </w:r>
      <w:r w:rsidR="000F5C8F" w:rsidRPr="00CC7DF0">
        <w:rPr>
          <w:rFonts w:ascii="Times New Roman" w:hAnsi="Times New Roman" w:cs="Times New Roman"/>
        </w:rPr>
        <w:t xml:space="preserve"> совместно со структурными подразделениями объекта анализа</w:t>
      </w:r>
      <w:r w:rsidR="00C7481C" w:rsidRPr="00CC7DF0">
        <w:rPr>
          <w:rFonts w:ascii="Times New Roman" w:hAnsi="Times New Roman" w:cs="Times New Roman"/>
        </w:rPr>
        <w:t xml:space="preserve"> в течение 10 рабочих дней со дня подписания аналитической справки </w:t>
      </w:r>
      <w:r w:rsidR="00DA272B" w:rsidRPr="00CC7DF0">
        <w:rPr>
          <w:rFonts w:ascii="Times New Roman" w:hAnsi="Times New Roman" w:cs="Times New Roman"/>
        </w:rPr>
        <w:t xml:space="preserve">необходимо </w:t>
      </w:r>
      <w:r w:rsidR="00795130" w:rsidRPr="00CC7DF0">
        <w:rPr>
          <w:rFonts w:ascii="Times New Roman" w:hAnsi="Times New Roman" w:cs="Times New Roman"/>
        </w:rPr>
        <w:t>разраб</w:t>
      </w:r>
      <w:r w:rsidR="00DF04BA" w:rsidRPr="00CC7DF0">
        <w:rPr>
          <w:rFonts w:ascii="Times New Roman" w:hAnsi="Times New Roman" w:cs="Times New Roman"/>
        </w:rPr>
        <w:t>о</w:t>
      </w:r>
      <w:r w:rsidR="00C7481C" w:rsidRPr="00CC7DF0">
        <w:rPr>
          <w:rFonts w:ascii="Times New Roman" w:hAnsi="Times New Roman" w:cs="Times New Roman"/>
        </w:rPr>
        <w:t>т</w:t>
      </w:r>
      <w:r w:rsidR="00DF04BA" w:rsidRPr="00CC7DF0">
        <w:rPr>
          <w:rFonts w:ascii="Times New Roman" w:hAnsi="Times New Roman" w:cs="Times New Roman"/>
        </w:rPr>
        <w:t>ать</w:t>
      </w:r>
      <w:r w:rsidR="00C7481C" w:rsidRPr="00CC7DF0">
        <w:rPr>
          <w:rFonts w:ascii="Times New Roman" w:hAnsi="Times New Roman" w:cs="Times New Roman"/>
        </w:rPr>
        <w:t>план мероприятий по устранению причин и условий, способствующих совершению коррупционных правонарушений, выявленных по результатам внутреннего анализа коррупционных рисков (далее – план мероприятий</w:t>
      </w:r>
      <w:r w:rsidR="00F067FB" w:rsidRPr="00CC7DF0">
        <w:rPr>
          <w:rFonts w:ascii="Times New Roman" w:hAnsi="Times New Roman" w:cs="Times New Roman"/>
        </w:rPr>
        <w:t>, приложение 3</w:t>
      </w:r>
      <w:r w:rsidR="00C7481C" w:rsidRPr="00CC7DF0">
        <w:rPr>
          <w:rFonts w:ascii="Times New Roman" w:hAnsi="Times New Roman" w:cs="Times New Roman"/>
        </w:rPr>
        <w:t xml:space="preserve">) </w:t>
      </w:r>
    </w:p>
    <w:p w:rsidR="00795130" w:rsidRPr="00CC7DF0" w:rsidRDefault="00D21DA7" w:rsidP="00155012">
      <w:pPr>
        <w:ind w:firstLine="709"/>
        <w:jc w:val="both"/>
        <w:rPr>
          <w:rFonts w:ascii="Times New Roman" w:hAnsi="Times New Roman" w:cs="Times New Roman"/>
        </w:rPr>
      </w:pPr>
      <w:r w:rsidRPr="00CC7DF0">
        <w:rPr>
          <w:rFonts w:ascii="Times New Roman" w:hAnsi="Times New Roman" w:cs="Times New Roman"/>
        </w:rPr>
        <w:t>3</w:t>
      </w:r>
      <w:r w:rsidR="0094456F" w:rsidRPr="00CC7DF0">
        <w:rPr>
          <w:rFonts w:ascii="Times New Roman" w:hAnsi="Times New Roman" w:cs="Times New Roman"/>
        </w:rPr>
        <w:t>5</w:t>
      </w:r>
      <w:r w:rsidRPr="00CC7DF0">
        <w:rPr>
          <w:rFonts w:ascii="Times New Roman" w:hAnsi="Times New Roman" w:cs="Times New Roman"/>
        </w:rPr>
        <w:t xml:space="preserve">. </w:t>
      </w:r>
      <w:r w:rsidR="00011BEA" w:rsidRPr="00CC7DF0">
        <w:rPr>
          <w:rFonts w:ascii="Times New Roman" w:hAnsi="Times New Roman" w:cs="Times New Roman"/>
        </w:rPr>
        <w:t xml:space="preserve">Мероприятия должны носить конкретный характер и быть </w:t>
      </w:r>
      <w:r w:rsidR="00B13B0B" w:rsidRPr="00CC7DF0">
        <w:rPr>
          <w:rFonts w:ascii="Times New Roman" w:hAnsi="Times New Roman" w:cs="Times New Roman"/>
        </w:rPr>
        <w:t>достаточными для</w:t>
      </w:r>
      <w:r w:rsidR="00011BEA" w:rsidRPr="00CC7DF0">
        <w:rPr>
          <w:rFonts w:ascii="Times New Roman" w:hAnsi="Times New Roman" w:cs="Times New Roman"/>
        </w:rPr>
        <w:t xml:space="preserve"> устранени</w:t>
      </w:r>
      <w:r w:rsidR="00B13B0B" w:rsidRPr="00CC7DF0">
        <w:rPr>
          <w:rFonts w:ascii="Times New Roman" w:hAnsi="Times New Roman" w:cs="Times New Roman"/>
        </w:rPr>
        <w:t>я</w:t>
      </w:r>
      <w:r w:rsidR="00011BEA" w:rsidRPr="00CC7DF0">
        <w:rPr>
          <w:rFonts w:ascii="Times New Roman" w:hAnsi="Times New Roman" w:cs="Times New Roman"/>
        </w:rPr>
        <w:t xml:space="preserve"> выявленных коррупционных рисков.</w:t>
      </w:r>
    </w:p>
    <w:p w:rsidR="00795130" w:rsidRPr="00CC7DF0" w:rsidRDefault="00795130" w:rsidP="00155012">
      <w:pPr>
        <w:ind w:firstLine="709"/>
        <w:jc w:val="both"/>
        <w:rPr>
          <w:rFonts w:ascii="Times New Roman" w:hAnsi="Times New Roman" w:cs="Times New Roman"/>
        </w:rPr>
      </w:pPr>
      <w:r w:rsidRPr="00CC7DF0">
        <w:rPr>
          <w:rFonts w:ascii="Times New Roman" w:hAnsi="Times New Roman" w:cs="Times New Roman"/>
        </w:rPr>
        <w:t>Сроки исполнения мероприятий должны быть разумными и не превышать 1 года.</w:t>
      </w:r>
    </w:p>
    <w:p w:rsidR="00B13B0B" w:rsidRPr="00CC7DF0" w:rsidRDefault="00B13B0B" w:rsidP="00B13B0B">
      <w:pPr>
        <w:ind w:firstLine="709"/>
        <w:jc w:val="both"/>
        <w:rPr>
          <w:rFonts w:ascii="Times New Roman" w:hAnsi="Times New Roman" w:cs="Times New Roman"/>
        </w:rPr>
      </w:pPr>
      <w:r w:rsidRPr="00CC7DF0">
        <w:rPr>
          <w:rFonts w:ascii="Times New Roman" w:hAnsi="Times New Roman" w:cs="Times New Roman"/>
        </w:rPr>
        <w:t>Сроки реализации мероприятий, связанных с внесением изменений и дополнений в законодательные акты либо разработки нового определяются исходя их правил законотворческой деятельности.</w:t>
      </w:r>
    </w:p>
    <w:p w:rsidR="00B13B0B" w:rsidRPr="00CC7DF0" w:rsidRDefault="00B13B0B" w:rsidP="00B13B0B">
      <w:pPr>
        <w:ind w:firstLine="709"/>
        <w:jc w:val="both"/>
        <w:rPr>
          <w:rFonts w:ascii="Times New Roman" w:hAnsi="Times New Roman" w:cs="Times New Roman"/>
        </w:rPr>
      </w:pPr>
      <w:r w:rsidRPr="00CC7DF0">
        <w:rPr>
          <w:rFonts w:ascii="Times New Roman" w:hAnsi="Times New Roman" w:cs="Times New Roman"/>
        </w:rPr>
        <w:t>Сроки реализации мероприятий, связанных с разработкой информационной системы, определяются исходя их процедур бюджетного планирования.</w:t>
      </w:r>
    </w:p>
    <w:p w:rsidR="00BE7D0D" w:rsidRPr="00CC7DF0" w:rsidRDefault="00D21DA7" w:rsidP="00155012">
      <w:pPr>
        <w:ind w:firstLine="709"/>
        <w:jc w:val="both"/>
        <w:rPr>
          <w:rFonts w:ascii="Times New Roman" w:hAnsi="Times New Roman" w:cs="Times New Roman"/>
        </w:rPr>
      </w:pPr>
      <w:r w:rsidRPr="00CC7DF0">
        <w:rPr>
          <w:rFonts w:ascii="Times New Roman" w:hAnsi="Times New Roman" w:cs="Times New Roman"/>
        </w:rPr>
        <w:t>3</w:t>
      </w:r>
      <w:r w:rsidR="00E2417C" w:rsidRPr="00CC7DF0">
        <w:rPr>
          <w:rFonts w:ascii="Times New Roman" w:hAnsi="Times New Roman" w:cs="Times New Roman"/>
        </w:rPr>
        <w:t>6</w:t>
      </w:r>
      <w:r w:rsidRPr="00CC7DF0">
        <w:rPr>
          <w:rFonts w:ascii="Times New Roman" w:hAnsi="Times New Roman" w:cs="Times New Roman"/>
        </w:rPr>
        <w:t xml:space="preserve">. </w:t>
      </w:r>
      <w:r w:rsidR="00BE7D0D" w:rsidRPr="00CC7DF0">
        <w:rPr>
          <w:rFonts w:ascii="Times New Roman" w:hAnsi="Times New Roman" w:cs="Times New Roman"/>
        </w:rPr>
        <w:t>План мероприятий утвержда</w:t>
      </w:r>
      <w:r w:rsidR="00CD17B4" w:rsidRPr="00CC7DF0">
        <w:rPr>
          <w:rFonts w:ascii="Times New Roman" w:hAnsi="Times New Roman" w:cs="Times New Roman"/>
        </w:rPr>
        <w:t>е</w:t>
      </w:r>
      <w:r w:rsidR="00BE7D0D" w:rsidRPr="00CC7DF0">
        <w:rPr>
          <w:rFonts w:ascii="Times New Roman" w:hAnsi="Times New Roman" w:cs="Times New Roman"/>
        </w:rPr>
        <w:t>тся руководителем государ</w:t>
      </w:r>
      <w:r w:rsidR="001177DE" w:rsidRPr="00CC7DF0">
        <w:rPr>
          <w:rFonts w:ascii="Times New Roman" w:hAnsi="Times New Roman" w:cs="Times New Roman"/>
        </w:rPr>
        <w:t xml:space="preserve">ственного органа, организации, </w:t>
      </w:r>
      <w:r w:rsidR="00BE7D0D" w:rsidRPr="00CC7DF0">
        <w:rPr>
          <w:rFonts w:ascii="Times New Roman" w:hAnsi="Times New Roman" w:cs="Times New Roman"/>
        </w:rPr>
        <w:t>субъекта квазигосударственного сектора.</w:t>
      </w:r>
    </w:p>
    <w:p w:rsidR="009E326D" w:rsidRPr="00CC7DF0" w:rsidRDefault="009E326D" w:rsidP="00155012">
      <w:pPr>
        <w:ind w:firstLine="709"/>
        <w:jc w:val="both"/>
        <w:rPr>
          <w:rFonts w:ascii="Times New Roman" w:hAnsi="Times New Roman" w:cs="Times New Roman"/>
        </w:rPr>
      </w:pPr>
    </w:p>
    <w:p w:rsidR="006053AE" w:rsidRPr="00CC7DF0" w:rsidRDefault="00F00676" w:rsidP="009E326D">
      <w:pPr>
        <w:pStyle w:val="2"/>
        <w:ind w:firstLine="709"/>
        <w:rPr>
          <w:rFonts w:ascii="Times New Roman" w:hAnsi="Times New Roman" w:cs="Times New Roman"/>
          <w:b/>
          <w:color w:val="auto"/>
          <w:sz w:val="28"/>
          <w:szCs w:val="28"/>
        </w:rPr>
      </w:pPr>
      <w:bookmarkStart w:id="64" w:name="_Toc64130585"/>
      <w:r w:rsidRPr="00CC7DF0">
        <w:rPr>
          <w:rFonts w:ascii="Times New Roman" w:hAnsi="Times New Roman" w:cs="Times New Roman"/>
          <w:b/>
          <w:color w:val="auto"/>
          <w:sz w:val="28"/>
          <w:szCs w:val="28"/>
        </w:rPr>
        <w:t>5.</w:t>
      </w:r>
      <w:r w:rsidR="001177DE" w:rsidRPr="00CC7DF0">
        <w:rPr>
          <w:rFonts w:ascii="Times New Roman" w:hAnsi="Times New Roman" w:cs="Times New Roman"/>
          <w:b/>
          <w:color w:val="auto"/>
          <w:sz w:val="28"/>
          <w:szCs w:val="28"/>
        </w:rPr>
        <w:t>2</w:t>
      </w:r>
      <w:r w:rsidRPr="00CC7DF0">
        <w:rPr>
          <w:rFonts w:ascii="Times New Roman" w:hAnsi="Times New Roman" w:cs="Times New Roman"/>
          <w:b/>
          <w:color w:val="auto"/>
          <w:sz w:val="28"/>
          <w:szCs w:val="28"/>
        </w:rPr>
        <w:t xml:space="preserve"> Мониторинг исполнения рекомендаций</w:t>
      </w:r>
      <w:bookmarkEnd w:id="64"/>
    </w:p>
    <w:p w:rsidR="004E0686" w:rsidRPr="00CC7DF0" w:rsidRDefault="00D21DA7" w:rsidP="00155012">
      <w:pPr>
        <w:ind w:firstLine="709"/>
        <w:jc w:val="both"/>
        <w:rPr>
          <w:rFonts w:ascii="Times New Roman" w:hAnsi="Times New Roman" w:cs="Times New Roman"/>
        </w:rPr>
      </w:pPr>
      <w:r w:rsidRPr="00CC7DF0">
        <w:rPr>
          <w:rFonts w:ascii="Times New Roman" w:hAnsi="Times New Roman" w:cs="Times New Roman"/>
        </w:rPr>
        <w:t>3</w:t>
      </w:r>
      <w:r w:rsidR="000A6667" w:rsidRPr="00CC7DF0">
        <w:rPr>
          <w:rFonts w:ascii="Times New Roman" w:hAnsi="Times New Roman" w:cs="Times New Roman"/>
        </w:rPr>
        <w:t>7</w:t>
      </w:r>
      <w:r w:rsidRPr="00CC7DF0">
        <w:rPr>
          <w:rFonts w:ascii="Times New Roman" w:hAnsi="Times New Roman" w:cs="Times New Roman"/>
        </w:rPr>
        <w:t xml:space="preserve">. </w:t>
      </w:r>
      <w:r w:rsidR="000A6667" w:rsidRPr="00CC7DF0">
        <w:rPr>
          <w:rFonts w:ascii="Times New Roman" w:hAnsi="Times New Roman" w:cs="Times New Roman"/>
        </w:rPr>
        <w:t>М</w:t>
      </w:r>
      <w:r w:rsidR="004E0686" w:rsidRPr="00CC7DF0">
        <w:rPr>
          <w:rFonts w:ascii="Times New Roman" w:hAnsi="Times New Roman" w:cs="Times New Roman"/>
        </w:rPr>
        <w:t>ониторинг исполнения рекомендаций (далее – мониторинг)</w:t>
      </w:r>
      <w:r w:rsidR="000A6667" w:rsidRPr="00CC7DF0">
        <w:rPr>
          <w:rFonts w:ascii="Times New Roman" w:hAnsi="Times New Roman" w:cs="Times New Roman"/>
        </w:rPr>
        <w:t xml:space="preserve"> уполномоченным лицом рекомендуется проводить в течение 1 года со дня подписания аналитической справки</w:t>
      </w:r>
      <w:r w:rsidR="004E0686" w:rsidRPr="00CC7DF0">
        <w:rPr>
          <w:rFonts w:ascii="Times New Roman" w:hAnsi="Times New Roman" w:cs="Times New Roman"/>
        </w:rPr>
        <w:t xml:space="preserve">. </w:t>
      </w:r>
    </w:p>
    <w:p w:rsidR="004E0686" w:rsidRPr="00CC7DF0" w:rsidRDefault="00D21DA7" w:rsidP="00155012">
      <w:pPr>
        <w:ind w:firstLine="709"/>
        <w:jc w:val="both"/>
        <w:rPr>
          <w:rFonts w:ascii="Times New Roman" w:hAnsi="Times New Roman" w:cs="Times New Roman"/>
        </w:rPr>
      </w:pPr>
      <w:r w:rsidRPr="00CC7DF0">
        <w:rPr>
          <w:rFonts w:ascii="Times New Roman" w:hAnsi="Times New Roman" w:cs="Times New Roman"/>
        </w:rPr>
        <w:t>3</w:t>
      </w:r>
      <w:r w:rsidR="000A6667" w:rsidRPr="00CC7DF0">
        <w:rPr>
          <w:rFonts w:ascii="Times New Roman" w:hAnsi="Times New Roman" w:cs="Times New Roman"/>
        </w:rPr>
        <w:t>8</w:t>
      </w:r>
      <w:r w:rsidRPr="00CC7DF0">
        <w:rPr>
          <w:rFonts w:ascii="Times New Roman" w:hAnsi="Times New Roman" w:cs="Times New Roman"/>
        </w:rPr>
        <w:t xml:space="preserve">. </w:t>
      </w:r>
      <w:r w:rsidR="000A6667" w:rsidRPr="00CC7DF0">
        <w:rPr>
          <w:rFonts w:ascii="Times New Roman" w:hAnsi="Times New Roman" w:cs="Times New Roman"/>
        </w:rPr>
        <w:t>С</w:t>
      </w:r>
      <w:r w:rsidR="001146E7" w:rsidRPr="00CC7DF0">
        <w:rPr>
          <w:rFonts w:ascii="Times New Roman" w:hAnsi="Times New Roman" w:cs="Times New Roman"/>
        </w:rPr>
        <w:t>труктурны</w:t>
      </w:r>
      <w:r w:rsidR="00DF04BA" w:rsidRPr="00CC7DF0">
        <w:rPr>
          <w:rFonts w:ascii="Times New Roman" w:hAnsi="Times New Roman" w:cs="Times New Roman"/>
        </w:rPr>
        <w:t>м</w:t>
      </w:r>
      <w:r w:rsidR="001146E7" w:rsidRPr="00CC7DF0">
        <w:rPr>
          <w:rFonts w:ascii="Times New Roman" w:hAnsi="Times New Roman" w:cs="Times New Roman"/>
        </w:rPr>
        <w:t xml:space="preserve"> подразделения</w:t>
      </w:r>
      <w:r w:rsidR="00DF04BA" w:rsidRPr="00CC7DF0">
        <w:rPr>
          <w:rFonts w:ascii="Times New Roman" w:hAnsi="Times New Roman" w:cs="Times New Roman"/>
        </w:rPr>
        <w:t>м</w:t>
      </w:r>
      <w:r w:rsidR="004E0686" w:rsidRPr="00CC7DF0">
        <w:rPr>
          <w:rFonts w:ascii="Times New Roman" w:hAnsi="Times New Roman" w:cs="Times New Roman"/>
        </w:rPr>
        <w:t>объект</w:t>
      </w:r>
      <w:r w:rsidR="001146E7" w:rsidRPr="00CC7DF0">
        <w:rPr>
          <w:rFonts w:ascii="Times New Roman" w:hAnsi="Times New Roman" w:cs="Times New Roman"/>
        </w:rPr>
        <w:t>а</w:t>
      </w:r>
      <w:r w:rsidR="004E0686" w:rsidRPr="00CC7DF0">
        <w:rPr>
          <w:rFonts w:ascii="Times New Roman" w:hAnsi="Times New Roman" w:cs="Times New Roman"/>
        </w:rPr>
        <w:t xml:space="preserve"> анализа </w:t>
      </w:r>
      <w:r w:rsidR="001146E7" w:rsidRPr="00CC7DF0">
        <w:rPr>
          <w:rFonts w:ascii="Times New Roman" w:hAnsi="Times New Roman" w:cs="Times New Roman"/>
        </w:rPr>
        <w:t>ежеквартально</w:t>
      </w:r>
      <w:r w:rsidR="004E0686" w:rsidRPr="00CC7DF0">
        <w:rPr>
          <w:rFonts w:ascii="Times New Roman" w:hAnsi="Times New Roman" w:cs="Times New Roman"/>
        </w:rPr>
        <w:t xml:space="preserve"> со дня подписания аналитической справки не позднее 5 числа месяца, следующего за отчетным периодом, </w:t>
      </w:r>
      <w:r w:rsidR="00DF04BA" w:rsidRPr="00CC7DF0">
        <w:rPr>
          <w:rFonts w:ascii="Times New Roman" w:hAnsi="Times New Roman" w:cs="Times New Roman"/>
        </w:rPr>
        <w:t xml:space="preserve">необходимо </w:t>
      </w:r>
      <w:r w:rsidR="004E0686" w:rsidRPr="00CC7DF0">
        <w:rPr>
          <w:rFonts w:ascii="Times New Roman" w:hAnsi="Times New Roman" w:cs="Times New Roman"/>
        </w:rPr>
        <w:t>направля</w:t>
      </w:r>
      <w:r w:rsidR="00DF04BA" w:rsidRPr="00CC7DF0">
        <w:rPr>
          <w:rFonts w:ascii="Times New Roman" w:hAnsi="Times New Roman" w:cs="Times New Roman"/>
        </w:rPr>
        <w:t>ть</w:t>
      </w:r>
      <w:r w:rsidR="004E0686" w:rsidRPr="00CC7DF0">
        <w:rPr>
          <w:rFonts w:ascii="Times New Roman" w:hAnsi="Times New Roman" w:cs="Times New Roman"/>
        </w:rPr>
        <w:t xml:space="preserve"> уполномоченн</w:t>
      </w:r>
      <w:r w:rsidR="001146E7" w:rsidRPr="00CC7DF0">
        <w:rPr>
          <w:rFonts w:ascii="Times New Roman" w:hAnsi="Times New Roman" w:cs="Times New Roman"/>
        </w:rPr>
        <w:t>омулицу</w:t>
      </w:r>
      <w:r w:rsidR="004E0686" w:rsidRPr="00CC7DF0">
        <w:rPr>
          <w:rFonts w:ascii="Times New Roman" w:hAnsi="Times New Roman" w:cs="Times New Roman"/>
        </w:rPr>
        <w:t xml:space="preserve"> информацию о ходе исполнения рекомендаций </w:t>
      </w:r>
      <w:r w:rsidR="001177DE" w:rsidRPr="00CC7DF0">
        <w:rPr>
          <w:rFonts w:ascii="Times New Roman" w:hAnsi="Times New Roman" w:cs="Times New Roman"/>
        </w:rPr>
        <w:t xml:space="preserve">(приложение 4)и </w:t>
      </w:r>
      <w:r w:rsidR="004E0686" w:rsidRPr="00CC7DF0">
        <w:rPr>
          <w:rFonts w:ascii="Times New Roman" w:hAnsi="Times New Roman" w:cs="Times New Roman"/>
        </w:rPr>
        <w:t>подтверждающи</w:t>
      </w:r>
      <w:r w:rsidR="001177DE" w:rsidRPr="00CC7DF0">
        <w:rPr>
          <w:rFonts w:ascii="Times New Roman" w:hAnsi="Times New Roman" w:cs="Times New Roman"/>
        </w:rPr>
        <w:t>е</w:t>
      </w:r>
      <w:r w:rsidR="004E0686" w:rsidRPr="00CC7DF0">
        <w:rPr>
          <w:rFonts w:ascii="Times New Roman" w:hAnsi="Times New Roman" w:cs="Times New Roman"/>
        </w:rPr>
        <w:t xml:space="preserve"> документ</w:t>
      </w:r>
      <w:r w:rsidR="001177DE" w:rsidRPr="00CC7DF0">
        <w:rPr>
          <w:rFonts w:ascii="Times New Roman" w:hAnsi="Times New Roman" w:cs="Times New Roman"/>
        </w:rPr>
        <w:t>ы</w:t>
      </w:r>
      <w:r w:rsidR="004E0686" w:rsidRPr="00CC7DF0">
        <w:rPr>
          <w:rFonts w:ascii="Times New Roman" w:hAnsi="Times New Roman" w:cs="Times New Roman"/>
        </w:rPr>
        <w:t>.</w:t>
      </w:r>
    </w:p>
    <w:p w:rsidR="004E0686" w:rsidRPr="00CC7DF0" w:rsidRDefault="000A6667" w:rsidP="00155012">
      <w:pPr>
        <w:ind w:firstLine="709"/>
        <w:jc w:val="both"/>
        <w:rPr>
          <w:rFonts w:ascii="Times New Roman" w:hAnsi="Times New Roman" w:cs="Times New Roman"/>
        </w:rPr>
      </w:pPr>
      <w:r w:rsidRPr="00CC7DF0">
        <w:rPr>
          <w:rFonts w:ascii="Times New Roman" w:hAnsi="Times New Roman" w:cs="Times New Roman"/>
        </w:rPr>
        <w:t>39</w:t>
      </w:r>
      <w:r w:rsidR="00D21DA7" w:rsidRPr="00CC7DF0">
        <w:rPr>
          <w:rFonts w:ascii="Times New Roman" w:hAnsi="Times New Roman" w:cs="Times New Roman"/>
        </w:rPr>
        <w:t xml:space="preserve">. </w:t>
      </w:r>
      <w:r w:rsidR="004E0686" w:rsidRPr="00CC7DF0">
        <w:rPr>
          <w:rFonts w:ascii="Times New Roman" w:hAnsi="Times New Roman" w:cs="Times New Roman"/>
        </w:rPr>
        <w:t>Уполномоченн</w:t>
      </w:r>
      <w:r w:rsidR="001146E7" w:rsidRPr="00CC7DF0">
        <w:rPr>
          <w:rFonts w:ascii="Times New Roman" w:hAnsi="Times New Roman" w:cs="Times New Roman"/>
        </w:rPr>
        <w:t>о</w:t>
      </w:r>
      <w:r w:rsidR="00DF04BA" w:rsidRPr="00CC7DF0">
        <w:rPr>
          <w:rFonts w:ascii="Times New Roman" w:hAnsi="Times New Roman" w:cs="Times New Roman"/>
        </w:rPr>
        <w:t>му</w:t>
      </w:r>
      <w:r w:rsidR="001146E7" w:rsidRPr="00CC7DF0">
        <w:rPr>
          <w:rFonts w:ascii="Times New Roman" w:hAnsi="Times New Roman" w:cs="Times New Roman"/>
        </w:rPr>
        <w:t>лиц</w:t>
      </w:r>
      <w:r w:rsidR="00DF04BA" w:rsidRPr="00CC7DF0">
        <w:rPr>
          <w:rFonts w:ascii="Times New Roman" w:hAnsi="Times New Roman" w:cs="Times New Roman"/>
        </w:rPr>
        <w:t>у</w:t>
      </w:r>
      <w:r w:rsidR="004E0686" w:rsidRPr="00CC7DF0">
        <w:rPr>
          <w:rFonts w:ascii="Times New Roman" w:hAnsi="Times New Roman" w:cs="Times New Roman"/>
        </w:rPr>
        <w:t xml:space="preserve"> в течение </w:t>
      </w:r>
      <w:r w:rsidR="001146E7" w:rsidRPr="00CC7DF0">
        <w:rPr>
          <w:rFonts w:ascii="Times New Roman" w:hAnsi="Times New Roman" w:cs="Times New Roman"/>
        </w:rPr>
        <w:t>5</w:t>
      </w:r>
      <w:r w:rsidR="004E0686" w:rsidRPr="00CC7DF0">
        <w:rPr>
          <w:rFonts w:ascii="Times New Roman" w:hAnsi="Times New Roman" w:cs="Times New Roman"/>
        </w:rPr>
        <w:t xml:space="preserve"> рабочих дней со дня поступления информации о ходе исполнения рекомендаций, подтверждаю</w:t>
      </w:r>
      <w:r w:rsidR="006F67FC" w:rsidRPr="00CC7DF0">
        <w:rPr>
          <w:rFonts w:ascii="Times New Roman" w:hAnsi="Times New Roman" w:cs="Times New Roman"/>
        </w:rPr>
        <w:t xml:space="preserve">щих документов </w:t>
      </w:r>
      <w:r w:rsidR="00DF04BA" w:rsidRPr="00CC7DF0">
        <w:rPr>
          <w:rFonts w:ascii="Times New Roman" w:hAnsi="Times New Roman" w:cs="Times New Roman"/>
        </w:rPr>
        <w:t xml:space="preserve">необходимо </w:t>
      </w:r>
      <w:r w:rsidR="006F67FC" w:rsidRPr="00CC7DF0">
        <w:rPr>
          <w:rFonts w:ascii="Times New Roman" w:hAnsi="Times New Roman" w:cs="Times New Roman"/>
        </w:rPr>
        <w:t>рассм</w:t>
      </w:r>
      <w:r w:rsidR="00DF04BA" w:rsidRPr="00CC7DF0">
        <w:rPr>
          <w:rFonts w:ascii="Times New Roman" w:hAnsi="Times New Roman" w:cs="Times New Roman"/>
        </w:rPr>
        <w:t>отреть</w:t>
      </w:r>
      <w:r w:rsidR="006F67FC" w:rsidRPr="00CC7DF0">
        <w:rPr>
          <w:rFonts w:ascii="Times New Roman" w:hAnsi="Times New Roman" w:cs="Times New Roman"/>
        </w:rPr>
        <w:t xml:space="preserve"> их </w:t>
      </w:r>
      <w:r w:rsidR="00C85EDD" w:rsidRPr="00CC7DF0">
        <w:rPr>
          <w:rFonts w:ascii="Times New Roman" w:hAnsi="Times New Roman" w:cs="Times New Roman"/>
        </w:rPr>
        <w:t xml:space="preserve">и </w:t>
      </w:r>
      <w:r w:rsidR="00DF04BA" w:rsidRPr="00CC7DF0">
        <w:rPr>
          <w:rFonts w:ascii="Times New Roman" w:hAnsi="Times New Roman" w:cs="Times New Roman"/>
        </w:rPr>
        <w:t>с</w:t>
      </w:r>
      <w:r w:rsidR="004E0686" w:rsidRPr="00CC7DF0">
        <w:rPr>
          <w:rFonts w:ascii="Times New Roman" w:hAnsi="Times New Roman" w:cs="Times New Roman"/>
        </w:rPr>
        <w:t>формир</w:t>
      </w:r>
      <w:r w:rsidR="00DF04BA" w:rsidRPr="00CC7DF0">
        <w:rPr>
          <w:rFonts w:ascii="Times New Roman" w:hAnsi="Times New Roman" w:cs="Times New Roman"/>
        </w:rPr>
        <w:t>овать</w:t>
      </w:r>
      <w:r w:rsidR="004E0686" w:rsidRPr="00CC7DF0">
        <w:rPr>
          <w:rFonts w:ascii="Times New Roman" w:hAnsi="Times New Roman" w:cs="Times New Roman"/>
        </w:rPr>
        <w:t xml:space="preserve"> результаты мониторинга исполнения рекомендаций </w:t>
      </w:r>
      <w:r w:rsidR="001177DE" w:rsidRPr="00CC7DF0">
        <w:rPr>
          <w:rFonts w:ascii="Times New Roman" w:hAnsi="Times New Roman" w:cs="Times New Roman"/>
        </w:rPr>
        <w:t>(приложение 5)</w:t>
      </w:r>
      <w:r w:rsidR="004E0686" w:rsidRPr="00CC7DF0">
        <w:rPr>
          <w:rFonts w:ascii="Times New Roman" w:hAnsi="Times New Roman" w:cs="Times New Roman"/>
        </w:rPr>
        <w:t>.</w:t>
      </w:r>
    </w:p>
    <w:p w:rsidR="001140B9" w:rsidRPr="00CC7DF0" w:rsidRDefault="001140B9" w:rsidP="00155012">
      <w:pPr>
        <w:ind w:firstLine="709"/>
        <w:jc w:val="both"/>
        <w:rPr>
          <w:rFonts w:ascii="Times New Roman" w:hAnsi="Times New Roman" w:cs="Times New Roman"/>
        </w:rPr>
      </w:pPr>
      <w:r w:rsidRPr="00CC7DF0">
        <w:rPr>
          <w:rFonts w:ascii="Times New Roman" w:hAnsi="Times New Roman" w:cs="Times New Roman"/>
        </w:rPr>
        <w:t xml:space="preserve">По итогам рассмотрения информации объекта анализа </w:t>
      </w:r>
      <w:r w:rsidR="00EF264A" w:rsidRPr="00CC7DF0">
        <w:rPr>
          <w:rFonts w:ascii="Times New Roman" w:hAnsi="Times New Roman" w:cs="Times New Roman"/>
        </w:rPr>
        <w:t>определяет</w:t>
      </w:r>
      <w:r w:rsidR="00D21DA7" w:rsidRPr="00CC7DF0">
        <w:rPr>
          <w:rFonts w:ascii="Times New Roman" w:hAnsi="Times New Roman" w:cs="Times New Roman"/>
        </w:rPr>
        <w:t>ся</w:t>
      </w:r>
      <w:r w:rsidR="005A2480" w:rsidRPr="00CC7DF0">
        <w:rPr>
          <w:rFonts w:ascii="Times New Roman" w:hAnsi="Times New Roman" w:cs="Times New Roman"/>
        </w:rPr>
        <w:t>статус исполнения рекомендаций</w:t>
      </w:r>
      <w:r w:rsidR="00B72E4C" w:rsidRPr="00CC7DF0">
        <w:rPr>
          <w:rFonts w:ascii="Times New Roman" w:hAnsi="Times New Roman" w:cs="Times New Roman"/>
        </w:rPr>
        <w:t>.</w:t>
      </w:r>
    </w:p>
    <w:p w:rsidR="005A2480" w:rsidRPr="00CC7DF0" w:rsidRDefault="006419B1" w:rsidP="006419B1">
      <w:pPr>
        <w:tabs>
          <w:tab w:val="left" w:pos="1134"/>
        </w:tabs>
        <w:ind w:firstLine="709"/>
        <w:jc w:val="both"/>
        <w:rPr>
          <w:rFonts w:ascii="Times New Roman" w:hAnsi="Times New Roman" w:cs="Times New Roman"/>
        </w:rPr>
      </w:pPr>
      <w:r w:rsidRPr="00CC7DF0">
        <w:rPr>
          <w:rFonts w:ascii="Times New Roman" w:hAnsi="Times New Roman" w:cs="Times New Roman"/>
        </w:rPr>
        <w:t>Р</w:t>
      </w:r>
      <w:r w:rsidR="005A2480" w:rsidRPr="00CC7DF0">
        <w:rPr>
          <w:rFonts w:ascii="Times New Roman" w:hAnsi="Times New Roman" w:cs="Times New Roman"/>
        </w:rPr>
        <w:t xml:space="preserve">екомендация </w:t>
      </w:r>
      <w:r w:rsidR="00E2316E" w:rsidRPr="00CC7DF0">
        <w:rPr>
          <w:rFonts w:ascii="Times New Roman" w:hAnsi="Times New Roman" w:cs="Times New Roman"/>
        </w:rPr>
        <w:t xml:space="preserve">признается </w:t>
      </w:r>
      <w:r w:rsidR="005A2480" w:rsidRPr="00CC7DF0">
        <w:rPr>
          <w:rFonts w:ascii="Times New Roman" w:hAnsi="Times New Roman" w:cs="Times New Roman"/>
        </w:rPr>
        <w:t>исполнен</w:t>
      </w:r>
      <w:r w:rsidR="00E2316E" w:rsidRPr="00CC7DF0">
        <w:rPr>
          <w:rFonts w:ascii="Times New Roman" w:hAnsi="Times New Roman" w:cs="Times New Roman"/>
        </w:rPr>
        <w:t>ной</w:t>
      </w:r>
      <w:r w:rsidR="005A2480" w:rsidRPr="00CC7DF0">
        <w:rPr>
          <w:rFonts w:ascii="Times New Roman" w:hAnsi="Times New Roman" w:cs="Times New Roman"/>
        </w:rPr>
        <w:t xml:space="preserve"> в полном объеме </w:t>
      </w:r>
      <w:r w:rsidR="00E2316E" w:rsidRPr="00CC7DF0">
        <w:rPr>
          <w:rFonts w:ascii="Times New Roman" w:hAnsi="Times New Roman" w:cs="Times New Roman"/>
        </w:rPr>
        <w:t xml:space="preserve">в случае </w:t>
      </w:r>
      <w:r w:rsidRPr="00CC7DF0">
        <w:rPr>
          <w:rFonts w:ascii="Times New Roman" w:hAnsi="Times New Roman" w:cs="Times New Roman"/>
        </w:rPr>
        <w:t xml:space="preserve">устранения </w:t>
      </w:r>
      <w:r w:rsidR="005A2480" w:rsidRPr="00CC7DF0">
        <w:rPr>
          <w:rFonts w:ascii="Times New Roman" w:hAnsi="Times New Roman" w:cs="Times New Roman"/>
        </w:rPr>
        <w:t>выявленн</w:t>
      </w:r>
      <w:r w:rsidRPr="00CC7DF0">
        <w:rPr>
          <w:rFonts w:ascii="Times New Roman" w:hAnsi="Times New Roman" w:cs="Times New Roman"/>
        </w:rPr>
        <w:t>ого</w:t>
      </w:r>
      <w:r w:rsidR="005A2480" w:rsidRPr="00CC7DF0">
        <w:rPr>
          <w:rFonts w:ascii="Times New Roman" w:hAnsi="Times New Roman" w:cs="Times New Roman"/>
        </w:rPr>
        <w:t xml:space="preserve"> коррупционн</w:t>
      </w:r>
      <w:r w:rsidRPr="00CC7DF0">
        <w:rPr>
          <w:rFonts w:ascii="Times New Roman" w:hAnsi="Times New Roman" w:cs="Times New Roman"/>
        </w:rPr>
        <w:t>ого</w:t>
      </w:r>
      <w:r w:rsidR="005A2480" w:rsidRPr="00CC7DF0">
        <w:rPr>
          <w:rFonts w:ascii="Times New Roman" w:hAnsi="Times New Roman" w:cs="Times New Roman"/>
        </w:rPr>
        <w:t xml:space="preserve"> риск</w:t>
      </w:r>
      <w:r w:rsidRPr="00CC7DF0">
        <w:rPr>
          <w:rFonts w:ascii="Times New Roman" w:hAnsi="Times New Roman" w:cs="Times New Roman"/>
        </w:rPr>
        <w:t>а посредством исполнения</w:t>
      </w:r>
      <w:r w:rsidR="005A2480" w:rsidRPr="00CC7DF0">
        <w:rPr>
          <w:rFonts w:ascii="Times New Roman" w:hAnsi="Times New Roman" w:cs="Times New Roman"/>
        </w:rPr>
        <w:t xml:space="preserve"> мероприяти</w:t>
      </w:r>
      <w:r w:rsidRPr="00CC7DF0">
        <w:rPr>
          <w:rFonts w:ascii="Times New Roman" w:hAnsi="Times New Roman" w:cs="Times New Roman"/>
        </w:rPr>
        <w:t xml:space="preserve">я </w:t>
      </w:r>
      <w:r w:rsidR="005A2480" w:rsidRPr="00CC7DF0">
        <w:rPr>
          <w:rFonts w:ascii="Times New Roman" w:hAnsi="Times New Roman" w:cs="Times New Roman"/>
        </w:rPr>
        <w:t>в соответствии с формой завершения, указанной в плане мероприятий</w:t>
      </w:r>
      <w:r w:rsidR="00B72E4C" w:rsidRPr="00CC7DF0">
        <w:rPr>
          <w:rFonts w:ascii="Times New Roman" w:hAnsi="Times New Roman" w:cs="Times New Roman"/>
        </w:rPr>
        <w:t>.</w:t>
      </w:r>
    </w:p>
    <w:p w:rsidR="005A2480" w:rsidRPr="00CC7DF0" w:rsidRDefault="006419B1" w:rsidP="006419B1">
      <w:pPr>
        <w:tabs>
          <w:tab w:val="left" w:pos="1134"/>
        </w:tabs>
        <w:ind w:firstLine="709"/>
        <w:jc w:val="both"/>
        <w:rPr>
          <w:rFonts w:ascii="Times New Roman" w:hAnsi="Times New Roman" w:cs="Times New Roman"/>
        </w:rPr>
      </w:pPr>
      <w:r w:rsidRPr="00CC7DF0">
        <w:rPr>
          <w:rFonts w:ascii="Times New Roman" w:hAnsi="Times New Roman" w:cs="Times New Roman"/>
        </w:rPr>
        <w:t>Р</w:t>
      </w:r>
      <w:r w:rsidR="005A2480" w:rsidRPr="00CC7DF0">
        <w:rPr>
          <w:rFonts w:ascii="Times New Roman" w:hAnsi="Times New Roman" w:cs="Times New Roman"/>
        </w:rPr>
        <w:t xml:space="preserve">екомендация </w:t>
      </w:r>
      <w:r w:rsidRPr="00CC7DF0">
        <w:rPr>
          <w:rFonts w:ascii="Times New Roman" w:hAnsi="Times New Roman" w:cs="Times New Roman"/>
        </w:rPr>
        <w:t xml:space="preserve">признается </w:t>
      </w:r>
      <w:r w:rsidR="005A2480" w:rsidRPr="00CC7DF0">
        <w:rPr>
          <w:rFonts w:ascii="Times New Roman" w:hAnsi="Times New Roman" w:cs="Times New Roman"/>
        </w:rPr>
        <w:t>исполнен</w:t>
      </w:r>
      <w:r w:rsidRPr="00CC7DF0">
        <w:rPr>
          <w:rFonts w:ascii="Times New Roman" w:hAnsi="Times New Roman" w:cs="Times New Roman"/>
        </w:rPr>
        <w:t>ной</w:t>
      </w:r>
      <w:r w:rsidR="005A2480" w:rsidRPr="00CC7DF0">
        <w:rPr>
          <w:rFonts w:ascii="Times New Roman" w:hAnsi="Times New Roman" w:cs="Times New Roman"/>
        </w:rPr>
        <w:t xml:space="preserve"> частично </w:t>
      </w:r>
      <w:r w:rsidRPr="00CC7DF0">
        <w:rPr>
          <w:rFonts w:ascii="Times New Roman" w:hAnsi="Times New Roman" w:cs="Times New Roman"/>
        </w:rPr>
        <w:t>в случае не устранени</w:t>
      </w:r>
      <w:r w:rsidR="006F67FC" w:rsidRPr="00CC7DF0">
        <w:rPr>
          <w:rFonts w:ascii="Times New Roman" w:hAnsi="Times New Roman" w:cs="Times New Roman"/>
        </w:rPr>
        <w:t>я</w:t>
      </w:r>
      <w:r w:rsidRPr="00CC7DF0">
        <w:rPr>
          <w:rFonts w:ascii="Times New Roman" w:hAnsi="Times New Roman" w:cs="Times New Roman"/>
        </w:rPr>
        <w:t xml:space="preserve"> или минимизации в незначительной степени</w:t>
      </w:r>
      <w:r w:rsidR="008172FC" w:rsidRPr="00CC7DF0">
        <w:rPr>
          <w:rFonts w:ascii="Times New Roman" w:hAnsi="Times New Roman" w:cs="Times New Roman"/>
        </w:rPr>
        <w:t>выявленн</w:t>
      </w:r>
      <w:r w:rsidRPr="00CC7DF0">
        <w:rPr>
          <w:rFonts w:ascii="Times New Roman" w:hAnsi="Times New Roman" w:cs="Times New Roman"/>
        </w:rPr>
        <w:t>ого</w:t>
      </w:r>
      <w:r w:rsidR="008172FC" w:rsidRPr="00CC7DF0">
        <w:rPr>
          <w:rFonts w:ascii="Times New Roman" w:hAnsi="Times New Roman" w:cs="Times New Roman"/>
        </w:rPr>
        <w:t xml:space="preserve"> коррупционн</w:t>
      </w:r>
      <w:r w:rsidRPr="00CC7DF0">
        <w:rPr>
          <w:rFonts w:ascii="Times New Roman" w:hAnsi="Times New Roman" w:cs="Times New Roman"/>
        </w:rPr>
        <w:t>ого</w:t>
      </w:r>
      <w:r w:rsidR="008172FC" w:rsidRPr="00CC7DF0">
        <w:rPr>
          <w:rFonts w:ascii="Times New Roman" w:hAnsi="Times New Roman" w:cs="Times New Roman"/>
        </w:rPr>
        <w:t xml:space="preserve"> </w:t>
      </w:r>
      <w:r w:rsidR="008172FC" w:rsidRPr="00CC7DF0">
        <w:rPr>
          <w:rFonts w:ascii="Times New Roman" w:hAnsi="Times New Roman" w:cs="Times New Roman"/>
        </w:rPr>
        <w:lastRenderedPageBreak/>
        <w:t>риск</w:t>
      </w:r>
      <w:r w:rsidRPr="00CC7DF0">
        <w:rPr>
          <w:rFonts w:ascii="Times New Roman" w:hAnsi="Times New Roman" w:cs="Times New Roman"/>
        </w:rPr>
        <w:t xml:space="preserve">а </w:t>
      </w:r>
      <w:r w:rsidR="00B72E4C" w:rsidRPr="00CC7DF0">
        <w:rPr>
          <w:rFonts w:ascii="Times New Roman" w:hAnsi="Times New Roman" w:cs="Times New Roman"/>
        </w:rPr>
        <w:t>вследствие</w:t>
      </w:r>
      <w:r w:rsidRPr="00CC7DF0">
        <w:rPr>
          <w:rFonts w:ascii="Times New Roman" w:hAnsi="Times New Roman" w:cs="Times New Roman"/>
        </w:rPr>
        <w:t xml:space="preserve"> исполнения</w:t>
      </w:r>
      <w:r w:rsidR="008172FC" w:rsidRPr="00CC7DF0">
        <w:rPr>
          <w:rFonts w:ascii="Times New Roman" w:hAnsi="Times New Roman" w:cs="Times New Roman"/>
        </w:rPr>
        <w:t xml:space="preserve"> мероприяти</w:t>
      </w:r>
      <w:r w:rsidRPr="00CC7DF0">
        <w:rPr>
          <w:rFonts w:ascii="Times New Roman" w:hAnsi="Times New Roman" w:cs="Times New Roman"/>
        </w:rPr>
        <w:t>я</w:t>
      </w:r>
      <w:r w:rsidR="005A2480" w:rsidRPr="00CC7DF0">
        <w:rPr>
          <w:rFonts w:ascii="Times New Roman" w:hAnsi="Times New Roman" w:cs="Times New Roman"/>
        </w:rPr>
        <w:t xml:space="preserve"> не в полном объеме в соответствии с формой завершения, указанной в плане мероприятий</w:t>
      </w:r>
      <w:r w:rsidR="00B72E4C" w:rsidRPr="00CC7DF0">
        <w:rPr>
          <w:rFonts w:ascii="Times New Roman" w:hAnsi="Times New Roman" w:cs="Times New Roman"/>
        </w:rPr>
        <w:t>.</w:t>
      </w:r>
    </w:p>
    <w:p w:rsidR="00B72E4C" w:rsidRPr="00CC7DF0" w:rsidRDefault="00B72E4C" w:rsidP="006419B1">
      <w:pPr>
        <w:tabs>
          <w:tab w:val="left" w:pos="1134"/>
        </w:tabs>
        <w:ind w:firstLine="709"/>
        <w:jc w:val="both"/>
        <w:rPr>
          <w:rFonts w:ascii="Times New Roman" w:hAnsi="Times New Roman" w:cs="Times New Roman"/>
        </w:rPr>
      </w:pPr>
      <w:r w:rsidRPr="00CC7DF0">
        <w:rPr>
          <w:rFonts w:ascii="Times New Roman" w:hAnsi="Times New Roman" w:cs="Times New Roman"/>
        </w:rPr>
        <w:t xml:space="preserve">Рекомендация признается неисполненной в случае не устранения или минимизации выявленного коррупционного риска вследствие непринятия мер по исполнению </w:t>
      </w:r>
      <w:r w:rsidR="00E86988" w:rsidRPr="00CC7DF0">
        <w:rPr>
          <w:rFonts w:ascii="Times New Roman" w:hAnsi="Times New Roman" w:cs="Times New Roman"/>
        </w:rPr>
        <w:t xml:space="preserve">пункта </w:t>
      </w:r>
      <w:r w:rsidRPr="00CC7DF0">
        <w:rPr>
          <w:rFonts w:ascii="Times New Roman" w:hAnsi="Times New Roman" w:cs="Times New Roman"/>
        </w:rPr>
        <w:t xml:space="preserve">плана мероприятий. </w:t>
      </w:r>
    </w:p>
    <w:p w:rsidR="00E2316E" w:rsidRPr="00CC7DF0" w:rsidRDefault="006419B1" w:rsidP="006419B1">
      <w:pPr>
        <w:tabs>
          <w:tab w:val="left" w:pos="1134"/>
        </w:tabs>
        <w:ind w:firstLine="709"/>
        <w:jc w:val="both"/>
        <w:rPr>
          <w:rFonts w:ascii="Times New Roman" w:hAnsi="Times New Roman" w:cs="Times New Roman"/>
        </w:rPr>
      </w:pPr>
      <w:r w:rsidRPr="00CC7DF0">
        <w:rPr>
          <w:rFonts w:ascii="Times New Roman" w:hAnsi="Times New Roman" w:cs="Times New Roman"/>
        </w:rPr>
        <w:t>Р</w:t>
      </w:r>
      <w:r w:rsidR="005A2480" w:rsidRPr="00CC7DF0">
        <w:rPr>
          <w:rFonts w:ascii="Times New Roman" w:hAnsi="Times New Roman" w:cs="Times New Roman"/>
        </w:rPr>
        <w:t xml:space="preserve">екомендация </w:t>
      </w:r>
      <w:r w:rsidRPr="00CC7DF0">
        <w:rPr>
          <w:rFonts w:ascii="Times New Roman" w:hAnsi="Times New Roman" w:cs="Times New Roman"/>
        </w:rPr>
        <w:t xml:space="preserve">признается </w:t>
      </w:r>
      <w:r w:rsidR="005A2480" w:rsidRPr="00CC7DF0">
        <w:rPr>
          <w:rFonts w:ascii="Times New Roman" w:hAnsi="Times New Roman" w:cs="Times New Roman"/>
        </w:rPr>
        <w:t>утрати</w:t>
      </w:r>
      <w:r w:rsidRPr="00CC7DF0">
        <w:rPr>
          <w:rFonts w:ascii="Times New Roman" w:hAnsi="Times New Roman" w:cs="Times New Roman"/>
        </w:rPr>
        <w:t>вшей</w:t>
      </w:r>
      <w:r w:rsidR="005A2480" w:rsidRPr="00CC7DF0">
        <w:rPr>
          <w:rFonts w:ascii="Times New Roman" w:hAnsi="Times New Roman" w:cs="Times New Roman"/>
        </w:rPr>
        <w:t xml:space="preserve"> актуальность </w:t>
      </w:r>
      <w:r w:rsidRPr="00CC7DF0">
        <w:rPr>
          <w:rFonts w:ascii="Times New Roman" w:hAnsi="Times New Roman" w:cs="Times New Roman"/>
        </w:rPr>
        <w:t xml:space="preserve">в случае невозможности или нецелесообразности </w:t>
      </w:r>
      <w:r w:rsidR="008172FC" w:rsidRPr="00CC7DF0">
        <w:rPr>
          <w:rFonts w:ascii="Times New Roman" w:hAnsi="Times New Roman" w:cs="Times New Roman"/>
        </w:rPr>
        <w:t>исполнени</w:t>
      </w:r>
      <w:r w:rsidRPr="00CC7DF0">
        <w:rPr>
          <w:rFonts w:ascii="Times New Roman" w:hAnsi="Times New Roman" w:cs="Times New Roman"/>
        </w:rPr>
        <w:t>я</w:t>
      </w:r>
      <w:r w:rsidR="005A2480" w:rsidRPr="00CC7DF0">
        <w:rPr>
          <w:rFonts w:ascii="Times New Roman" w:hAnsi="Times New Roman" w:cs="Times New Roman"/>
        </w:rPr>
        <w:t>мероприяти</w:t>
      </w:r>
      <w:r w:rsidR="008172FC" w:rsidRPr="00CC7DF0">
        <w:rPr>
          <w:rFonts w:ascii="Times New Roman" w:hAnsi="Times New Roman" w:cs="Times New Roman"/>
        </w:rPr>
        <w:t xml:space="preserve">я </w:t>
      </w:r>
      <w:r w:rsidR="00E2316E" w:rsidRPr="00CC7DF0">
        <w:rPr>
          <w:rFonts w:ascii="Times New Roman" w:hAnsi="Times New Roman" w:cs="Times New Roman"/>
        </w:rPr>
        <w:t>по</w:t>
      </w:r>
      <w:r w:rsidR="005A2480" w:rsidRPr="00CC7DF0">
        <w:rPr>
          <w:rFonts w:ascii="Times New Roman" w:hAnsi="Times New Roman" w:cs="Times New Roman"/>
        </w:rPr>
        <w:t>объективным причинам (изменения в законодательстве, реорганизаци</w:t>
      </w:r>
      <w:r w:rsidR="00E86988" w:rsidRPr="00CC7DF0">
        <w:rPr>
          <w:rFonts w:ascii="Times New Roman" w:hAnsi="Times New Roman" w:cs="Times New Roman"/>
        </w:rPr>
        <w:t>я</w:t>
      </w:r>
      <w:r w:rsidR="00E2316E" w:rsidRPr="00CC7DF0">
        <w:rPr>
          <w:rFonts w:ascii="Times New Roman" w:hAnsi="Times New Roman" w:cs="Times New Roman"/>
        </w:rPr>
        <w:t xml:space="preserve">или упразднение </w:t>
      </w:r>
      <w:r w:rsidR="005A2480" w:rsidRPr="00CC7DF0">
        <w:rPr>
          <w:rFonts w:ascii="Times New Roman" w:hAnsi="Times New Roman" w:cs="Times New Roman"/>
        </w:rPr>
        <w:t xml:space="preserve">юридического лица, </w:t>
      </w:r>
      <w:r w:rsidR="00E2316E" w:rsidRPr="00CC7DF0">
        <w:rPr>
          <w:rFonts w:ascii="Times New Roman" w:hAnsi="Times New Roman" w:cs="Times New Roman"/>
        </w:rPr>
        <w:t>передача функций и др.).</w:t>
      </w:r>
    </w:p>
    <w:p w:rsidR="00C85EDD" w:rsidRPr="00CC7DF0" w:rsidRDefault="00C85EDD" w:rsidP="00E2316E">
      <w:pPr>
        <w:pStyle w:val="a8"/>
        <w:tabs>
          <w:tab w:val="left" w:pos="1134"/>
        </w:tabs>
        <w:ind w:left="0" w:firstLine="709"/>
        <w:jc w:val="both"/>
        <w:rPr>
          <w:rFonts w:ascii="Times New Roman" w:hAnsi="Times New Roman" w:cs="Times New Roman"/>
        </w:rPr>
      </w:pPr>
      <w:r w:rsidRPr="00CC7DF0">
        <w:rPr>
          <w:rFonts w:ascii="Times New Roman" w:hAnsi="Times New Roman" w:cs="Times New Roman"/>
        </w:rPr>
        <w:t xml:space="preserve">Результаты мониторинга исполнения рекомендаций вносятся руководителю государственного органа, организации и субъекта квазигосударственного сектора, а также направляются в </w:t>
      </w:r>
      <w:r w:rsidR="00BD0C4A" w:rsidRPr="00CC7DF0">
        <w:rPr>
          <w:rFonts w:ascii="Times New Roman" w:hAnsi="Times New Roman" w:cs="Times New Roman"/>
        </w:rPr>
        <w:t>структурные</w:t>
      </w:r>
      <w:r w:rsidRPr="00CC7DF0">
        <w:rPr>
          <w:rFonts w:ascii="Times New Roman" w:hAnsi="Times New Roman" w:cs="Times New Roman"/>
        </w:rPr>
        <w:t xml:space="preserve"> подразделения объекта анализа.</w:t>
      </w:r>
    </w:p>
    <w:p w:rsidR="004E0686" w:rsidRPr="00CC7DF0" w:rsidRDefault="007E2517" w:rsidP="00155012">
      <w:pPr>
        <w:ind w:firstLine="709"/>
        <w:jc w:val="both"/>
        <w:rPr>
          <w:rFonts w:ascii="Times New Roman" w:hAnsi="Times New Roman" w:cs="Times New Roman"/>
        </w:rPr>
      </w:pPr>
      <w:r w:rsidRPr="00CC7DF0">
        <w:rPr>
          <w:rFonts w:ascii="Times New Roman" w:hAnsi="Times New Roman" w:cs="Times New Roman"/>
        </w:rPr>
        <w:t>4</w:t>
      </w:r>
      <w:r w:rsidR="000A6667" w:rsidRPr="00CC7DF0">
        <w:rPr>
          <w:rFonts w:ascii="Times New Roman" w:hAnsi="Times New Roman" w:cs="Times New Roman"/>
        </w:rPr>
        <w:t>0</w:t>
      </w:r>
      <w:r w:rsidRPr="00CC7DF0">
        <w:rPr>
          <w:rFonts w:ascii="Times New Roman" w:hAnsi="Times New Roman" w:cs="Times New Roman"/>
        </w:rPr>
        <w:t xml:space="preserve">. </w:t>
      </w:r>
      <w:r w:rsidR="00C85EDD" w:rsidRPr="00CC7DF0">
        <w:rPr>
          <w:rFonts w:ascii="Times New Roman" w:hAnsi="Times New Roman" w:cs="Times New Roman"/>
        </w:rPr>
        <w:t xml:space="preserve">В случае </w:t>
      </w:r>
      <w:r w:rsidR="00BD0C4A" w:rsidRPr="00CC7DF0">
        <w:rPr>
          <w:rFonts w:ascii="Times New Roman" w:hAnsi="Times New Roman" w:cs="Times New Roman"/>
        </w:rPr>
        <w:t>неисполнения</w:t>
      </w:r>
      <w:r w:rsidR="00C85EDD" w:rsidRPr="00CC7DF0">
        <w:rPr>
          <w:rFonts w:ascii="Times New Roman" w:hAnsi="Times New Roman" w:cs="Times New Roman"/>
        </w:rPr>
        <w:t xml:space="preserve"> или неполно</w:t>
      </w:r>
      <w:r w:rsidR="00BD0C4A" w:rsidRPr="00CC7DF0">
        <w:rPr>
          <w:rFonts w:ascii="Times New Roman" w:hAnsi="Times New Roman" w:cs="Times New Roman"/>
        </w:rPr>
        <w:t xml:space="preserve">го исполнения объектом анализа рекомендаций </w:t>
      </w:r>
      <w:r w:rsidR="004E0686" w:rsidRPr="00CC7DF0">
        <w:rPr>
          <w:rFonts w:ascii="Times New Roman" w:hAnsi="Times New Roman" w:cs="Times New Roman"/>
        </w:rPr>
        <w:t>уполномоченн</w:t>
      </w:r>
      <w:r w:rsidR="00C85EDD" w:rsidRPr="00CC7DF0">
        <w:rPr>
          <w:rFonts w:ascii="Times New Roman" w:hAnsi="Times New Roman" w:cs="Times New Roman"/>
        </w:rPr>
        <w:t>оелицо</w:t>
      </w:r>
      <w:r w:rsidR="00BD0C4A" w:rsidRPr="00CC7DF0">
        <w:rPr>
          <w:rFonts w:ascii="Times New Roman" w:hAnsi="Times New Roman" w:cs="Times New Roman"/>
        </w:rPr>
        <w:t>для принятия мер реагирования вносит соответствующую информацию руководител</w:t>
      </w:r>
      <w:r w:rsidR="007819F5" w:rsidRPr="00CC7DF0">
        <w:rPr>
          <w:rFonts w:ascii="Times New Roman" w:hAnsi="Times New Roman" w:cs="Times New Roman"/>
        </w:rPr>
        <w:t>ю</w:t>
      </w:r>
      <w:r w:rsidR="00BD0C4A" w:rsidRPr="00CC7DF0">
        <w:rPr>
          <w:rFonts w:ascii="Times New Roman" w:hAnsi="Times New Roman" w:cs="Times New Roman"/>
        </w:rPr>
        <w:t xml:space="preserve"> государственного органа, организации и субъекта квазигосударственного сектора</w:t>
      </w:r>
      <w:r w:rsidR="00E86988" w:rsidRPr="00CC7DF0">
        <w:rPr>
          <w:rFonts w:ascii="Times New Roman" w:hAnsi="Times New Roman" w:cs="Times New Roman"/>
        </w:rPr>
        <w:t>,</w:t>
      </w:r>
      <w:r w:rsidR="00BD0C4A" w:rsidRPr="00CC7DF0">
        <w:rPr>
          <w:rFonts w:ascii="Times New Roman" w:hAnsi="Times New Roman" w:cs="Times New Roman"/>
        </w:rPr>
        <w:t xml:space="preserve"> курирующему деятельность объекта анализа</w:t>
      </w:r>
      <w:r w:rsidR="004E0686" w:rsidRPr="00CC7DF0">
        <w:rPr>
          <w:rFonts w:ascii="Times New Roman" w:hAnsi="Times New Roman" w:cs="Times New Roman"/>
        </w:rPr>
        <w:t>.</w:t>
      </w:r>
    </w:p>
    <w:p w:rsidR="00C101A4" w:rsidRPr="00CC7DF0" w:rsidRDefault="00C101A4" w:rsidP="00155012">
      <w:pPr>
        <w:ind w:firstLine="709"/>
        <w:jc w:val="both"/>
        <w:rPr>
          <w:rFonts w:ascii="Times New Roman" w:hAnsi="Times New Roman" w:cs="Times New Roman"/>
        </w:rPr>
      </w:pPr>
      <w:r w:rsidRPr="00CC7DF0">
        <w:rPr>
          <w:rFonts w:ascii="Times New Roman" w:hAnsi="Times New Roman" w:cs="Times New Roman"/>
        </w:rPr>
        <w:t xml:space="preserve">В случае неисполнения или неполного исполнения объектом анализа рекомендаций по истечению года со дня утверждения плана мероприятий по объективным причинам </w:t>
      </w:r>
      <w:r w:rsidR="007A3351" w:rsidRPr="00CC7DF0">
        <w:rPr>
          <w:rFonts w:ascii="Times New Roman" w:hAnsi="Times New Roman" w:cs="Times New Roman"/>
        </w:rPr>
        <w:t xml:space="preserve">уполномоченное лицо продолжает мониторинг </w:t>
      </w:r>
      <w:r w:rsidR="001B306C" w:rsidRPr="00CC7DF0">
        <w:rPr>
          <w:rFonts w:ascii="Times New Roman" w:hAnsi="Times New Roman" w:cs="Times New Roman"/>
        </w:rPr>
        <w:t xml:space="preserve">до </w:t>
      </w:r>
      <w:r w:rsidR="00E86988" w:rsidRPr="00CC7DF0">
        <w:rPr>
          <w:rFonts w:ascii="Times New Roman" w:hAnsi="Times New Roman" w:cs="Times New Roman"/>
        </w:rPr>
        <w:t xml:space="preserve">их окончательного </w:t>
      </w:r>
      <w:r w:rsidR="007A3351" w:rsidRPr="00CC7DF0">
        <w:rPr>
          <w:rFonts w:ascii="Times New Roman" w:hAnsi="Times New Roman" w:cs="Times New Roman"/>
        </w:rPr>
        <w:t>исполнения.</w:t>
      </w:r>
    </w:p>
    <w:p w:rsidR="00C21989" w:rsidRPr="00CC7DF0" w:rsidRDefault="00C21989" w:rsidP="00155012">
      <w:pPr>
        <w:ind w:firstLine="709"/>
        <w:jc w:val="both"/>
        <w:rPr>
          <w:rFonts w:ascii="Times New Roman" w:hAnsi="Times New Roman" w:cs="Times New Roman"/>
        </w:rPr>
      </w:pPr>
      <w:r w:rsidRPr="00CC7DF0">
        <w:rPr>
          <w:rFonts w:ascii="Times New Roman" w:hAnsi="Times New Roman" w:cs="Times New Roman"/>
        </w:rPr>
        <w:t>Информаци</w:t>
      </w:r>
      <w:r w:rsidR="00D21DA7" w:rsidRPr="00CC7DF0">
        <w:rPr>
          <w:rFonts w:ascii="Times New Roman" w:hAnsi="Times New Roman" w:cs="Times New Roman"/>
        </w:rPr>
        <w:t>ю</w:t>
      </w:r>
      <w:r w:rsidRPr="00CC7DF0">
        <w:rPr>
          <w:rFonts w:ascii="Times New Roman" w:hAnsi="Times New Roman" w:cs="Times New Roman"/>
        </w:rPr>
        <w:t xml:space="preserve"> о результатах мониторинга плана мероприятий</w:t>
      </w:r>
      <w:r w:rsidR="00D21DA7" w:rsidRPr="00CC7DF0">
        <w:rPr>
          <w:rFonts w:ascii="Times New Roman" w:hAnsi="Times New Roman" w:cs="Times New Roman"/>
        </w:rPr>
        <w:t xml:space="preserve"> необходимо</w:t>
      </w:r>
      <w:r w:rsidRPr="00CC7DF0">
        <w:rPr>
          <w:rFonts w:ascii="Times New Roman" w:hAnsi="Times New Roman" w:cs="Times New Roman"/>
        </w:rPr>
        <w:t>размеща</w:t>
      </w:r>
      <w:r w:rsidR="00D21DA7" w:rsidRPr="00CC7DF0">
        <w:rPr>
          <w:rFonts w:ascii="Times New Roman" w:hAnsi="Times New Roman" w:cs="Times New Roman"/>
        </w:rPr>
        <w:t>ть</w:t>
      </w:r>
      <w:r w:rsidRPr="00CC7DF0">
        <w:rPr>
          <w:rFonts w:ascii="Times New Roman" w:hAnsi="Times New Roman" w:cs="Times New Roman"/>
        </w:rPr>
        <w:t xml:space="preserve"> на интернет-ресурсе государственного органа, организации, субъект</w:t>
      </w:r>
      <w:r w:rsidR="00D11693" w:rsidRPr="00CC7DF0">
        <w:rPr>
          <w:rFonts w:ascii="Times New Roman" w:hAnsi="Times New Roman" w:cs="Times New Roman"/>
        </w:rPr>
        <w:t>а квазигосударственного сектора.</w:t>
      </w:r>
    </w:p>
    <w:p w:rsidR="001E5C45" w:rsidRPr="00CC7DF0" w:rsidRDefault="001E5C45" w:rsidP="004E0686">
      <w:pPr>
        <w:ind w:firstLine="851"/>
        <w:jc w:val="both"/>
        <w:rPr>
          <w:rFonts w:ascii="Times New Roman" w:hAnsi="Times New Roman" w:cs="Times New Roman"/>
        </w:rPr>
      </w:pPr>
    </w:p>
    <w:p w:rsidR="001B66A8" w:rsidRPr="00CC7DF0" w:rsidRDefault="001B66A8">
      <w:pPr>
        <w:rPr>
          <w:rFonts w:ascii="Times New Roman" w:eastAsia="Times New Roman" w:hAnsi="Times New Roman" w:cs="Times New Roman"/>
          <w:szCs w:val="22"/>
          <w:lang w:val="kk-KZ"/>
        </w:rPr>
      </w:pPr>
      <w:r w:rsidRPr="00CC7DF0">
        <w:rPr>
          <w:rFonts w:ascii="Times New Roman" w:eastAsia="Times New Roman" w:hAnsi="Times New Roman" w:cs="Times New Roman"/>
          <w:szCs w:val="22"/>
          <w:lang w:val="kk-KZ"/>
        </w:rPr>
        <w:br w:type="page"/>
      </w:r>
    </w:p>
    <w:p w:rsidR="00074CC6" w:rsidRPr="00CC7DF0" w:rsidRDefault="00074CC6" w:rsidP="000C2F13">
      <w:pPr>
        <w:pStyle w:val="1"/>
        <w:ind w:firstLine="5812"/>
        <w:jc w:val="center"/>
        <w:rPr>
          <w:rFonts w:ascii="Times New Roman" w:eastAsia="Times New Roman" w:hAnsi="Times New Roman" w:cs="Times New Roman"/>
          <w:color w:val="auto"/>
          <w:sz w:val="22"/>
          <w:szCs w:val="22"/>
          <w:lang w:val="kk-KZ"/>
        </w:rPr>
      </w:pPr>
      <w:bookmarkStart w:id="65" w:name="_Toc64130586"/>
      <w:r w:rsidRPr="00CC7DF0">
        <w:rPr>
          <w:rFonts w:ascii="Times New Roman" w:eastAsia="Times New Roman" w:hAnsi="Times New Roman" w:cs="Times New Roman"/>
          <w:color w:val="auto"/>
          <w:sz w:val="28"/>
          <w:szCs w:val="22"/>
          <w:lang w:val="kk-KZ"/>
        </w:rPr>
        <w:lastRenderedPageBreak/>
        <w:t xml:space="preserve">Приложение </w:t>
      </w:r>
      <w:r w:rsidR="00136082" w:rsidRPr="00CC7DF0">
        <w:rPr>
          <w:rFonts w:ascii="Times New Roman" w:eastAsia="Times New Roman" w:hAnsi="Times New Roman" w:cs="Times New Roman"/>
          <w:color w:val="auto"/>
          <w:sz w:val="28"/>
          <w:szCs w:val="22"/>
          <w:lang w:val="kk-KZ"/>
        </w:rPr>
        <w:t>1</w:t>
      </w:r>
      <w:bookmarkEnd w:id="65"/>
    </w:p>
    <w:p w:rsidR="00074CC6" w:rsidRPr="00CC7DF0" w:rsidRDefault="00074CC6" w:rsidP="00074CC6">
      <w:pPr>
        <w:ind w:left="5670"/>
        <w:jc w:val="center"/>
        <w:rPr>
          <w:rFonts w:ascii="Times New Roman" w:eastAsia="Times New Roman" w:hAnsi="Times New Roman" w:cs="Times New Roman"/>
          <w:szCs w:val="22"/>
          <w:lang w:val="kk-KZ"/>
        </w:rPr>
      </w:pPr>
      <w:r w:rsidRPr="00CC7DF0">
        <w:rPr>
          <w:rFonts w:ascii="Times New Roman" w:eastAsia="Times New Roman" w:hAnsi="Times New Roman" w:cs="Times New Roman"/>
          <w:szCs w:val="22"/>
          <w:lang w:val="kk-KZ"/>
        </w:rPr>
        <w:t>к Методическим рекомендациям по проведению внутреннего анализа коррупционных рисков</w:t>
      </w:r>
    </w:p>
    <w:p w:rsidR="00074CC6" w:rsidRPr="00CC7DF0" w:rsidRDefault="00074CC6" w:rsidP="00074CC6">
      <w:pPr>
        <w:ind w:left="5245"/>
        <w:jc w:val="center"/>
        <w:rPr>
          <w:rFonts w:ascii="Times New Roman" w:eastAsia="Times New Roman" w:hAnsi="Times New Roman" w:cs="Times New Roman"/>
          <w:szCs w:val="22"/>
          <w:lang w:val="kk-KZ"/>
        </w:rPr>
      </w:pPr>
    </w:p>
    <w:p w:rsidR="00E645FC" w:rsidRPr="00CC7DF0" w:rsidRDefault="00E645FC" w:rsidP="00EA06A8">
      <w:pPr>
        <w:ind w:firstLine="709"/>
        <w:jc w:val="both"/>
        <w:rPr>
          <w:rFonts w:ascii="Times New Roman" w:hAnsi="Times New Roman" w:cs="Times New Roman"/>
        </w:rPr>
      </w:pPr>
    </w:p>
    <w:p w:rsidR="00136082" w:rsidRPr="00CC7DF0" w:rsidRDefault="004F2772" w:rsidP="00136082">
      <w:pPr>
        <w:ind w:firstLine="709"/>
        <w:jc w:val="center"/>
        <w:rPr>
          <w:rFonts w:ascii="Times New Roman" w:hAnsi="Times New Roman" w:cs="Times New Roman"/>
          <w:b/>
        </w:rPr>
      </w:pPr>
      <w:r w:rsidRPr="00CC7DF0">
        <w:rPr>
          <w:rFonts w:ascii="Times New Roman" w:hAnsi="Times New Roman" w:cs="Times New Roman"/>
          <w:b/>
        </w:rPr>
        <w:t xml:space="preserve">План работ по проведению </w:t>
      </w:r>
    </w:p>
    <w:p w:rsidR="004F2772" w:rsidRPr="00CC7DF0" w:rsidRDefault="004F2772" w:rsidP="00136082">
      <w:pPr>
        <w:ind w:firstLine="709"/>
        <w:jc w:val="center"/>
        <w:rPr>
          <w:rFonts w:ascii="Times New Roman" w:hAnsi="Times New Roman" w:cs="Times New Roman"/>
          <w:b/>
        </w:rPr>
      </w:pPr>
      <w:r w:rsidRPr="00CC7DF0">
        <w:rPr>
          <w:rFonts w:ascii="Times New Roman" w:hAnsi="Times New Roman" w:cs="Times New Roman"/>
          <w:b/>
        </w:rPr>
        <w:t>внутреннего анализа коррупционных рисков</w:t>
      </w:r>
    </w:p>
    <w:p w:rsidR="004F2772" w:rsidRPr="00CC7DF0" w:rsidRDefault="004F2772" w:rsidP="00EA06A8">
      <w:pPr>
        <w:ind w:firstLine="709"/>
        <w:jc w:val="both"/>
        <w:rPr>
          <w:rFonts w:ascii="Times New Roman" w:hAnsi="Times New Roman" w:cs="Times New Roman"/>
        </w:rPr>
      </w:pPr>
    </w:p>
    <w:tbl>
      <w:tblPr>
        <w:tblStyle w:val="a7"/>
        <w:tblW w:w="9492" w:type="dxa"/>
        <w:tblLook w:val="04A0"/>
      </w:tblPr>
      <w:tblGrid>
        <w:gridCol w:w="988"/>
        <w:gridCol w:w="4110"/>
        <w:gridCol w:w="1701"/>
        <w:gridCol w:w="2693"/>
      </w:tblGrid>
      <w:tr w:rsidR="00E645FC" w:rsidRPr="00CC7DF0" w:rsidTr="00DA772E">
        <w:tc>
          <w:tcPr>
            <w:tcW w:w="988" w:type="dxa"/>
          </w:tcPr>
          <w:p w:rsidR="00E645FC" w:rsidRPr="00CC7DF0" w:rsidRDefault="00E645FC" w:rsidP="00EA06A8">
            <w:pPr>
              <w:jc w:val="both"/>
              <w:rPr>
                <w:rFonts w:ascii="Times New Roman" w:hAnsi="Times New Roman" w:cs="Times New Roman"/>
              </w:rPr>
            </w:pPr>
            <w:r w:rsidRPr="00CC7DF0">
              <w:rPr>
                <w:rFonts w:ascii="Times New Roman" w:hAnsi="Times New Roman" w:cs="Times New Roman"/>
              </w:rPr>
              <w:t>№ п/п</w:t>
            </w:r>
          </w:p>
        </w:tc>
        <w:tc>
          <w:tcPr>
            <w:tcW w:w="4110" w:type="dxa"/>
          </w:tcPr>
          <w:p w:rsidR="00E645FC" w:rsidRPr="00CC7DF0" w:rsidRDefault="00E645FC" w:rsidP="00EA06A8">
            <w:pPr>
              <w:jc w:val="both"/>
              <w:rPr>
                <w:rFonts w:ascii="Times New Roman" w:hAnsi="Times New Roman" w:cs="Times New Roman"/>
              </w:rPr>
            </w:pPr>
            <w:r w:rsidRPr="00CC7DF0">
              <w:rPr>
                <w:rFonts w:ascii="Times New Roman" w:hAnsi="Times New Roman" w:cs="Times New Roman"/>
              </w:rPr>
              <w:t>Виды работ</w:t>
            </w:r>
          </w:p>
        </w:tc>
        <w:tc>
          <w:tcPr>
            <w:tcW w:w="1701" w:type="dxa"/>
          </w:tcPr>
          <w:p w:rsidR="00E645FC" w:rsidRPr="00CC7DF0" w:rsidRDefault="00E645FC" w:rsidP="00EA06A8">
            <w:pPr>
              <w:jc w:val="both"/>
              <w:rPr>
                <w:rFonts w:ascii="Times New Roman" w:hAnsi="Times New Roman" w:cs="Times New Roman"/>
              </w:rPr>
            </w:pPr>
            <w:r w:rsidRPr="00CC7DF0">
              <w:rPr>
                <w:rFonts w:ascii="Times New Roman" w:hAnsi="Times New Roman" w:cs="Times New Roman"/>
              </w:rPr>
              <w:t xml:space="preserve">Срок </w:t>
            </w:r>
          </w:p>
        </w:tc>
        <w:tc>
          <w:tcPr>
            <w:tcW w:w="2693" w:type="dxa"/>
          </w:tcPr>
          <w:p w:rsidR="00E645FC" w:rsidRPr="00CC7DF0" w:rsidRDefault="00E645FC" w:rsidP="00EA06A8">
            <w:pPr>
              <w:jc w:val="both"/>
              <w:rPr>
                <w:rFonts w:ascii="Times New Roman" w:hAnsi="Times New Roman" w:cs="Times New Roman"/>
              </w:rPr>
            </w:pPr>
            <w:r w:rsidRPr="00CC7DF0">
              <w:rPr>
                <w:rFonts w:ascii="Times New Roman" w:hAnsi="Times New Roman" w:cs="Times New Roman"/>
              </w:rPr>
              <w:t>Ответственные лица</w:t>
            </w:r>
          </w:p>
        </w:tc>
      </w:tr>
      <w:tr w:rsidR="00E645FC" w:rsidRPr="00CC7DF0" w:rsidTr="00DA772E">
        <w:tc>
          <w:tcPr>
            <w:tcW w:w="988" w:type="dxa"/>
          </w:tcPr>
          <w:p w:rsidR="00E645FC" w:rsidRPr="00CC7DF0" w:rsidRDefault="00263A41" w:rsidP="00EA06A8">
            <w:pPr>
              <w:jc w:val="both"/>
              <w:rPr>
                <w:rFonts w:ascii="Times New Roman" w:hAnsi="Times New Roman" w:cs="Times New Roman"/>
              </w:rPr>
            </w:pPr>
            <w:r w:rsidRPr="00CC7DF0">
              <w:rPr>
                <w:rFonts w:ascii="Times New Roman" w:hAnsi="Times New Roman" w:cs="Times New Roman"/>
              </w:rPr>
              <w:t>1</w:t>
            </w:r>
          </w:p>
        </w:tc>
        <w:tc>
          <w:tcPr>
            <w:tcW w:w="4110" w:type="dxa"/>
          </w:tcPr>
          <w:p w:rsidR="00E645FC" w:rsidRPr="00CC7DF0" w:rsidRDefault="00263A41" w:rsidP="00EA06A8">
            <w:pPr>
              <w:jc w:val="both"/>
              <w:rPr>
                <w:rFonts w:ascii="Times New Roman" w:hAnsi="Times New Roman" w:cs="Times New Roman"/>
              </w:rPr>
            </w:pPr>
            <w:r w:rsidRPr="00CC7DF0">
              <w:rPr>
                <w:rFonts w:ascii="Times New Roman" w:hAnsi="Times New Roman" w:cs="Times New Roman"/>
              </w:rPr>
              <w:t>Сбор информации:</w:t>
            </w:r>
          </w:p>
          <w:p w:rsidR="00263A41" w:rsidRPr="00CC7DF0" w:rsidRDefault="006B765F" w:rsidP="00EA06A8">
            <w:pPr>
              <w:jc w:val="both"/>
              <w:rPr>
                <w:rFonts w:ascii="Times New Roman" w:hAnsi="Times New Roman" w:cs="Times New Roman"/>
                <w:i/>
              </w:rPr>
            </w:pPr>
            <w:r w:rsidRPr="00CC7DF0">
              <w:rPr>
                <w:rFonts w:ascii="Times New Roman" w:hAnsi="Times New Roman" w:cs="Times New Roman"/>
                <w:i/>
              </w:rPr>
              <w:t xml:space="preserve">Пример </w:t>
            </w:r>
          </w:p>
          <w:p w:rsidR="00263A41" w:rsidRPr="00CC7DF0" w:rsidRDefault="00263A41" w:rsidP="00263A41">
            <w:pPr>
              <w:jc w:val="both"/>
              <w:rPr>
                <w:rFonts w:ascii="Times New Roman" w:hAnsi="Times New Roman" w:cs="Times New Roman"/>
                <w:i/>
              </w:rPr>
            </w:pPr>
            <w:r w:rsidRPr="00CC7DF0">
              <w:rPr>
                <w:rFonts w:ascii="Times New Roman" w:hAnsi="Times New Roman" w:cs="Times New Roman"/>
                <w:i/>
              </w:rPr>
              <w:t>Отчет о деятельности объекта анализа за 2019-2020 гг.</w:t>
            </w:r>
          </w:p>
          <w:p w:rsidR="00263A41" w:rsidRPr="00CC7DF0" w:rsidRDefault="00263A41" w:rsidP="00263A41">
            <w:pPr>
              <w:jc w:val="both"/>
              <w:rPr>
                <w:rFonts w:ascii="Times New Roman" w:hAnsi="Times New Roman" w:cs="Times New Roman"/>
                <w:i/>
              </w:rPr>
            </w:pPr>
          </w:p>
          <w:p w:rsidR="00263A41" w:rsidRPr="00CC7DF0" w:rsidRDefault="00263A41" w:rsidP="00263A41">
            <w:pPr>
              <w:jc w:val="both"/>
              <w:rPr>
                <w:rFonts w:ascii="Times New Roman" w:hAnsi="Times New Roman" w:cs="Times New Roman"/>
                <w:i/>
              </w:rPr>
            </w:pPr>
            <w:r w:rsidRPr="00CC7DF0">
              <w:rPr>
                <w:rFonts w:ascii="Times New Roman" w:hAnsi="Times New Roman" w:cs="Times New Roman"/>
                <w:i/>
              </w:rPr>
              <w:t>Информация о дисциплинарной практике за 2019-2020 гг.</w:t>
            </w:r>
          </w:p>
          <w:p w:rsidR="00263A41" w:rsidRPr="00CC7DF0" w:rsidRDefault="00263A41" w:rsidP="00263A41">
            <w:pPr>
              <w:jc w:val="both"/>
              <w:rPr>
                <w:rFonts w:ascii="Times New Roman" w:hAnsi="Times New Roman" w:cs="Times New Roman"/>
                <w:i/>
              </w:rPr>
            </w:pPr>
          </w:p>
          <w:p w:rsidR="00263A41" w:rsidRPr="00CC7DF0" w:rsidRDefault="00263A41" w:rsidP="00263A41">
            <w:pPr>
              <w:jc w:val="both"/>
              <w:rPr>
                <w:rFonts w:ascii="Times New Roman" w:hAnsi="Times New Roman" w:cs="Times New Roman"/>
              </w:rPr>
            </w:pPr>
            <w:r w:rsidRPr="00CC7DF0">
              <w:rPr>
                <w:rFonts w:ascii="Times New Roman" w:hAnsi="Times New Roman" w:cs="Times New Roman"/>
                <w:i/>
              </w:rPr>
              <w:t>Информация об оказании государственных услуг за 2019-2020гг.</w:t>
            </w:r>
          </w:p>
        </w:tc>
        <w:tc>
          <w:tcPr>
            <w:tcW w:w="1701" w:type="dxa"/>
          </w:tcPr>
          <w:p w:rsidR="00E645FC" w:rsidRPr="00CC7DF0" w:rsidRDefault="00E645FC" w:rsidP="00EA06A8">
            <w:pPr>
              <w:jc w:val="both"/>
              <w:rPr>
                <w:rFonts w:ascii="Times New Roman" w:hAnsi="Times New Roman" w:cs="Times New Roman"/>
              </w:rPr>
            </w:pPr>
          </w:p>
          <w:p w:rsidR="00263A41" w:rsidRPr="00CC7DF0" w:rsidRDefault="00263A41" w:rsidP="00EA06A8">
            <w:pPr>
              <w:jc w:val="both"/>
              <w:rPr>
                <w:rFonts w:ascii="Times New Roman" w:hAnsi="Times New Roman" w:cs="Times New Roman"/>
              </w:rPr>
            </w:pPr>
          </w:p>
          <w:p w:rsidR="00263A41" w:rsidRPr="00CC7DF0" w:rsidRDefault="00263A41" w:rsidP="00EA06A8">
            <w:pPr>
              <w:jc w:val="both"/>
              <w:rPr>
                <w:rFonts w:ascii="Times New Roman" w:hAnsi="Times New Roman" w:cs="Times New Roman"/>
                <w:i/>
              </w:rPr>
            </w:pPr>
            <w:r w:rsidRPr="00CC7DF0">
              <w:rPr>
                <w:rFonts w:ascii="Times New Roman" w:hAnsi="Times New Roman" w:cs="Times New Roman"/>
                <w:i/>
              </w:rPr>
              <w:t>01.03.2021</w:t>
            </w:r>
          </w:p>
          <w:p w:rsidR="00263A41" w:rsidRPr="00CC7DF0" w:rsidRDefault="00263A41" w:rsidP="00EA06A8">
            <w:pPr>
              <w:jc w:val="both"/>
              <w:rPr>
                <w:rFonts w:ascii="Times New Roman" w:hAnsi="Times New Roman" w:cs="Times New Roman"/>
                <w:i/>
              </w:rPr>
            </w:pPr>
          </w:p>
          <w:p w:rsidR="00263A41" w:rsidRPr="00CC7DF0" w:rsidRDefault="00263A41" w:rsidP="00EA06A8">
            <w:pPr>
              <w:jc w:val="both"/>
              <w:rPr>
                <w:rFonts w:ascii="Times New Roman" w:hAnsi="Times New Roman" w:cs="Times New Roman"/>
                <w:i/>
              </w:rPr>
            </w:pPr>
          </w:p>
          <w:p w:rsidR="00263A41" w:rsidRPr="00CC7DF0" w:rsidRDefault="00263A41" w:rsidP="00EA06A8">
            <w:pPr>
              <w:jc w:val="both"/>
              <w:rPr>
                <w:rFonts w:ascii="Times New Roman" w:hAnsi="Times New Roman" w:cs="Times New Roman"/>
                <w:i/>
              </w:rPr>
            </w:pPr>
          </w:p>
          <w:p w:rsidR="00263A41" w:rsidRPr="00CC7DF0" w:rsidRDefault="00263A41" w:rsidP="00EA06A8">
            <w:pPr>
              <w:jc w:val="both"/>
              <w:rPr>
                <w:rFonts w:ascii="Times New Roman" w:hAnsi="Times New Roman" w:cs="Times New Roman"/>
                <w:i/>
              </w:rPr>
            </w:pPr>
            <w:r w:rsidRPr="00CC7DF0">
              <w:rPr>
                <w:rFonts w:ascii="Times New Roman" w:hAnsi="Times New Roman" w:cs="Times New Roman"/>
                <w:i/>
              </w:rPr>
              <w:t>01.03.2021</w:t>
            </w:r>
          </w:p>
          <w:p w:rsidR="00263A41" w:rsidRPr="00CC7DF0" w:rsidRDefault="00263A41" w:rsidP="00EA06A8">
            <w:pPr>
              <w:jc w:val="both"/>
              <w:rPr>
                <w:rFonts w:ascii="Times New Roman" w:hAnsi="Times New Roman" w:cs="Times New Roman"/>
                <w:i/>
              </w:rPr>
            </w:pPr>
          </w:p>
          <w:p w:rsidR="00263A41" w:rsidRPr="00CC7DF0" w:rsidRDefault="00263A41" w:rsidP="00EA06A8">
            <w:pPr>
              <w:jc w:val="both"/>
              <w:rPr>
                <w:rFonts w:ascii="Times New Roman" w:hAnsi="Times New Roman" w:cs="Times New Roman"/>
                <w:i/>
              </w:rPr>
            </w:pPr>
          </w:p>
          <w:p w:rsidR="00263A41" w:rsidRPr="00CC7DF0" w:rsidRDefault="00263A41" w:rsidP="00EA06A8">
            <w:pPr>
              <w:jc w:val="both"/>
              <w:rPr>
                <w:rFonts w:ascii="Times New Roman" w:hAnsi="Times New Roman" w:cs="Times New Roman"/>
                <w:i/>
              </w:rPr>
            </w:pPr>
            <w:r w:rsidRPr="00CC7DF0">
              <w:rPr>
                <w:rFonts w:ascii="Times New Roman" w:hAnsi="Times New Roman" w:cs="Times New Roman"/>
                <w:i/>
              </w:rPr>
              <w:t>10.03.2021</w:t>
            </w:r>
          </w:p>
          <w:p w:rsidR="00263A41" w:rsidRPr="00CC7DF0" w:rsidRDefault="00263A41" w:rsidP="00EA06A8">
            <w:pPr>
              <w:jc w:val="both"/>
              <w:rPr>
                <w:rFonts w:ascii="Times New Roman" w:hAnsi="Times New Roman" w:cs="Times New Roman"/>
              </w:rPr>
            </w:pPr>
          </w:p>
        </w:tc>
        <w:tc>
          <w:tcPr>
            <w:tcW w:w="2693" w:type="dxa"/>
          </w:tcPr>
          <w:p w:rsidR="00E645FC" w:rsidRPr="00CC7DF0" w:rsidRDefault="00E645FC" w:rsidP="00EA06A8">
            <w:pPr>
              <w:jc w:val="both"/>
              <w:rPr>
                <w:rFonts w:ascii="Times New Roman" w:hAnsi="Times New Roman" w:cs="Times New Roman"/>
              </w:rPr>
            </w:pPr>
          </w:p>
          <w:p w:rsidR="00263A41" w:rsidRPr="00CC7DF0" w:rsidRDefault="00263A41" w:rsidP="00EA06A8">
            <w:pPr>
              <w:jc w:val="both"/>
              <w:rPr>
                <w:rFonts w:ascii="Times New Roman" w:hAnsi="Times New Roman" w:cs="Times New Roman"/>
              </w:rPr>
            </w:pPr>
          </w:p>
          <w:p w:rsidR="00263A41" w:rsidRPr="00CC7DF0" w:rsidRDefault="00263A41" w:rsidP="00263A41">
            <w:pPr>
              <w:rPr>
                <w:rFonts w:ascii="Times New Roman" w:hAnsi="Times New Roman" w:cs="Times New Roman"/>
                <w:i/>
              </w:rPr>
            </w:pPr>
            <w:r w:rsidRPr="00CC7DF0">
              <w:rPr>
                <w:rFonts w:ascii="Times New Roman" w:hAnsi="Times New Roman" w:cs="Times New Roman"/>
                <w:i/>
              </w:rPr>
              <w:t>Все профильные подразделения</w:t>
            </w:r>
          </w:p>
          <w:p w:rsidR="00263A41" w:rsidRPr="00CC7DF0" w:rsidRDefault="00263A41" w:rsidP="00EA06A8">
            <w:pPr>
              <w:jc w:val="both"/>
              <w:rPr>
                <w:rFonts w:ascii="Times New Roman" w:hAnsi="Times New Roman" w:cs="Times New Roman"/>
                <w:i/>
              </w:rPr>
            </w:pPr>
          </w:p>
          <w:p w:rsidR="00263A41" w:rsidRPr="00CC7DF0" w:rsidRDefault="00263A41" w:rsidP="00EA06A8">
            <w:pPr>
              <w:jc w:val="both"/>
              <w:rPr>
                <w:rFonts w:ascii="Times New Roman" w:hAnsi="Times New Roman" w:cs="Times New Roman"/>
                <w:i/>
              </w:rPr>
            </w:pPr>
          </w:p>
          <w:p w:rsidR="00263A41" w:rsidRPr="00CC7DF0" w:rsidRDefault="00263A41" w:rsidP="00EA06A8">
            <w:pPr>
              <w:jc w:val="both"/>
              <w:rPr>
                <w:rFonts w:ascii="Times New Roman" w:hAnsi="Times New Roman" w:cs="Times New Roman"/>
                <w:i/>
              </w:rPr>
            </w:pPr>
            <w:r w:rsidRPr="00CC7DF0">
              <w:rPr>
                <w:rFonts w:ascii="Times New Roman" w:hAnsi="Times New Roman" w:cs="Times New Roman"/>
                <w:i/>
              </w:rPr>
              <w:t>Департамент кадровой работы</w:t>
            </w:r>
          </w:p>
          <w:p w:rsidR="00263A41" w:rsidRPr="00CC7DF0" w:rsidRDefault="00263A41" w:rsidP="00EA06A8">
            <w:pPr>
              <w:jc w:val="both"/>
              <w:rPr>
                <w:rFonts w:ascii="Times New Roman" w:hAnsi="Times New Roman" w:cs="Times New Roman"/>
                <w:i/>
              </w:rPr>
            </w:pPr>
          </w:p>
          <w:p w:rsidR="00263A41" w:rsidRPr="00CC7DF0" w:rsidRDefault="00263A41" w:rsidP="00EA06A8">
            <w:pPr>
              <w:jc w:val="both"/>
              <w:rPr>
                <w:rFonts w:ascii="Times New Roman" w:hAnsi="Times New Roman" w:cs="Times New Roman"/>
              </w:rPr>
            </w:pPr>
            <w:r w:rsidRPr="00CC7DF0">
              <w:rPr>
                <w:rFonts w:ascii="Times New Roman" w:hAnsi="Times New Roman" w:cs="Times New Roman"/>
                <w:i/>
              </w:rPr>
              <w:t>Департамент государственных услуг</w:t>
            </w:r>
          </w:p>
        </w:tc>
      </w:tr>
      <w:tr w:rsidR="00E645FC" w:rsidRPr="00CC7DF0" w:rsidTr="00DA772E">
        <w:tc>
          <w:tcPr>
            <w:tcW w:w="988" w:type="dxa"/>
          </w:tcPr>
          <w:p w:rsidR="00E645FC" w:rsidRPr="00CC7DF0" w:rsidRDefault="00DA772E" w:rsidP="00EA06A8">
            <w:pPr>
              <w:jc w:val="both"/>
              <w:rPr>
                <w:rFonts w:ascii="Times New Roman" w:hAnsi="Times New Roman" w:cs="Times New Roman"/>
              </w:rPr>
            </w:pPr>
            <w:r w:rsidRPr="00CC7DF0">
              <w:rPr>
                <w:rFonts w:ascii="Times New Roman" w:hAnsi="Times New Roman" w:cs="Times New Roman"/>
              </w:rPr>
              <w:t>2</w:t>
            </w:r>
          </w:p>
        </w:tc>
        <w:tc>
          <w:tcPr>
            <w:tcW w:w="4110" w:type="dxa"/>
          </w:tcPr>
          <w:p w:rsidR="00DA772E" w:rsidRPr="00CC7DF0" w:rsidRDefault="00DA772E" w:rsidP="00DA772E">
            <w:pPr>
              <w:ind w:firstLine="175"/>
              <w:jc w:val="both"/>
              <w:rPr>
                <w:rFonts w:ascii="Times New Roman" w:hAnsi="Times New Roman" w:cs="Times New Roman"/>
              </w:rPr>
            </w:pPr>
            <w:r w:rsidRPr="00CC7DF0">
              <w:rPr>
                <w:rFonts w:ascii="Times New Roman" w:hAnsi="Times New Roman" w:cs="Times New Roman"/>
              </w:rPr>
              <w:t>Анализ правовых актов и внутренних документов, регулирующих деятельность объекта анализа, его организационно-управленческой деятельности на наличие коррупционных рисков</w:t>
            </w:r>
          </w:p>
          <w:p w:rsidR="00E645FC" w:rsidRPr="00CC7DF0" w:rsidRDefault="008A6991" w:rsidP="00DA772E">
            <w:pPr>
              <w:jc w:val="both"/>
              <w:rPr>
                <w:rFonts w:ascii="Times New Roman" w:hAnsi="Times New Roman" w:cs="Times New Roman"/>
                <w:i/>
              </w:rPr>
            </w:pPr>
            <w:r w:rsidRPr="00CC7DF0">
              <w:rPr>
                <w:rFonts w:ascii="Times New Roman" w:hAnsi="Times New Roman" w:cs="Times New Roman"/>
                <w:i/>
              </w:rPr>
              <w:t>В т.ч. по направлениям деятельности:</w:t>
            </w:r>
          </w:p>
          <w:p w:rsidR="008A6991" w:rsidRPr="00CC7DF0" w:rsidRDefault="008A6991" w:rsidP="00DA772E">
            <w:pPr>
              <w:jc w:val="both"/>
              <w:rPr>
                <w:rFonts w:ascii="Times New Roman" w:hAnsi="Times New Roman" w:cs="Times New Roman"/>
                <w:i/>
              </w:rPr>
            </w:pPr>
            <w:r w:rsidRPr="00CC7DF0">
              <w:rPr>
                <w:rFonts w:ascii="Times New Roman" w:hAnsi="Times New Roman" w:cs="Times New Roman"/>
                <w:i/>
              </w:rPr>
              <w:t>1) управление персоналом;</w:t>
            </w:r>
          </w:p>
          <w:p w:rsidR="008A6991" w:rsidRPr="00CC7DF0" w:rsidRDefault="008A6991" w:rsidP="00DA772E">
            <w:pPr>
              <w:jc w:val="both"/>
              <w:rPr>
                <w:rFonts w:ascii="Times New Roman" w:hAnsi="Times New Roman" w:cs="Times New Roman"/>
              </w:rPr>
            </w:pPr>
            <w:r w:rsidRPr="00CC7DF0">
              <w:rPr>
                <w:rFonts w:ascii="Times New Roman" w:hAnsi="Times New Roman" w:cs="Times New Roman"/>
                <w:i/>
              </w:rPr>
              <w:t>2) оказание государственных услуг</w:t>
            </w:r>
          </w:p>
          <w:p w:rsidR="008A6991" w:rsidRPr="00CC7DF0" w:rsidRDefault="008A6991" w:rsidP="00DA772E">
            <w:pPr>
              <w:jc w:val="both"/>
              <w:rPr>
                <w:rFonts w:ascii="Times New Roman" w:hAnsi="Times New Roman" w:cs="Times New Roman"/>
              </w:rPr>
            </w:pPr>
            <w:r w:rsidRPr="00CC7DF0">
              <w:rPr>
                <w:rFonts w:ascii="Times New Roman" w:hAnsi="Times New Roman" w:cs="Times New Roman"/>
              </w:rPr>
              <w:t>….</w:t>
            </w:r>
          </w:p>
        </w:tc>
        <w:tc>
          <w:tcPr>
            <w:tcW w:w="1701" w:type="dxa"/>
          </w:tcPr>
          <w:p w:rsidR="00E645FC" w:rsidRPr="00CC7DF0" w:rsidRDefault="00E645FC" w:rsidP="00EA06A8">
            <w:pPr>
              <w:jc w:val="both"/>
              <w:rPr>
                <w:rFonts w:ascii="Times New Roman" w:hAnsi="Times New Roman" w:cs="Times New Roman"/>
              </w:rPr>
            </w:pPr>
          </w:p>
          <w:p w:rsidR="008A6991" w:rsidRPr="00CC7DF0" w:rsidRDefault="008A6991" w:rsidP="00EA06A8">
            <w:pPr>
              <w:jc w:val="both"/>
              <w:rPr>
                <w:rFonts w:ascii="Times New Roman" w:hAnsi="Times New Roman" w:cs="Times New Roman"/>
              </w:rPr>
            </w:pPr>
          </w:p>
          <w:p w:rsidR="008A6991" w:rsidRPr="00CC7DF0" w:rsidRDefault="008A6991" w:rsidP="00EA06A8">
            <w:pPr>
              <w:jc w:val="both"/>
              <w:rPr>
                <w:rFonts w:ascii="Times New Roman" w:hAnsi="Times New Roman" w:cs="Times New Roman"/>
              </w:rPr>
            </w:pPr>
          </w:p>
          <w:p w:rsidR="008A6991" w:rsidRPr="00CC7DF0" w:rsidRDefault="008A6991" w:rsidP="00EA06A8">
            <w:pPr>
              <w:jc w:val="both"/>
              <w:rPr>
                <w:rFonts w:ascii="Times New Roman" w:hAnsi="Times New Roman" w:cs="Times New Roman"/>
              </w:rPr>
            </w:pPr>
          </w:p>
          <w:p w:rsidR="008A6991" w:rsidRPr="00CC7DF0" w:rsidRDefault="008A6991" w:rsidP="00EA06A8">
            <w:pPr>
              <w:jc w:val="both"/>
              <w:rPr>
                <w:rFonts w:ascii="Times New Roman" w:hAnsi="Times New Roman" w:cs="Times New Roman"/>
              </w:rPr>
            </w:pPr>
          </w:p>
          <w:p w:rsidR="008A6991" w:rsidRPr="00CC7DF0" w:rsidRDefault="008A6991" w:rsidP="00EA06A8">
            <w:pPr>
              <w:jc w:val="both"/>
              <w:rPr>
                <w:rFonts w:ascii="Times New Roman" w:hAnsi="Times New Roman" w:cs="Times New Roman"/>
              </w:rPr>
            </w:pPr>
          </w:p>
          <w:p w:rsidR="008A6991" w:rsidRPr="00CC7DF0" w:rsidRDefault="008A6991" w:rsidP="00EA06A8">
            <w:pPr>
              <w:jc w:val="both"/>
              <w:rPr>
                <w:rFonts w:ascii="Times New Roman" w:hAnsi="Times New Roman" w:cs="Times New Roman"/>
              </w:rPr>
            </w:pPr>
          </w:p>
          <w:p w:rsidR="008A6991" w:rsidRPr="00CC7DF0" w:rsidRDefault="008A6991" w:rsidP="00EA06A8">
            <w:pPr>
              <w:jc w:val="both"/>
              <w:rPr>
                <w:rFonts w:ascii="Times New Roman" w:hAnsi="Times New Roman" w:cs="Times New Roman"/>
              </w:rPr>
            </w:pPr>
          </w:p>
          <w:p w:rsidR="008A6991" w:rsidRPr="00CC7DF0" w:rsidRDefault="008A6991" w:rsidP="00EA06A8">
            <w:pPr>
              <w:jc w:val="both"/>
              <w:rPr>
                <w:rFonts w:ascii="Times New Roman" w:hAnsi="Times New Roman" w:cs="Times New Roman"/>
              </w:rPr>
            </w:pPr>
          </w:p>
          <w:p w:rsidR="008A6991" w:rsidRPr="00CC7DF0" w:rsidRDefault="008A6991" w:rsidP="00EA06A8">
            <w:pPr>
              <w:jc w:val="both"/>
              <w:rPr>
                <w:rFonts w:ascii="Times New Roman" w:hAnsi="Times New Roman" w:cs="Times New Roman"/>
                <w:i/>
              </w:rPr>
            </w:pPr>
            <w:r w:rsidRPr="00CC7DF0">
              <w:rPr>
                <w:rFonts w:ascii="Times New Roman" w:hAnsi="Times New Roman" w:cs="Times New Roman"/>
                <w:i/>
              </w:rPr>
              <w:t>10.03.2021</w:t>
            </w:r>
          </w:p>
          <w:p w:rsidR="008A6991" w:rsidRPr="00CC7DF0" w:rsidRDefault="008A6991" w:rsidP="00EA06A8">
            <w:pPr>
              <w:jc w:val="both"/>
              <w:rPr>
                <w:rFonts w:ascii="Times New Roman" w:hAnsi="Times New Roman" w:cs="Times New Roman"/>
              </w:rPr>
            </w:pPr>
            <w:r w:rsidRPr="00CC7DF0">
              <w:rPr>
                <w:rFonts w:ascii="Times New Roman" w:hAnsi="Times New Roman" w:cs="Times New Roman"/>
                <w:i/>
              </w:rPr>
              <w:t>15.03.2021</w:t>
            </w:r>
          </w:p>
        </w:tc>
        <w:tc>
          <w:tcPr>
            <w:tcW w:w="2693" w:type="dxa"/>
          </w:tcPr>
          <w:p w:rsidR="00E645FC" w:rsidRPr="00CC7DF0" w:rsidRDefault="00E645FC" w:rsidP="00EA06A8">
            <w:pPr>
              <w:jc w:val="both"/>
              <w:rPr>
                <w:rFonts w:ascii="Times New Roman" w:hAnsi="Times New Roman" w:cs="Times New Roman"/>
              </w:rPr>
            </w:pPr>
          </w:p>
        </w:tc>
      </w:tr>
      <w:tr w:rsidR="00E645FC" w:rsidRPr="00CC7DF0" w:rsidTr="00DA772E">
        <w:tc>
          <w:tcPr>
            <w:tcW w:w="988" w:type="dxa"/>
          </w:tcPr>
          <w:p w:rsidR="00E645FC" w:rsidRPr="00CC7DF0" w:rsidRDefault="00DA772E" w:rsidP="00EA06A8">
            <w:pPr>
              <w:jc w:val="both"/>
              <w:rPr>
                <w:rFonts w:ascii="Times New Roman" w:hAnsi="Times New Roman" w:cs="Times New Roman"/>
              </w:rPr>
            </w:pPr>
            <w:r w:rsidRPr="00CC7DF0">
              <w:rPr>
                <w:rFonts w:ascii="Times New Roman" w:hAnsi="Times New Roman" w:cs="Times New Roman"/>
              </w:rPr>
              <w:t>3</w:t>
            </w:r>
          </w:p>
        </w:tc>
        <w:tc>
          <w:tcPr>
            <w:tcW w:w="4110" w:type="dxa"/>
          </w:tcPr>
          <w:p w:rsidR="00DA772E" w:rsidRPr="00CC7DF0" w:rsidRDefault="00DA772E" w:rsidP="00DA772E">
            <w:pPr>
              <w:ind w:firstLine="175"/>
              <w:jc w:val="both"/>
              <w:rPr>
                <w:rFonts w:ascii="Times New Roman" w:hAnsi="Times New Roman" w:cs="Times New Roman"/>
              </w:rPr>
            </w:pPr>
            <w:r w:rsidRPr="00CC7DF0">
              <w:rPr>
                <w:rFonts w:ascii="Times New Roman" w:hAnsi="Times New Roman" w:cs="Times New Roman"/>
              </w:rPr>
              <w:t>Подготовка и подписание аналитической справки</w:t>
            </w:r>
          </w:p>
          <w:p w:rsidR="00E645FC" w:rsidRPr="00CC7DF0" w:rsidRDefault="00E645FC" w:rsidP="00EA06A8">
            <w:pPr>
              <w:jc w:val="both"/>
              <w:rPr>
                <w:rFonts w:ascii="Times New Roman" w:hAnsi="Times New Roman" w:cs="Times New Roman"/>
              </w:rPr>
            </w:pPr>
          </w:p>
        </w:tc>
        <w:tc>
          <w:tcPr>
            <w:tcW w:w="1701" w:type="dxa"/>
          </w:tcPr>
          <w:p w:rsidR="00E645FC" w:rsidRPr="00CC7DF0" w:rsidRDefault="008A6991" w:rsidP="004F2772">
            <w:pPr>
              <w:jc w:val="both"/>
              <w:rPr>
                <w:rFonts w:ascii="Times New Roman" w:hAnsi="Times New Roman" w:cs="Times New Roman"/>
                <w:i/>
              </w:rPr>
            </w:pPr>
            <w:r w:rsidRPr="00CC7DF0">
              <w:rPr>
                <w:rFonts w:ascii="Times New Roman" w:hAnsi="Times New Roman" w:cs="Times New Roman"/>
                <w:i/>
              </w:rPr>
              <w:t>01.04.2021*</w:t>
            </w:r>
          </w:p>
        </w:tc>
        <w:tc>
          <w:tcPr>
            <w:tcW w:w="2693" w:type="dxa"/>
          </w:tcPr>
          <w:p w:rsidR="00E645FC" w:rsidRPr="00CC7DF0" w:rsidRDefault="00E645FC" w:rsidP="00EA06A8">
            <w:pPr>
              <w:jc w:val="both"/>
              <w:rPr>
                <w:rFonts w:ascii="Times New Roman" w:hAnsi="Times New Roman" w:cs="Times New Roman"/>
              </w:rPr>
            </w:pPr>
          </w:p>
        </w:tc>
      </w:tr>
      <w:tr w:rsidR="00E645FC" w:rsidRPr="00CC7DF0" w:rsidTr="00DA772E">
        <w:tc>
          <w:tcPr>
            <w:tcW w:w="988" w:type="dxa"/>
          </w:tcPr>
          <w:p w:rsidR="00E645FC" w:rsidRPr="00CC7DF0" w:rsidRDefault="00DA772E" w:rsidP="00EA06A8">
            <w:pPr>
              <w:jc w:val="both"/>
              <w:rPr>
                <w:rFonts w:ascii="Times New Roman" w:hAnsi="Times New Roman" w:cs="Times New Roman"/>
              </w:rPr>
            </w:pPr>
            <w:r w:rsidRPr="00CC7DF0">
              <w:rPr>
                <w:rFonts w:ascii="Times New Roman" w:hAnsi="Times New Roman" w:cs="Times New Roman"/>
              </w:rPr>
              <w:t>4</w:t>
            </w:r>
          </w:p>
        </w:tc>
        <w:tc>
          <w:tcPr>
            <w:tcW w:w="4110" w:type="dxa"/>
          </w:tcPr>
          <w:p w:rsidR="00E645FC" w:rsidRPr="00CC7DF0" w:rsidRDefault="00DA772E" w:rsidP="00DA772E">
            <w:pPr>
              <w:ind w:firstLine="175"/>
              <w:jc w:val="both"/>
              <w:rPr>
                <w:rFonts w:ascii="Times New Roman" w:hAnsi="Times New Roman" w:cs="Times New Roman"/>
              </w:rPr>
            </w:pPr>
            <w:r w:rsidRPr="00CC7DF0">
              <w:rPr>
                <w:rFonts w:ascii="Times New Roman" w:hAnsi="Times New Roman" w:cs="Times New Roman"/>
              </w:rPr>
              <w:t>Оценка выявленных коррупционных рисков и составление Карты рисков</w:t>
            </w:r>
          </w:p>
        </w:tc>
        <w:tc>
          <w:tcPr>
            <w:tcW w:w="1701" w:type="dxa"/>
          </w:tcPr>
          <w:p w:rsidR="00E645FC" w:rsidRPr="00CC7DF0" w:rsidRDefault="008A6991" w:rsidP="00EA06A8">
            <w:pPr>
              <w:jc w:val="both"/>
              <w:rPr>
                <w:rFonts w:ascii="Times New Roman" w:hAnsi="Times New Roman" w:cs="Times New Roman"/>
                <w:i/>
              </w:rPr>
            </w:pPr>
            <w:r w:rsidRPr="00CC7DF0">
              <w:rPr>
                <w:rFonts w:ascii="Times New Roman" w:hAnsi="Times New Roman" w:cs="Times New Roman"/>
                <w:i/>
              </w:rPr>
              <w:t>05.04.2021</w:t>
            </w:r>
          </w:p>
        </w:tc>
        <w:tc>
          <w:tcPr>
            <w:tcW w:w="2693" w:type="dxa"/>
          </w:tcPr>
          <w:p w:rsidR="00E645FC" w:rsidRPr="00CC7DF0" w:rsidRDefault="00E645FC" w:rsidP="00EA06A8">
            <w:pPr>
              <w:jc w:val="both"/>
              <w:rPr>
                <w:rFonts w:ascii="Times New Roman" w:hAnsi="Times New Roman" w:cs="Times New Roman"/>
              </w:rPr>
            </w:pPr>
          </w:p>
        </w:tc>
      </w:tr>
    </w:tbl>
    <w:p w:rsidR="00235738" w:rsidRPr="00CC7DF0" w:rsidRDefault="008A6991" w:rsidP="00235738">
      <w:pPr>
        <w:ind w:firstLine="709"/>
        <w:jc w:val="both"/>
        <w:rPr>
          <w:rFonts w:ascii="Times New Roman" w:hAnsi="Times New Roman" w:cs="Times New Roman"/>
          <w:sz w:val="24"/>
        </w:rPr>
      </w:pPr>
      <w:r w:rsidRPr="00CC7DF0">
        <w:rPr>
          <w:rFonts w:ascii="Times New Roman" w:hAnsi="Times New Roman" w:cs="Times New Roman"/>
          <w:sz w:val="24"/>
        </w:rPr>
        <w:t>* данный срок должен соответствовать сроку, указанному в решении руководителя государственного органа, организации, субъекта квазигосударственного сектора о проведении внутреннего анализа.</w:t>
      </w:r>
      <w:r w:rsidR="00136082" w:rsidRPr="00CC7DF0">
        <w:rPr>
          <w:rFonts w:ascii="Times New Roman" w:hAnsi="Times New Roman" w:cs="Times New Roman"/>
          <w:sz w:val="24"/>
        </w:rPr>
        <w:br w:type="page"/>
      </w:r>
    </w:p>
    <w:p w:rsidR="00235738" w:rsidRPr="00CC7DF0" w:rsidRDefault="00235738" w:rsidP="000C2F13">
      <w:pPr>
        <w:pStyle w:val="1"/>
        <w:ind w:firstLine="6663"/>
        <w:rPr>
          <w:rFonts w:ascii="Times New Roman" w:hAnsi="Times New Roman" w:cs="Times New Roman"/>
          <w:color w:val="auto"/>
          <w:sz w:val="28"/>
        </w:rPr>
      </w:pPr>
      <w:bookmarkStart w:id="66" w:name="_Toc64130587"/>
      <w:r w:rsidRPr="00CC7DF0">
        <w:rPr>
          <w:rFonts w:ascii="Times New Roman" w:hAnsi="Times New Roman" w:cs="Times New Roman"/>
          <w:color w:val="auto"/>
          <w:sz w:val="28"/>
        </w:rPr>
        <w:lastRenderedPageBreak/>
        <w:t xml:space="preserve">Приложение </w:t>
      </w:r>
      <w:bookmarkEnd w:id="66"/>
      <w:r w:rsidR="003A6061" w:rsidRPr="00CC7DF0">
        <w:rPr>
          <w:rFonts w:ascii="Times New Roman" w:hAnsi="Times New Roman" w:cs="Times New Roman"/>
          <w:color w:val="auto"/>
          <w:sz w:val="28"/>
        </w:rPr>
        <w:t>2</w:t>
      </w:r>
    </w:p>
    <w:p w:rsidR="00235738" w:rsidRPr="00CC7DF0" w:rsidRDefault="00235738" w:rsidP="00235738">
      <w:pPr>
        <w:ind w:left="5103"/>
        <w:jc w:val="center"/>
        <w:rPr>
          <w:rFonts w:ascii="Times New Roman" w:hAnsi="Times New Roman" w:cs="Times New Roman"/>
        </w:rPr>
      </w:pPr>
      <w:r w:rsidRPr="00CC7DF0">
        <w:rPr>
          <w:rFonts w:ascii="Times New Roman" w:hAnsi="Times New Roman" w:cs="Times New Roman"/>
        </w:rPr>
        <w:t>к методическим рекомендациям</w:t>
      </w:r>
    </w:p>
    <w:p w:rsidR="00235738" w:rsidRPr="00CC7DF0" w:rsidRDefault="00235738" w:rsidP="00235738">
      <w:pPr>
        <w:ind w:left="5103"/>
        <w:jc w:val="center"/>
        <w:rPr>
          <w:rFonts w:ascii="Times New Roman" w:hAnsi="Times New Roman" w:cs="Times New Roman"/>
        </w:rPr>
      </w:pPr>
      <w:r w:rsidRPr="00CC7DF0">
        <w:rPr>
          <w:rFonts w:ascii="Times New Roman" w:hAnsi="Times New Roman" w:cs="Times New Roman"/>
        </w:rPr>
        <w:t xml:space="preserve">по анализу коррупционных рисков </w:t>
      </w:r>
    </w:p>
    <w:p w:rsidR="00235738" w:rsidRPr="00CC7DF0" w:rsidRDefault="00235738" w:rsidP="00235738">
      <w:pPr>
        <w:rPr>
          <w:rFonts w:ascii="Times New Roman" w:hAnsi="Times New Roman" w:cs="Times New Roman"/>
          <w:szCs w:val="22"/>
        </w:rPr>
      </w:pPr>
    </w:p>
    <w:p w:rsidR="00235738" w:rsidRPr="00CC7DF0" w:rsidRDefault="00235738" w:rsidP="00235738">
      <w:pPr>
        <w:rPr>
          <w:rFonts w:ascii="Times New Roman" w:hAnsi="Times New Roman" w:cs="Times New Roman"/>
          <w:szCs w:val="22"/>
        </w:rPr>
      </w:pPr>
    </w:p>
    <w:p w:rsidR="00235738" w:rsidRPr="00CC7DF0" w:rsidRDefault="00235738" w:rsidP="00235738">
      <w:pPr>
        <w:jc w:val="center"/>
        <w:rPr>
          <w:rFonts w:ascii="Times New Roman" w:hAnsi="Times New Roman" w:cs="Times New Roman"/>
          <w:b/>
          <w:szCs w:val="22"/>
        </w:rPr>
      </w:pPr>
      <w:r w:rsidRPr="00CC7DF0">
        <w:rPr>
          <w:rFonts w:ascii="Times New Roman" w:hAnsi="Times New Roman" w:cs="Times New Roman"/>
          <w:b/>
          <w:szCs w:val="22"/>
        </w:rPr>
        <w:t>Типовая структура</w:t>
      </w:r>
      <w:r w:rsidRPr="00CC7DF0">
        <w:rPr>
          <w:rFonts w:ascii="Times New Roman" w:hAnsi="Times New Roman" w:cs="Times New Roman"/>
          <w:b/>
          <w:szCs w:val="22"/>
        </w:rPr>
        <w:br/>
        <w:t>аналитической справки</w:t>
      </w:r>
    </w:p>
    <w:p w:rsidR="00235738" w:rsidRPr="00CC7DF0" w:rsidRDefault="00235738" w:rsidP="00235738">
      <w:pPr>
        <w:rPr>
          <w:rFonts w:ascii="Times New Roman" w:hAnsi="Times New Roman" w:cs="Times New Roman"/>
          <w:szCs w:val="22"/>
        </w:rPr>
      </w:pPr>
    </w:p>
    <w:p w:rsidR="00235738" w:rsidRPr="00CC7DF0" w:rsidRDefault="00235738" w:rsidP="00235738">
      <w:pPr>
        <w:rPr>
          <w:rFonts w:ascii="Times New Roman" w:hAnsi="Times New Roman" w:cs="Times New Roman"/>
        </w:rPr>
      </w:pPr>
      <w:r w:rsidRPr="00CC7DF0">
        <w:rPr>
          <w:rFonts w:ascii="Times New Roman" w:hAnsi="Times New Roman" w:cs="Times New Roman"/>
          <w:b/>
        </w:rPr>
        <w:t>Вводная часть</w:t>
      </w:r>
      <w:r w:rsidRPr="00CC7DF0">
        <w:rPr>
          <w:rFonts w:ascii="Times New Roman" w:hAnsi="Times New Roman" w:cs="Times New Roman"/>
        </w:rPr>
        <w:t>: реквизиты приказа о проведении внутреннего анализа коррупционн</w:t>
      </w:r>
      <w:r w:rsidR="008A310C" w:rsidRPr="00CC7DF0">
        <w:rPr>
          <w:rFonts w:ascii="Times New Roman" w:hAnsi="Times New Roman" w:cs="Times New Roman"/>
        </w:rPr>
        <w:t>ых рисков и срок его проведения, ФИО уполномоченного лица, членов рабочей группы.</w:t>
      </w:r>
    </w:p>
    <w:p w:rsidR="00235738" w:rsidRPr="00CC7DF0" w:rsidRDefault="00235738" w:rsidP="00235738">
      <w:pPr>
        <w:rPr>
          <w:rFonts w:ascii="Times New Roman" w:hAnsi="Times New Roman" w:cs="Times New Roman"/>
        </w:rPr>
      </w:pPr>
    </w:p>
    <w:p w:rsidR="00235738" w:rsidRPr="00CC7DF0" w:rsidRDefault="00235738" w:rsidP="00235738">
      <w:pPr>
        <w:rPr>
          <w:rFonts w:ascii="Times New Roman" w:hAnsi="Times New Roman" w:cs="Times New Roman"/>
          <w:b/>
        </w:rPr>
      </w:pPr>
      <w:r w:rsidRPr="00CC7DF0">
        <w:rPr>
          <w:rFonts w:ascii="Times New Roman" w:hAnsi="Times New Roman" w:cs="Times New Roman"/>
          <w:b/>
        </w:rPr>
        <w:t>Описательная часть:</w:t>
      </w:r>
    </w:p>
    <w:p w:rsidR="008A310C" w:rsidRPr="00CC7DF0" w:rsidRDefault="008A310C" w:rsidP="008A310C">
      <w:pPr>
        <w:rPr>
          <w:rFonts w:ascii="Times New Roman" w:hAnsi="Times New Roman" w:cs="Times New Roman"/>
          <w:b/>
        </w:rPr>
      </w:pPr>
      <w:r w:rsidRPr="00CC7DF0">
        <w:rPr>
          <w:rFonts w:ascii="Times New Roman" w:hAnsi="Times New Roman" w:cs="Times New Roman"/>
          <w:b/>
        </w:rPr>
        <w:t>1. Управление персоналом</w:t>
      </w:r>
    </w:p>
    <w:p w:rsidR="008A310C" w:rsidRPr="00CC7DF0" w:rsidRDefault="00A56314" w:rsidP="008A310C">
      <w:pPr>
        <w:rPr>
          <w:rFonts w:ascii="Times New Roman" w:hAnsi="Times New Roman" w:cs="Times New Roman"/>
          <w:i/>
          <w:sz w:val="24"/>
        </w:rPr>
      </w:pPr>
      <w:r w:rsidRPr="00CC7DF0">
        <w:rPr>
          <w:rFonts w:ascii="Times New Roman" w:hAnsi="Times New Roman" w:cs="Times New Roman"/>
          <w:b/>
        </w:rPr>
        <w:t>-</w:t>
      </w:r>
      <w:r w:rsidR="008A310C" w:rsidRPr="00CC7DF0">
        <w:rPr>
          <w:rFonts w:ascii="Times New Roman" w:hAnsi="Times New Roman" w:cs="Times New Roman"/>
          <w:i/>
          <w:sz w:val="24"/>
        </w:rPr>
        <w:t>наименование коррупционного риски в НПА, бизнес-проце</w:t>
      </w:r>
      <w:r w:rsidRPr="00CC7DF0">
        <w:rPr>
          <w:rFonts w:ascii="Times New Roman" w:hAnsi="Times New Roman" w:cs="Times New Roman"/>
          <w:i/>
          <w:sz w:val="24"/>
        </w:rPr>
        <w:t>с</w:t>
      </w:r>
      <w:r w:rsidR="008A310C" w:rsidRPr="00CC7DF0">
        <w:rPr>
          <w:rFonts w:ascii="Times New Roman" w:hAnsi="Times New Roman" w:cs="Times New Roman"/>
          <w:i/>
          <w:sz w:val="24"/>
        </w:rPr>
        <w:t>сах</w:t>
      </w:r>
      <w:r w:rsidRPr="00CC7DF0">
        <w:rPr>
          <w:rFonts w:ascii="Times New Roman" w:hAnsi="Times New Roman" w:cs="Times New Roman"/>
          <w:i/>
          <w:sz w:val="24"/>
        </w:rPr>
        <w:t>;</w:t>
      </w:r>
    </w:p>
    <w:p w:rsidR="008A310C" w:rsidRPr="00CC7DF0" w:rsidRDefault="00A56314" w:rsidP="008A310C">
      <w:pPr>
        <w:rPr>
          <w:rFonts w:ascii="Times New Roman" w:hAnsi="Times New Roman" w:cs="Times New Roman"/>
          <w:i/>
          <w:sz w:val="24"/>
        </w:rPr>
      </w:pPr>
      <w:r w:rsidRPr="00CC7DF0">
        <w:rPr>
          <w:rFonts w:ascii="Times New Roman" w:hAnsi="Times New Roman" w:cs="Times New Roman"/>
          <w:i/>
          <w:sz w:val="24"/>
        </w:rPr>
        <w:t xml:space="preserve">- </w:t>
      </w:r>
      <w:r w:rsidR="008A310C" w:rsidRPr="00CC7DF0">
        <w:rPr>
          <w:rFonts w:ascii="Times New Roman" w:hAnsi="Times New Roman" w:cs="Times New Roman"/>
          <w:i/>
          <w:sz w:val="24"/>
        </w:rPr>
        <w:t>описание коррупционного риска</w:t>
      </w:r>
      <w:r w:rsidR="006B765F" w:rsidRPr="00CC7DF0">
        <w:rPr>
          <w:rFonts w:ascii="Times New Roman" w:hAnsi="Times New Roman" w:cs="Times New Roman"/>
          <w:i/>
          <w:sz w:val="24"/>
        </w:rPr>
        <w:t>;</w:t>
      </w:r>
    </w:p>
    <w:p w:rsidR="008A310C" w:rsidRPr="00CC7DF0" w:rsidRDefault="008A310C" w:rsidP="008A310C">
      <w:pPr>
        <w:rPr>
          <w:rFonts w:ascii="Times New Roman" w:hAnsi="Times New Roman" w:cs="Times New Roman"/>
          <w:i/>
          <w:sz w:val="24"/>
        </w:rPr>
      </w:pPr>
      <w:r w:rsidRPr="00CC7DF0">
        <w:rPr>
          <w:rFonts w:ascii="Times New Roman" w:hAnsi="Times New Roman" w:cs="Times New Roman"/>
          <w:i/>
          <w:sz w:val="24"/>
        </w:rPr>
        <w:t>- рекомендаци</w:t>
      </w:r>
      <w:r w:rsidR="00A56314" w:rsidRPr="00CC7DF0">
        <w:rPr>
          <w:rFonts w:ascii="Times New Roman" w:hAnsi="Times New Roman" w:cs="Times New Roman"/>
          <w:i/>
          <w:sz w:val="24"/>
        </w:rPr>
        <w:t>и</w:t>
      </w:r>
      <w:r w:rsidR="006B765F" w:rsidRPr="00CC7DF0">
        <w:rPr>
          <w:rFonts w:ascii="Times New Roman" w:hAnsi="Times New Roman" w:cs="Times New Roman"/>
          <w:i/>
          <w:sz w:val="24"/>
        </w:rPr>
        <w:t xml:space="preserve"> по его устранению.</w:t>
      </w:r>
    </w:p>
    <w:p w:rsidR="00A56314" w:rsidRPr="00CC7DF0" w:rsidRDefault="00A56314" w:rsidP="00A56314">
      <w:pPr>
        <w:rPr>
          <w:rFonts w:ascii="Times New Roman" w:hAnsi="Times New Roman" w:cs="Times New Roman"/>
          <w:b/>
        </w:rPr>
      </w:pPr>
      <w:r w:rsidRPr="00CC7DF0">
        <w:rPr>
          <w:rFonts w:ascii="Times New Roman" w:hAnsi="Times New Roman" w:cs="Times New Roman"/>
          <w:b/>
        </w:rPr>
        <w:t>2. Урегулирование конфликта интересов</w:t>
      </w:r>
    </w:p>
    <w:p w:rsidR="00A56314" w:rsidRPr="00CC7DF0" w:rsidRDefault="00A56314" w:rsidP="00A56314">
      <w:pPr>
        <w:rPr>
          <w:rFonts w:ascii="Times New Roman" w:hAnsi="Times New Roman" w:cs="Times New Roman"/>
          <w:i/>
          <w:sz w:val="24"/>
        </w:rPr>
      </w:pPr>
      <w:r w:rsidRPr="00CC7DF0">
        <w:rPr>
          <w:rFonts w:ascii="Times New Roman" w:hAnsi="Times New Roman" w:cs="Times New Roman"/>
          <w:b/>
        </w:rPr>
        <w:t>-</w:t>
      </w:r>
      <w:r w:rsidRPr="00CC7DF0">
        <w:rPr>
          <w:rFonts w:ascii="Times New Roman" w:hAnsi="Times New Roman" w:cs="Times New Roman"/>
          <w:i/>
          <w:sz w:val="24"/>
        </w:rPr>
        <w:t>наименование коррупционного риски в НПА, бизнес-процессах;</w:t>
      </w:r>
    </w:p>
    <w:p w:rsidR="00A56314" w:rsidRPr="00CC7DF0" w:rsidRDefault="00A56314" w:rsidP="00A56314">
      <w:pPr>
        <w:rPr>
          <w:rFonts w:ascii="Times New Roman" w:hAnsi="Times New Roman" w:cs="Times New Roman"/>
          <w:i/>
          <w:sz w:val="24"/>
        </w:rPr>
      </w:pPr>
      <w:r w:rsidRPr="00CC7DF0">
        <w:rPr>
          <w:rFonts w:ascii="Times New Roman" w:hAnsi="Times New Roman" w:cs="Times New Roman"/>
          <w:i/>
          <w:sz w:val="24"/>
        </w:rPr>
        <w:t>- описание коррупционного риска</w:t>
      </w:r>
      <w:r w:rsidR="006B765F" w:rsidRPr="00CC7DF0">
        <w:rPr>
          <w:rFonts w:ascii="Times New Roman" w:hAnsi="Times New Roman" w:cs="Times New Roman"/>
          <w:i/>
          <w:sz w:val="24"/>
        </w:rPr>
        <w:t>;</w:t>
      </w:r>
    </w:p>
    <w:p w:rsidR="00A56314" w:rsidRPr="00CC7DF0" w:rsidRDefault="00A56314" w:rsidP="00A56314">
      <w:pPr>
        <w:rPr>
          <w:rFonts w:ascii="Times New Roman" w:hAnsi="Times New Roman" w:cs="Times New Roman"/>
          <w:i/>
          <w:sz w:val="24"/>
        </w:rPr>
      </w:pPr>
      <w:r w:rsidRPr="00CC7DF0">
        <w:rPr>
          <w:rFonts w:ascii="Times New Roman" w:hAnsi="Times New Roman" w:cs="Times New Roman"/>
          <w:i/>
          <w:sz w:val="24"/>
        </w:rPr>
        <w:t>- рекомендации по его устранению</w:t>
      </w:r>
      <w:r w:rsidR="006B765F" w:rsidRPr="00CC7DF0">
        <w:rPr>
          <w:rFonts w:ascii="Times New Roman" w:hAnsi="Times New Roman" w:cs="Times New Roman"/>
          <w:i/>
          <w:sz w:val="24"/>
        </w:rPr>
        <w:t>.</w:t>
      </w:r>
    </w:p>
    <w:p w:rsidR="00A56314" w:rsidRPr="00CC7DF0" w:rsidRDefault="00A56314" w:rsidP="00A56314">
      <w:pPr>
        <w:rPr>
          <w:rFonts w:ascii="Times New Roman" w:hAnsi="Times New Roman" w:cs="Times New Roman"/>
          <w:b/>
        </w:rPr>
      </w:pPr>
      <w:r w:rsidRPr="00CC7DF0">
        <w:rPr>
          <w:rFonts w:ascii="Times New Roman" w:hAnsi="Times New Roman" w:cs="Times New Roman"/>
          <w:b/>
        </w:rPr>
        <w:t>3. Оказание государственных услуг</w:t>
      </w:r>
    </w:p>
    <w:p w:rsidR="00A56314" w:rsidRPr="00CC7DF0" w:rsidRDefault="00A56314" w:rsidP="00A56314">
      <w:pPr>
        <w:rPr>
          <w:rFonts w:ascii="Times New Roman" w:hAnsi="Times New Roman" w:cs="Times New Roman"/>
          <w:i/>
          <w:sz w:val="24"/>
        </w:rPr>
      </w:pPr>
      <w:r w:rsidRPr="00CC7DF0">
        <w:rPr>
          <w:rFonts w:ascii="Times New Roman" w:hAnsi="Times New Roman" w:cs="Times New Roman"/>
          <w:b/>
        </w:rPr>
        <w:t>-</w:t>
      </w:r>
      <w:r w:rsidRPr="00CC7DF0">
        <w:rPr>
          <w:rFonts w:ascii="Times New Roman" w:hAnsi="Times New Roman" w:cs="Times New Roman"/>
          <w:i/>
          <w:sz w:val="24"/>
        </w:rPr>
        <w:t>наименование коррупционного риски в НПА, бизнес-процессах;</w:t>
      </w:r>
    </w:p>
    <w:p w:rsidR="00A56314" w:rsidRPr="00CC7DF0" w:rsidRDefault="00A56314" w:rsidP="00A56314">
      <w:pPr>
        <w:rPr>
          <w:rFonts w:ascii="Times New Roman" w:hAnsi="Times New Roman" w:cs="Times New Roman"/>
          <w:i/>
          <w:sz w:val="24"/>
        </w:rPr>
      </w:pPr>
      <w:r w:rsidRPr="00CC7DF0">
        <w:rPr>
          <w:rFonts w:ascii="Times New Roman" w:hAnsi="Times New Roman" w:cs="Times New Roman"/>
          <w:i/>
          <w:sz w:val="24"/>
        </w:rPr>
        <w:t>- описание коррупционного риска</w:t>
      </w:r>
      <w:r w:rsidR="006B765F" w:rsidRPr="00CC7DF0">
        <w:rPr>
          <w:rFonts w:ascii="Times New Roman" w:hAnsi="Times New Roman" w:cs="Times New Roman"/>
          <w:i/>
          <w:sz w:val="24"/>
        </w:rPr>
        <w:t>;</w:t>
      </w:r>
    </w:p>
    <w:p w:rsidR="00A56314" w:rsidRPr="00CC7DF0" w:rsidRDefault="00A56314" w:rsidP="00A56314">
      <w:pPr>
        <w:rPr>
          <w:rFonts w:ascii="Times New Roman" w:hAnsi="Times New Roman" w:cs="Times New Roman"/>
          <w:i/>
          <w:sz w:val="24"/>
        </w:rPr>
      </w:pPr>
      <w:r w:rsidRPr="00CC7DF0">
        <w:rPr>
          <w:rFonts w:ascii="Times New Roman" w:hAnsi="Times New Roman" w:cs="Times New Roman"/>
          <w:i/>
          <w:sz w:val="24"/>
        </w:rPr>
        <w:t>- рекомендации по его устранению</w:t>
      </w:r>
      <w:r w:rsidR="006B765F" w:rsidRPr="00CC7DF0">
        <w:rPr>
          <w:rFonts w:ascii="Times New Roman" w:hAnsi="Times New Roman" w:cs="Times New Roman"/>
          <w:i/>
          <w:sz w:val="24"/>
        </w:rPr>
        <w:t>.</w:t>
      </w:r>
    </w:p>
    <w:p w:rsidR="00A56314" w:rsidRPr="00CC7DF0" w:rsidRDefault="00A56314" w:rsidP="00A56314">
      <w:pPr>
        <w:rPr>
          <w:rFonts w:ascii="Times New Roman" w:hAnsi="Times New Roman" w:cs="Times New Roman"/>
          <w:b/>
        </w:rPr>
      </w:pPr>
      <w:r w:rsidRPr="00CC7DF0">
        <w:rPr>
          <w:rFonts w:ascii="Times New Roman" w:hAnsi="Times New Roman" w:cs="Times New Roman"/>
          <w:b/>
        </w:rPr>
        <w:t>4. Реализация разрешительных функций</w:t>
      </w:r>
    </w:p>
    <w:p w:rsidR="00A56314" w:rsidRPr="00CC7DF0" w:rsidRDefault="00A56314" w:rsidP="00A56314">
      <w:pPr>
        <w:rPr>
          <w:rFonts w:ascii="Times New Roman" w:hAnsi="Times New Roman" w:cs="Times New Roman"/>
          <w:i/>
          <w:sz w:val="24"/>
        </w:rPr>
      </w:pPr>
      <w:r w:rsidRPr="00CC7DF0">
        <w:rPr>
          <w:rFonts w:ascii="Times New Roman" w:hAnsi="Times New Roman" w:cs="Times New Roman"/>
          <w:b/>
        </w:rPr>
        <w:t>-</w:t>
      </w:r>
      <w:r w:rsidRPr="00CC7DF0">
        <w:rPr>
          <w:rFonts w:ascii="Times New Roman" w:hAnsi="Times New Roman" w:cs="Times New Roman"/>
          <w:i/>
          <w:sz w:val="24"/>
        </w:rPr>
        <w:t>наименование коррупционного риски в НПА, бизнес-процессах;</w:t>
      </w:r>
    </w:p>
    <w:p w:rsidR="00A56314" w:rsidRPr="00CC7DF0" w:rsidRDefault="00A56314" w:rsidP="00A56314">
      <w:pPr>
        <w:rPr>
          <w:rFonts w:ascii="Times New Roman" w:hAnsi="Times New Roman" w:cs="Times New Roman"/>
          <w:i/>
          <w:sz w:val="24"/>
        </w:rPr>
      </w:pPr>
      <w:r w:rsidRPr="00CC7DF0">
        <w:rPr>
          <w:rFonts w:ascii="Times New Roman" w:hAnsi="Times New Roman" w:cs="Times New Roman"/>
          <w:i/>
          <w:sz w:val="24"/>
        </w:rPr>
        <w:t>- описание коррупционного риска</w:t>
      </w:r>
      <w:r w:rsidR="006B765F" w:rsidRPr="00CC7DF0">
        <w:rPr>
          <w:rFonts w:ascii="Times New Roman" w:hAnsi="Times New Roman" w:cs="Times New Roman"/>
          <w:i/>
          <w:sz w:val="24"/>
        </w:rPr>
        <w:t>;</w:t>
      </w:r>
    </w:p>
    <w:p w:rsidR="00A56314" w:rsidRPr="00CC7DF0" w:rsidRDefault="00A56314" w:rsidP="00A56314">
      <w:pPr>
        <w:rPr>
          <w:rFonts w:ascii="Times New Roman" w:hAnsi="Times New Roman" w:cs="Times New Roman"/>
          <w:i/>
          <w:sz w:val="24"/>
        </w:rPr>
      </w:pPr>
      <w:r w:rsidRPr="00CC7DF0">
        <w:rPr>
          <w:rFonts w:ascii="Times New Roman" w:hAnsi="Times New Roman" w:cs="Times New Roman"/>
          <w:i/>
          <w:sz w:val="24"/>
        </w:rPr>
        <w:t>- рекомендации по его устранению</w:t>
      </w:r>
      <w:r w:rsidR="006B765F" w:rsidRPr="00CC7DF0">
        <w:rPr>
          <w:rFonts w:ascii="Times New Roman" w:hAnsi="Times New Roman" w:cs="Times New Roman"/>
          <w:i/>
          <w:sz w:val="24"/>
        </w:rPr>
        <w:t>.</w:t>
      </w:r>
    </w:p>
    <w:p w:rsidR="00A56314" w:rsidRPr="00CC7DF0" w:rsidRDefault="00A56314" w:rsidP="00A56314">
      <w:pPr>
        <w:rPr>
          <w:rFonts w:ascii="Times New Roman" w:hAnsi="Times New Roman" w:cs="Times New Roman"/>
          <w:b/>
        </w:rPr>
      </w:pPr>
      <w:r w:rsidRPr="00CC7DF0">
        <w:rPr>
          <w:rFonts w:ascii="Times New Roman" w:hAnsi="Times New Roman" w:cs="Times New Roman"/>
          <w:b/>
        </w:rPr>
        <w:t>5. Реализация контрольных функций</w:t>
      </w:r>
    </w:p>
    <w:p w:rsidR="00A56314" w:rsidRPr="00CC7DF0" w:rsidRDefault="00A56314" w:rsidP="00A56314">
      <w:pPr>
        <w:rPr>
          <w:rFonts w:ascii="Times New Roman" w:hAnsi="Times New Roman" w:cs="Times New Roman"/>
          <w:i/>
          <w:sz w:val="24"/>
        </w:rPr>
      </w:pPr>
      <w:r w:rsidRPr="00CC7DF0">
        <w:rPr>
          <w:rFonts w:ascii="Times New Roman" w:hAnsi="Times New Roman" w:cs="Times New Roman"/>
          <w:b/>
        </w:rPr>
        <w:t>-</w:t>
      </w:r>
      <w:r w:rsidRPr="00CC7DF0">
        <w:rPr>
          <w:rFonts w:ascii="Times New Roman" w:hAnsi="Times New Roman" w:cs="Times New Roman"/>
          <w:i/>
          <w:sz w:val="24"/>
        </w:rPr>
        <w:t>наименование коррупционного риски в НПА, бизнес-процессах;</w:t>
      </w:r>
    </w:p>
    <w:p w:rsidR="00A56314" w:rsidRPr="00CC7DF0" w:rsidRDefault="00A56314" w:rsidP="00A56314">
      <w:pPr>
        <w:rPr>
          <w:rFonts w:ascii="Times New Roman" w:hAnsi="Times New Roman" w:cs="Times New Roman"/>
          <w:i/>
          <w:sz w:val="24"/>
        </w:rPr>
      </w:pPr>
      <w:r w:rsidRPr="00CC7DF0">
        <w:rPr>
          <w:rFonts w:ascii="Times New Roman" w:hAnsi="Times New Roman" w:cs="Times New Roman"/>
          <w:i/>
          <w:sz w:val="24"/>
        </w:rPr>
        <w:t>- описание коррупционного риска</w:t>
      </w:r>
      <w:r w:rsidR="006B765F" w:rsidRPr="00CC7DF0">
        <w:rPr>
          <w:rFonts w:ascii="Times New Roman" w:hAnsi="Times New Roman" w:cs="Times New Roman"/>
          <w:i/>
          <w:sz w:val="24"/>
        </w:rPr>
        <w:t>;</w:t>
      </w:r>
    </w:p>
    <w:p w:rsidR="00A56314" w:rsidRPr="00CC7DF0" w:rsidRDefault="00A56314" w:rsidP="00A56314">
      <w:pPr>
        <w:rPr>
          <w:rFonts w:ascii="Times New Roman" w:hAnsi="Times New Roman" w:cs="Times New Roman"/>
          <w:i/>
          <w:sz w:val="24"/>
        </w:rPr>
      </w:pPr>
      <w:r w:rsidRPr="00CC7DF0">
        <w:rPr>
          <w:rFonts w:ascii="Times New Roman" w:hAnsi="Times New Roman" w:cs="Times New Roman"/>
          <w:i/>
          <w:sz w:val="24"/>
        </w:rPr>
        <w:t>- рекомендации по его устранению</w:t>
      </w:r>
      <w:r w:rsidR="006B765F" w:rsidRPr="00CC7DF0">
        <w:rPr>
          <w:rFonts w:ascii="Times New Roman" w:hAnsi="Times New Roman" w:cs="Times New Roman"/>
          <w:i/>
          <w:sz w:val="24"/>
        </w:rPr>
        <w:t>.</w:t>
      </w:r>
    </w:p>
    <w:p w:rsidR="008A310C" w:rsidRPr="00CC7DF0" w:rsidRDefault="00A56314" w:rsidP="00A56314">
      <w:pPr>
        <w:rPr>
          <w:rFonts w:ascii="Times New Roman" w:hAnsi="Times New Roman" w:cs="Times New Roman"/>
          <w:b/>
        </w:rPr>
      </w:pPr>
      <w:r w:rsidRPr="00CC7DF0">
        <w:rPr>
          <w:rFonts w:ascii="Times New Roman" w:hAnsi="Times New Roman" w:cs="Times New Roman"/>
          <w:b/>
        </w:rPr>
        <w:t xml:space="preserve">6. Иные вопросы, вытекающие из организационно-управленческой деятельности </w:t>
      </w:r>
    </w:p>
    <w:p w:rsidR="00A56314" w:rsidRPr="00CC7DF0" w:rsidRDefault="00A56314" w:rsidP="00A56314">
      <w:pPr>
        <w:rPr>
          <w:rFonts w:ascii="Times New Roman" w:hAnsi="Times New Roman" w:cs="Times New Roman"/>
          <w:i/>
          <w:sz w:val="24"/>
        </w:rPr>
      </w:pPr>
      <w:r w:rsidRPr="00CC7DF0">
        <w:rPr>
          <w:rFonts w:ascii="Times New Roman" w:hAnsi="Times New Roman" w:cs="Times New Roman"/>
          <w:b/>
        </w:rPr>
        <w:t>-</w:t>
      </w:r>
      <w:r w:rsidRPr="00CC7DF0">
        <w:rPr>
          <w:rFonts w:ascii="Times New Roman" w:hAnsi="Times New Roman" w:cs="Times New Roman"/>
          <w:i/>
          <w:sz w:val="24"/>
        </w:rPr>
        <w:t>наименование коррупционного риски в НПА, бизнес-процессах;</w:t>
      </w:r>
    </w:p>
    <w:p w:rsidR="00A56314" w:rsidRPr="00CC7DF0" w:rsidRDefault="00A56314" w:rsidP="00A56314">
      <w:pPr>
        <w:rPr>
          <w:rFonts w:ascii="Times New Roman" w:hAnsi="Times New Roman" w:cs="Times New Roman"/>
          <w:i/>
          <w:sz w:val="24"/>
        </w:rPr>
      </w:pPr>
      <w:r w:rsidRPr="00CC7DF0">
        <w:rPr>
          <w:rFonts w:ascii="Times New Roman" w:hAnsi="Times New Roman" w:cs="Times New Roman"/>
          <w:i/>
          <w:sz w:val="24"/>
        </w:rPr>
        <w:t>- описание коррупционного риска</w:t>
      </w:r>
      <w:r w:rsidR="006B765F" w:rsidRPr="00CC7DF0">
        <w:rPr>
          <w:rFonts w:ascii="Times New Roman" w:hAnsi="Times New Roman" w:cs="Times New Roman"/>
          <w:i/>
          <w:sz w:val="24"/>
        </w:rPr>
        <w:t>;</w:t>
      </w:r>
    </w:p>
    <w:p w:rsidR="00A56314" w:rsidRPr="00CC7DF0" w:rsidRDefault="00A56314" w:rsidP="00A56314">
      <w:pPr>
        <w:rPr>
          <w:rFonts w:ascii="Times New Roman" w:hAnsi="Times New Roman" w:cs="Times New Roman"/>
          <w:b/>
        </w:rPr>
      </w:pPr>
      <w:r w:rsidRPr="00CC7DF0">
        <w:rPr>
          <w:rFonts w:ascii="Times New Roman" w:hAnsi="Times New Roman" w:cs="Times New Roman"/>
          <w:i/>
          <w:sz w:val="24"/>
        </w:rPr>
        <w:t>- рекомендации по его устранению</w:t>
      </w:r>
      <w:r w:rsidR="006B765F" w:rsidRPr="00CC7DF0">
        <w:rPr>
          <w:rFonts w:ascii="Times New Roman" w:hAnsi="Times New Roman" w:cs="Times New Roman"/>
          <w:i/>
          <w:sz w:val="24"/>
        </w:rPr>
        <w:t>.</w:t>
      </w:r>
    </w:p>
    <w:p w:rsidR="00235738" w:rsidRPr="00CC7DF0" w:rsidRDefault="00235738" w:rsidP="00235738">
      <w:pPr>
        <w:rPr>
          <w:rFonts w:ascii="Times New Roman" w:hAnsi="Times New Roman" w:cs="Times New Roman"/>
        </w:rPr>
      </w:pPr>
      <w:r w:rsidRPr="00CC7DF0">
        <w:rPr>
          <w:rFonts w:ascii="Times New Roman" w:hAnsi="Times New Roman" w:cs="Times New Roman"/>
          <w:b/>
        </w:rPr>
        <w:t>Приложения</w:t>
      </w:r>
    </w:p>
    <w:p w:rsidR="002707FC" w:rsidRPr="00CC7DF0" w:rsidRDefault="002707FC">
      <w:pPr>
        <w:rPr>
          <w:rFonts w:ascii="Times New Roman" w:hAnsi="Times New Roman" w:cs="Times New Roman"/>
          <w:sz w:val="24"/>
        </w:rPr>
      </w:pPr>
      <w:r w:rsidRPr="00CC7DF0">
        <w:rPr>
          <w:rFonts w:ascii="Times New Roman" w:hAnsi="Times New Roman" w:cs="Times New Roman"/>
          <w:sz w:val="24"/>
        </w:rPr>
        <w:br w:type="page"/>
      </w:r>
    </w:p>
    <w:p w:rsidR="00235738" w:rsidRPr="00CC7DF0" w:rsidRDefault="00235738" w:rsidP="0055178F">
      <w:pPr>
        <w:ind w:left="5387"/>
        <w:jc w:val="center"/>
        <w:rPr>
          <w:rFonts w:ascii="Times New Roman" w:hAnsi="Times New Roman" w:cs="Times New Roman"/>
          <w:sz w:val="24"/>
        </w:rPr>
      </w:pPr>
    </w:p>
    <w:p w:rsidR="00136082" w:rsidRPr="00CC7DF0" w:rsidRDefault="00136082" w:rsidP="000C2F13">
      <w:pPr>
        <w:pStyle w:val="1"/>
        <w:spacing w:before="0"/>
        <w:ind w:firstLine="6946"/>
        <w:rPr>
          <w:rFonts w:ascii="Times New Roman" w:hAnsi="Times New Roman" w:cs="Times New Roman"/>
          <w:color w:val="auto"/>
          <w:sz w:val="22"/>
        </w:rPr>
      </w:pPr>
      <w:bookmarkStart w:id="67" w:name="_Toc64130588"/>
      <w:r w:rsidRPr="00CC7DF0">
        <w:rPr>
          <w:rFonts w:ascii="Times New Roman" w:eastAsia="Times New Roman" w:hAnsi="Times New Roman" w:cs="Times New Roman"/>
          <w:color w:val="auto"/>
          <w:sz w:val="28"/>
          <w:szCs w:val="22"/>
          <w:lang w:val="kk-KZ"/>
        </w:rPr>
        <w:t xml:space="preserve">Приложение </w:t>
      </w:r>
      <w:bookmarkEnd w:id="67"/>
      <w:r w:rsidR="003A6061" w:rsidRPr="00CC7DF0">
        <w:rPr>
          <w:rFonts w:ascii="Times New Roman" w:eastAsia="Times New Roman" w:hAnsi="Times New Roman" w:cs="Times New Roman"/>
          <w:color w:val="auto"/>
          <w:sz w:val="28"/>
          <w:szCs w:val="22"/>
          <w:lang w:val="kk-KZ"/>
        </w:rPr>
        <w:t>3</w:t>
      </w:r>
    </w:p>
    <w:p w:rsidR="00136082" w:rsidRPr="00CC7DF0" w:rsidRDefault="00136082" w:rsidP="00136082">
      <w:pPr>
        <w:ind w:left="5670"/>
        <w:jc w:val="center"/>
        <w:rPr>
          <w:rFonts w:ascii="Times New Roman" w:eastAsia="Times New Roman" w:hAnsi="Times New Roman" w:cs="Times New Roman"/>
          <w:szCs w:val="22"/>
          <w:lang w:val="kk-KZ"/>
        </w:rPr>
      </w:pPr>
      <w:r w:rsidRPr="00CC7DF0">
        <w:rPr>
          <w:rFonts w:ascii="Times New Roman" w:eastAsia="Times New Roman" w:hAnsi="Times New Roman" w:cs="Times New Roman"/>
          <w:szCs w:val="22"/>
          <w:lang w:val="kk-KZ"/>
        </w:rPr>
        <w:t>к Методическим рекомендациям по проведению внутреннего анализа коррупционных рисков</w:t>
      </w:r>
    </w:p>
    <w:p w:rsidR="001B66A8" w:rsidRPr="00CC7DF0" w:rsidRDefault="001B66A8" w:rsidP="00074CC6">
      <w:pPr>
        <w:ind w:left="5245"/>
        <w:jc w:val="center"/>
        <w:rPr>
          <w:rFonts w:ascii="Times New Roman" w:eastAsia="Times New Roman" w:hAnsi="Times New Roman" w:cs="Times New Roman"/>
          <w:szCs w:val="22"/>
          <w:lang w:val="kk-KZ"/>
        </w:rPr>
      </w:pPr>
    </w:p>
    <w:p w:rsidR="00074CC6" w:rsidRPr="00CC7DF0" w:rsidRDefault="00074CC6" w:rsidP="00074CC6">
      <w:pPr>
        <w:ind w:left="5245"/>
        <w:jc w:val="center"/>
        <w:rPr>
          <w:rFonts w:ascii="Times New Roman" w:eastAsia="Times New Roman" w:hAnsi="Times New Roman" w:cs="Times New Roman"/>
          <w:szCs w:val="22"/>
          <w:lang w:val="kk-KZ"/>
        </w:rPr>
      </w:pPr>
    </w:p>
    <w:p w:rsidR="00074CC6" w:rsidRPr="00CC7DF0" w:rsidRDefault="00074CC6" w:rsidP="00074CC6">
      <w:pPr>
        <w:ind w:left="5245"/>
        <w:jc w:val="center"/>
        <w:rPr>
          <w:rFonts w:ascii="Times New Roman" w:eastAsia="Times New Roman" w:hAnsi="Times New Roman" w:cs="Times New Roman"/>
          <w:szCs w:val="22"/>
          <w:lang w:val="kk-KZ"/>
        </w:rPr>
      </w:pPr>
      <w:r w:rsidRPr="00CC7DF0">
        <w:rPr>
          <w:rFonts w:ascii="Times New Roman" w:eastAsia="Times New Roman" w:hAnsi="Times New Roman" w:cs="Times New Roman"/>
          <w:szCs w:val="22"/>
          <w:lang w:val="kk-KZ"/>
        </w:rPr>
        <w:t>Утверждаю</w:t>
      </w:r>
    </w:p>
    <w:p w:rsidR="00074CC6" w:rsidRPr="00CC7DF0" w:rsidRDefault="00074CC6" w:rsidP="00074CC6">
      <w:pPr>
        <w:ind w:left="5245"/>
        <w:jc w:val="center"/>
        <w:rPr>
          <w:rFonts w:ascii="Times New Roman" w:eastAsia="Times New Roman" w:hAnsi="Times New Roman" w:cs="Times New Roman"/>
          <w:szCs w:val="22"/>
          <w:lang w:val="kk-KZ"/>
        </w:rPr>
      </w:pPr>
      <w:r w:rsidRPr="00CC7DF0">
        <w:rPr>
          <w:rFonts w:ascii="Times New Roman" w:eastAsia="Times New Roman" w:hAnsi="Times New Roman" w:cs="Times New Roman"/>
          <w:szCs w:val="22"/>
          <w:lang w:val="kk-KZ"/>
        </w:rPr>
        <w:t>____________________________</w:t>
      </w:r>
    </w:p>
    <w:p w:rsidR="00074CC6" w:rsidRPr="00CC7DF0" w:rsidRDefault="00074CC6" w:rsidP="00074CC6">
      <w:pPr>
        <w:ind w:left="5245"/>
        <w:jc w:val="center"/>
        <w:rPr>
          <w:rFonts w:ascii="Times New Roman" w:eastAsia="Times New Roman" w:hAnsi="Times New Roman" w:cs="Times New Roman"/>
          <w:szCs w:val="22"/>
          <w:lang w:val="kk-KZ"/>
        </w:rPr>
      </w:pPr>
      <w:r w:rsidRPr="00CC7DF0">
        <w:rPr>
          <w:rFonts w:ascii="Times New Roman" w:eastAsia="Times New Roman" w:hAnsi="Times New Roman" w:cs="Times New Roman"/>
          <w:szCs w:val="22"/>
          <w:lang w:val="kk-KZ"/>
        </w:rPr>
        <w:t>(должность, фамилия, инициалы</w:t>
      </w:r>
    </w:p>
    <w:p w:rsidR="00074CC6" w:rsidRPr="00CC7DF0" w:rsidRDefault="00074CC6" w:rsidP="00074CC6">
      <w:pPr>
        <w:ind w:left="5245"/>
        <w:jc w:val="center"/>
        <w:rPr>
          <w:rFonts w:ascii="Times New Roman" w:eastAsia="Times New Roman" w:hAnsi="Times New Roman" w:cs="Times New Roman"/>
          <w:szCs w:val="22"/>
          <w:lang w:val="kk-KZ"/>
        </w:rPr>
      </w:pPr>
      <w:r w:rsidRPr="00CC7DF0">
        <w:rPr>
          <w:rFonts w:ascii="Times New Roman" w:eastAsia="Times New Roman" w:hAnsi="Times New Roman" w:cs="Times New Roman"/>
          <w:szCs w:val="22"/>
          <w:lang w:val="kk-KZ"/>
        </w:rPr>
        <w:t>руководителя объекта анализа)</w:t>
      </w:r>
    </w:p>
    <w:p w:rsidR="00074CC6" w:rsidRPr="00CC7DF0" w:rsidRDefault="00074CC6" w:rsidP="00074CC6">
      <w:pPr>
        <w:ind w:left="5245"/>
        <w:jc w:val="center"/>
        <w:rPr>
          <w:rFonts w:ascii="Times New Roman" w:eastAsia="Times New Roman" w:hAnsi="Times New Roman" w:cs="Times New Roman"/>
          <w:szCs w:val="22"/>
          <w:lang w:val="kk-KZ"/>
        </w:rPr>
      </w:pPr>
      <w:r w:rsidRPr="00CC7DF0">
        <w:rPr>
          <w:rFonts w:ascii="Times New Roman" w:eastAsia="Times New Roman" w:hAnsi="Times New Roman" w:cs="Times New Roman"/>
          <w:szCs w:val="22"/>
          <w:lang w:val="kk-KZ"/>
        </w:rPr>
        <w:t>____________________________</w:t>
      </w:r>
    </w:p>
    <w:p w:rsidR="00074CC6" w:rsidRPr="00CC7DF0" w:rsidRDefault="00074CC6" w:rsidP="00074CC6">
      <w:pPr>
        <w:ind w:left="5245"/>
        <w:jc w:val="center"/>
        <w:rPr>
          <w:rFonts w:ascii="Times New Roman" w:eastAsia="Times New Roman" w:hAnsi="Times New Roman" w:cs="Times New Roman"/>
          <w:szCs w:val="22"/>
          <w:lang w:val="kk-KZ"/>
        </w:rPr>
      </w:pPr>
      <w:r w:rsidRPr="00CC7DF0">
        <w:rPr>
          <w:rFonts w:ascii="Times New Roman" w:eastAsia="Times New Roman" w:hAnsi="Times New Roman" w:cs="Times New Roman"/>
          <w:szCs w:val="22"/>
          <w:lang w:val="kk-KZ"/>
        </w:rPr>
        <w:t>(подпись руководителя объекта анализа)</w:t>
      </w:r>
    </w:p>
    <w:p w:rsidR="00074CC6" w:rsidRPr="00CC7DF0" w:rsidRDefault="00074CC6" w:rsidP="00074CC6">
      <w:pPr>
        <w:ind w:left="5245"/>
        <w:jc w:val="center"/>
        <w:rPr>
          <w:rFonts w:ascii="Times New Roman" w:eastAsia="Times New Roman" w:hAnsi="Times New Roman" w:cs="Times New Roman"/>
          <w:szCs w:val="22"/>
          <w:lang w:val="kk-KZ"/>
        </w:rPr>
      </w:pPr>
      <w:r w:rsidRPr="00CC7DF0">
        <w:rPr>
          <w:rFonts w:ascii="Times New Roman" w:eastAsia="Times New Roman" w:hAnsi="Times New Roman" w:cs="Times New Roman"/>
          <w:szCs w:val="22"/>
          <w:lang w:val="kk-KZ"/>
        </w:rPr>
        <w:t>____________________________</w:t>
      </w:r>
    </w:p>
    <w:p w:rsidR="00074CC6" w:rsidRPr="00CC7DF0" w:rsidRDefault="00074CC6" w:rsidP="00074CC6">
      <w:pPr>
        <w:ind w:left="5245"/>
        <w:jc w:val="center"/>
        <w:rPr>
          <w:rFonts w:ascii="Times New Roman" w:eastAsia="Times New Roman" w:hAnsi="Times New Roman" w:cs="Times New Roman"/>
          <w:szCs w:val="22"/>
          <w:lang w:val="kk-KZ"/>
        </w:rPr>
      </w:pPr>
      <w:r w:rsidRPr="00CC7DF0">
        <w:rPr>
          <w:rFonts w:ascii="Times New Roman" w:eastAsia="Times New Roman" w:hAnsi="Times New Roman" w:cs="Times New Roman"/>
          <w:szCs w:val="22"/>
          <w:lang w:val="kk-KZ"/>
        </w:rPr>
        <w:t>(дата)</w:t>
      </w:r>
    </w:p>
    <w:p w:rsidR="00074CC6" w:rsidRPr="00CC7DF0" w:rsidRDefault="00074CC6" w:rsidP="00074CC6">
      <w:pPr>
        <w:ind w:left="5245"/>
        <w:jc w:val="center"/>
        <w:rPr>
          <w:rFonts w:ascii="Times New Roman" w:eastAsia="Times New Roman" w:hAnsi="Times New Roman" w:cs="Times New Roman"/>
          <w:szCs w:val="22"/>
          <w:lang w:val="kk-KZ"/>
        </w:rPr>
      </w:pPr>
    </w:p>
    <w:p w:rsidR="00074CC6" w:rsidRPr="00CC7DF0" w:rsidRDefault="00074CC6" w:rsidP="00074CC6">
      <w:pPr>
        <w:ind w:left="5245"/>
        <w:jc w:val="center"/>
        <w:rPr>
          <w:rFonts w:ascii="Times New Roman" w:eastAsia="Times New Roman" w:hAnsi="Times New Roman" w:cs="Times New Roman"/>
          <w:szCs w:val="22"/>
          <w:lang w:val="kk-KZ"/>
        </w:rPr>
      </w:pPr>
    </w:p>
    <w:tbl>
      <w:tblPr>
        <w:tblStyle w:val="11"/>
        <w:tblW w:w="222" w:type="dxa"/>
        <w:tblInd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tblGrid>
      <w:tr w:rsidR="00074CC6" w:rsidRPr="00CC7DF0" w:rsidTr="002451FE">
        <w:trPr>
          <w:trHeight w:val="384"/>
        </w:trPr>
        <w:tc>
          <w:tcPr>
            <w:tcW w:w="222" w:type="dxa"/>
          </w:tcPr>
          <w:p w:rsidR="00074CC6" w:rsidRPr="00CC7DF0" w:rsidRDefault="00074CC6" w:rsidP="00074CC6">
            <w:pPr>
              <w:spacing w:after="200" w:line="276" w:lineRule="auto"/>
              <w:ind w:firstLine="426"/>
              <w:jc w:val="right"/>
              <w:rPr>
                <w:sz w:val="24"/>
                <w:lang w:val="ru-RU"/>
              </w:rPr>
            </w:pPr>
          </w:p>
        </w:tc>
      </w:tr>
    </w:tbl>
    <w:p w:rsidR="00074CC6" w:rsidRPr="00CC7DF0" w:rsidRDefault="00074CC6" w:rsidP="00074CC6">
      <w:pPr>
        <w:ind w:firstLine="426"/>
        <w:jc w:val="center"/>
        <w:rPr>
          <w:rFonts w:ascii="Times New Roman" w:eastAsia="Times New Roman" w:hAnsi="Times New Roman" w:cs="Times New Roman"/>
          <w:b/>
          <w:szCs w:val="22"/>
        </w:rPr>
      </w:pPr>
      <w:r w:rsidRPr="00CC7DF0">
        <w:rPr>
          <w:rFonts w:ascii="Times New Roman" w:eastAsia="Times New Roman" w:hAnsi="Times New Roman" w:cs="Times New Roman"/>
          <w:b/>
          <w:szCs w:val="22"/>
        </w:rPr>
        <w:t>План мероприятий</w:t>
      </w:r>
    </w:p>
    <w:p w:rsidR="00074CC6" w:rsidRPr="00CC7DF0" w:rsidRDefault="00074CC6" w:rsidP="00074CC6">
      <w:pPr>
        <w:ind w:firstLine="426"/>
        <w:jc w:val="center"/>
        <w:rPr>
          <w:rFonts w:ascii="Times New Roman" w:eastAsia="Times New Roman" w:hAnsi="Times New Roman" w:cs="Times New Roman"/>
          <w:szCs w:val="22"/>
        </w:rPr>
      </w:pPr>
      <w:r w:rsidRPr="00CC7DF0">
        <w:rPr>
          <w:rFonts w:ascii="Times New Roman" w:eastAsia="Times New Roman" w:hAnsi="Times New Roman" w:cs="Times New Roman"/>
          <w:b/>
          <w:szCs w:val="22"/>
        </w:rPr>
        <w:t xml:space="preserve">по устранению причин и условий, способствующих совершению коррупционных правонарушений, выявленных по результатам внутреннего анализа коррупционных рисков в </w:t>
      </w:r>
      <w:r w:rsidRPr="00CC7DF0">
        <w:rPr>
          <w:rFonts w:ascii="Times New Roman" w:eastAsia="Times New Roman" w:hAnsi="Times New Roman" w:cs="Times New Roman"/>
          <w:szCs w:val="22"/>
        </w:rPr>
        <w:t>_______________________________________</w:t>
      </w:r>
    </w:p>
    <w:p w:rsidR="00074CC6" w:rsidRPr="00CC7DF0" w:rsidRDefault="00074CC6" w:rsidP="00074CC6">
      <w:pPr>
        <w:ind w:left="2835"/>
        <w:rPr>
          <w:rFonts w:ascii="Times New Roman" w:eastAsia="Times New Roman" w:hAnsi="Times New Roman" w:cs="Times New Roman"/>
          <w:szCs w:val="22"/>
        </w:rPr>
      </w:pPr>
      <w:r w:rsidRPr="00CC7DF0">
        <w:rPr>
          <w:rFonts w:ascii="Times New Roman" w:eastAsia="Times New Roman" w:hAnsi="Times New Roman" w:cs="Times New Roman"/>
          <w:sz w:val="24"/>
          <w:szCs w:val="22"/>
        </w:rPr>
        <w:t>(наименование объекта анализа)</w:t>
      </w:r>
    </w:p>
    <w:p w:rsidR="00074CC6" w:rsidRPr="00CC7DF0" w:rsidRDefault="00074CC6" w:rsidP="00074CC6">
      <w:pPr>
        <w:ind w:left="2835"/>
        <w:rPr>
          <w:rFonts w:ascii="Times New Roman" w:eastAsia="Times New Roman" w:hAnsi="Times New Roman" w:cs="Times New Roman"/>
          <w:szCs w:val="22"/>
        </w:rPr>
      </w:pPr>
    </w:p>
    <w:p w:rsidR="00074CC6" w:rsidRPr="00CC7DF0" w:rsidRDefault="00074CC6" w:rsidP="00074CC6">
      <w:pPr>
        <w:ind w:firstLine="426"/>
        <w:jc w:val="right"/>
        <w:rPr>
          <w:rFonts w:ascii="Times New Roman" w:eastAsia="Times New Roman" w:hAnsi="Times New Roman" w:cs="Times New Roman"/>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20"/>
      </w:tblPr>
      <w:tblGrid>
        <w:gridCol w:w="709"/>
        <w:gridCol w:w="2410"/>
        <w:gridCol w:w="2127"/>
        <w:gridCol w:w="1566"/>
        <w:gridCol w:w="1836"/>
        <w:gridCol w:w="1558"/>
      </w:tblGrid>
      <w:tr w:rsidR="00074CC6" w:rsidRPr="00CC7DF0" w:rsidTr="00136082">
        <w:trPr>
          <w:trHeight w:val="20"/>
        </w:trPr>
        <w:tc>
          <w:tcPr>
            <w:tcW w:w="709" w:type="dxa"/>
            <w:tcMar>
              <w:top w:w="0" w:type="dxa"/>
              <w:left w:w="108" w:type="dxa"/>
              <w:bottom w:w="0" w:type="dxa"/>
              <w:right w:w="108" w:type="dxa"/>
            </w:tcMar>
          </w:tcPr>
          <w:p w:rsidR="00074CC6" w:rsidRPr="00CC7DF0" w:rsidRDefault="00074CC6" w:rsidP="00074CC6">
            <w:pPr>
              <w:ind w:firstLine="34"/>
              <w:rPr>
                <w:rFonts w:ascii="Times New Roman" w:eastAsia="Times New Roman" w:hAnsi="Times New Roman" w:cs="Times New Roman"/>
                <w:szCs w:val="22"/>
                <w:lang w:val="kk-KZ"/>
              </w:rPr>
            </w:pPr>
            <w:r w:rsidRPr="00CC7DF0">
              <w:rPr>
                <w:rFonts w:ascii="Times New Roman" w:eastAsia="Times New Roman" w:hAnsi="Times New Roman" w:cs="Times New Roman"/>
                <w:szCs w:val="22"/>
                <w:lang w:val="kk-KZ"/>
              </w:rPr>
              <w:t>№</w:t>
            </w:r>
          </w:p>
          <w:p w:rsidR="00074CC6" w:rsidRPr="00CC7DF0" w:rsidRDefault="00074CC6" w:rsidP="00074CC6">
            <w:pPr>
              <w:ind w:left="-108" w:firstLine="108"/>
              <w:rPr>
                <w:rFonts w:ascii="Times New Roman" w:eastAsia="Times New Roman" w:hAnsi="Times New Roman" w:cs="Times New Roman"/>
                <w:szCs w:val="22"/>
              </w:rPr>
            </w:pPr>
            <w:r w:rsidRPr="00CC7DF0">
              <w:rPr>
                <w:rFonts w:ascii="Times New Roman" w:eastAsia="Times New Roman" w:hAnsi="Times New Roman" w:cs="Times New Roman"/>
                <w:szCs w:val="22"/>
                <w:lang w:val="kk-KZ"/>
              </w:rPr>
              <w:t>п/п</w:t>
            </w:r>
          </w:p>
        </w:tc>
        <w:tc>
          <w:tcPr>
            <w:tcW w:w="2410" w:type="dxa"/>
          </w:tcPr>
          <w:p w:rsidR="00074CC6" w:rsidRPr="00CC7DF0" w:rsidRDefault="00074CC6" w:rsidP="006D3A07">
            <w:pPr>
              <w:spacing w:after="200"/>
              <w:jc w:val="center"/>
              <w:rPr>
                <w:rFonts w:ascii="Times New Roman" w:eastAsia="Times New Roman" w:hAnsi="Times New Roman" w:cs="Times New Roman"/>
                <w:szCs w:val="22"/>
              </w:rPr>
            </w:pPr>
            <w:r w:rsidRPr="00CC7DF0">
              <w:rPr>
                <w:rFonts w:ascii="Times New Roman" w:eastAsia="Times New Roman" w:hAnsi="Times New Roman" w:cs="Times New Roman"/>
                <w:szCs w:val="22"/>
              </w:rPr>
              <w:t xml:space="preserve">Рекомендации </w:t>
            </w:r>
            <w:r w:rsidR="006D3A07" w:rsidRPr="00CC7DF0">
              <w:rPr>
                <w:rFonts w:ascii="Times New Roman" w:eastAsia="Times New Roman" w:hAnsi="Times New Roman" w:cs="Times New Roman"/>
                <w:szCs w:val="22"/>
              </w:rPr>
              <w:t>по итогам внутреннего анализа коррупционных рисков</w:t>
            </w:r>
          </w:p>
        </w:tc>
        <w:tc>
          <w:tcPr>
            <w:tcW w:w="2127" w:type="dxa"/>
            <w:tcMar>
              <w:top w:w="0" w:type="dxa"/>
              <w:left w:w="108" w:type="dxa"/>
              <w:bottom w:w="0" w:type="dxa"/>
              <w:right w:w="108" w:type="dxa"/>
            </w:tcMar>
            <w:hideMark/>
          </w:tcPr>
          <w:p w:rsidR="00074CC6" w:rsidRPr="00CC7DF0" w:rsidRDefault="00074CC6" w:rsidP="00074CC6">
            <w:pPr>
              <w:ind w:firstLine="27"/>
              <w:jc w:val="center"/>
              <w:rPr>
                <w:rFonts w:ascii="Times New Roman" w:eastAsia="Times New Roman" w:hAnsi="Times New Roman" w:cs="Times New Roman"/>
                <w:szCs w:val="22"/>
              </w:rPr>
            </w:pPr>
            <w:r w:rsidRPr="00CC7DF0">
              <w:rPr>
                <w:rFonts w:ascii="Times New Roman" w:eastAsia="Times New Roman" w:hAnsi="Times New Roman" w:cs="Times New Roman"/>
                <w:bCs/>
                <w:szCs w:val="22"/>
              </w:rPr>
              <w:t>Мероприятие</w:t>
            </w:r>
          </w:p>
        </w:tc>
        <w:tc>
          <w:tcPr>
            <w:tcW w:w="1566" w:type="dxa"/>
          </w:tcPr>
          <w:p w:rsidR="00074CC6" w:rsidRPr="00CC7DF0" w:rsidRDefault="00074CC6" w:rsidP="00074CC6">
            <w:pPr>
              <w:jc w:val="center"/>
              <w:rPr>
                <w:rFonts w:ascii="Times New Roman" w:eastAsia="Times New Roman" w:hAnsi="Times New Roman" w:cs="Times New Roman"/>
                <w:szCs w:val="22"/>
              </w:rPr>
            </w:pPr>
            <w:r w:rsidRPr="00CC7DF0">
              <w:rPr>
                <w:rFonts w:ascii="Times New Roman" w:eastAsia="Times New Roman" w:hAnsi="Times New Roman" w:cs="Times New Roman"/>
                <w:szCs w:val="22"/>
              </w:rPr>
              <w:t>Форма завершения</w:t>
            </w:r>
          </w:p>
        </w:tc>
        <w:tc>
          <w:tcPr>
            <w:tcW w:w="1836" w:type="dxa"/>
          </w:tcPr>
          <w:p w:rsidR="00074CC6" w:rsidRPr="00CC7DF0" w:rsidRDefault="00074CC6" w:rsidP="00074CC6">
            <w:pPr>
              <w:jc w:val="center"/>
              <w:rPr>
                <w:rFonts w:ascii="Times New Roman" w:eastAsia="Times New Roman" w:hAnsi="Times New Roman" w:cs="Times New Roman"/>
                <w:szCs w:val="22"/>
              </w:rPr>
            </w:pPr>
            <w:r w:rsidRPr="00CC7DF0">
              <w:rPr>
                <w:rFonts w:ascii="Times New Roman" w:eastAsia="Times New Roman" w:hAnsi="Times New Roman" w:cs="Times New Roman"/>
                <w:bCs/>
                <w:szCs w:val="22"/>
              </w:rPr>
              <w:t>Ответственные исполнители</w:t>
            </w:r>
          </w:p>
        </w:tc>
        <w:tc>
          <w:tcPr>
            <w:tcW w:w="1558" w:type="dxa"/>
          </w:tcPr>
          <w:p w:rsidR="00074CC6" w:rsidRPr="00CC7DF0" w:rsidRDefault="00074CC6" w:rsidP="00074CC6">
            <w:pPr>
              <w:ind w:firstLine="59"/>
              <w:jc w:val="center"/>
              <w:rPr>
                <w:rFonts w:ascii="Times New Roman" w:eastAsia="Times New Roman" w:hAnsi="Times New Roman" w:cs="Times New Roman"/>
                <w:bCs/>
                <w:szCs w:val="22"/>
              </w:rPr>
            </w:pPr>
            <w:r w:rsidRPr="00CC7DF0">
              <w:rPr>
                <w:rFonts w:ascii="Times New Roman" w:eastAsia="Times New Roman" w:hAnsi="Times New Roman" w:cs="Times New Roman"/>
                <w:bCs/>
                <w:szCs w:val="22"/>
              </w:rPr>
              <w:t>Срок исполнения</w:t>
            </w:r>
          </w:p>
        </w:tc>
      </w:tr>
      <w:tr w:rsidR="00074CC6" w:rsidRPr="00CC7DF0" w:rsidTr="00136082">
        <w:trPr>
          <w:trHeight w:val="20"/>
        </w:trPr>
        <w:tc>
          <w:tcPr>
            <w:tcW w:w="709" w:type="dxa"/>
            <w:tcMar>
              <w:top w:w="0" w:type="dxa"/>
              <w:left w:w="108" w:type="dxa"/>
              <w:bottom w:w="0" w:type="dxa"/>
              <w:right w:w="108" w:type="dxa"/>
            </w:tcMar>
          </w:tcPr>
          <w:p w:rsidR="00074CC6" w:rsidRPr="00CC7DF0" w:rsidRDefault="00074CC6" w:rsidP="00074CC6">
            <w:pPr>
              <w:spacing w:after="200" w:line="276" w:lineRule="auto"/>
              <w:jc w:val="right"/>
              <w:rPr>
                <w:rFonts w:ascii="Times New Roman" w:eastAsia="Times New Roman" w:hAnsi="Times New Roman" w:cs="Times New Roman"/>
                <w:sz w:val="24"/>
                <w:szCs w:val="22"/>
              </w:rPr>
            </w:pPr>
          </w:p>
        </w:tc>
        <w:tc>
          <w:tcPr>
            <w:tcW w:w="2410" w:type="dxa"/>
          </w:tcPr>
          <w:p w:rsidR="00074CC6" w:rsidRPr="00CC7DF0" w:rsidRDefault="00074CC6" w:rsidP="00074CC6">
            <w:pPr>
              <w:spacing w:line="276" w:lineRule="auto"/>
              <w:ind w:firstLine="426"/>
              <w:jc w:val="right"/>
              <w:rPr>
                <w:rFonts w:ascii="Times New Roman" w:eastAsia="Times New Roman" w:hAnsi="Times New Roman" w:cs="Times New Roman"/>
                <w:sz w:val="24"/>
                <w:szCs w:val="22"/>
              </w:rPr>
            </w:pPr>
          </w:p>
        </w:tc>
        <w:tc>
          <w:tcPr>
            <w:tcW w:w="2127" w:type="dxa"/>
            <w:tcMar>
              <w:top w:w="0" w:type="dxa"/>
              <w:left w:w="108" w:type="dxa"/>
              <w:bottom w:w="0" w:type="dxa"/>
              <w:right w:w="108" w:type="dxa"/>
            </w:tcMar>
          </w:tcPr>
          <w:p w:rsidR="00074CC6" w:rsidRPr="00CC7DF0" w:rsidRDefault="00074CC6" w:rsidP="00074CC6">
            <w:pPr>
              <w:spacing w:line="276" w:lineRule="auto"/>
              <w:ind w:firstLine="426"/>
              <w:jc w:val="right"/>
              <w:rPr>
                <w:rFonts w:ascii="Times New Roman" w:eastAsia="Times New Roman" w:hAnsi="Times New Roman" w:cs="Times New Roman"/>
                <w:sz w:val="24"/>
                <w:szCs w:val="22"/>
              </w:rPr>
            </w:pPr>
          </w:p>
        </w:tc>
        <w:tc>
          <w:tcPr>
            <w:tcW w:w="1566" w:type="dxa"/>
          </w:tcPr>
          <w:p w:rsidR="00074CC6" w:rsidRPr="00CC7DF0" w:rsidRDefault="00074CC6" w:rsidP="00074CC6">
            <w:pPr>
              <w:spacing w:line="276" w:lineRule="auto"/>
              <w:ind w:firstLine="426"/>
              <w:jc w:val="right"/>
              <w:rPr>
                <w:rFonts w:ascii="Times New Roman" w:eastAsia="Times New Roman" w:hAnsi="Times New Roman" w:cs="Times New Roman"/>
                <w:sz w:val="24"/>
                <w:szCs w:val="22"/>
              </w:rPr>
            </w:pPr>
          </w:p>
        </w:tc>
        <w:tc>
          <w:tcPr>
            <w:tcW w:w="1836" w:type="dxa"/>
          </w:tcPr>
          <w:p w:rsidR="00074CC6" w:rsidRPr="00CC7DF0" w:rsidRDefault="00074CC6" w:rsidP="00074CC6">
            <w:pPr>
              <w:spacing w:line="276" w:lineRule="auto"/>
              <w:ind w:firstLine="426"/>
              <w:jc w:val="right"/>
              <w:rPr>
                <w:rFonts w:ascii="Times New Roman" w:eastAsia="Times New Roman" w:hAnsi="Times New Roman" w:cs="Times New Roman"/>
                <w:sz w:val="24"/>
                <w:szCs w:val="22"/>
                <w:lang w:val="kk-KZ"/>
              </w:rPr>
            </w:pPr>
          </w:p>
        </w:tc>
        <w:tc>
          <w:tcPr>
            <w:tcW w:w="1558" w:type="dxa"/>
          </w:tcPr>
          <w:p w:rsidR="00074CC6" w:rsidRPr="00CC7DF0" w:rsidRDefault="00074CC6" w:rsidP="00074CC6">
            <w:pPr>
              <w:spacing w:line="276" w:lineRule="auto"/>
              <w:ind w:firstLine="426"/>
              <w:jc w:val="right"/>
              <w:rPr>
                <w:rFonts w:ascii="Times New Roman" w:eastAsia="Times New Roman" w:hAnsi="Times New Roman" w:cs="Times New Roman"/>
                <w:sz w:val="24"/>
                <w:szCs w:val="22"/>
              </w:rPr>
            </w:pPr>
          </w:p>
        </w:tc>
      </w:tr>
    </w:tbl>
    <w:p w:rsidR="00074CC6" w:rsidRPr="00CC7DF0" w:rsidRDefault="00074CC6" w:rsidP="00074CC6">
      <w:pPr>
        <w:spacing w:after="200" w:line="276" w:lineRule="auto"/>
        <w:rPr>
          <w:rFonts w:ascii="Times New Roman" w:eastAsia="Times New Roman" w:hAnsi="Times New Roman" w:cs="Times New Roman"/>
        </w:rPr>
      </w:pPr>
      <w:r w:rsidRPr="00CC7DF0">
        <w:rPr>
          <w:rFonts w:ascii="Times New Roman" w:eastAsia="Times New Roman" w:hAnsi="Times New Roman" w:cs="Times New Roman"/>
        </w:rPr>
        <w:br w:type="page"/>
      </w:r>
    </w:p>
    <w:p w:rsidR="00074CC6" w:rsidRPr="00CC7DF0" w:rsidRDefault="00074CC6" w:rsidP="000C2F13">
      <w:pPr>
        <w:pStyle w:val="1"/>
        <w:spacing w:before="0"/>
        <w:ind w:firstLine="6946"/>
        <w:rPr>
          <w:rFonts w:ascii="Times New Roman" w:eastAsia="Times New Roman" w:hAnsi="Times New Roman" w:cs="Times New Roman"/>
          <w:sz w:val="24"/>
          <w:szCs w:val="22"/>
          <w:lang w:val="kk-KZ"/>
        </w:rPr>
      </w:pPr>
      <w:bookmarkStart w:id="68" w:name="_Toc64130589"/>
      <w:r w:rsidRPr="00CC7DF0">
        <w:rPr>
          <w:rFonts w:ascii="Times New Roman" w:eastAsia="Times New Roman" w:hAnsi="Times New Roman" w:cs="Times New Roman"/>
          <w:color w:val="auto"/>
          <w:sz w:val="28"/>
          <w:szCs w:val="22"/>
          <w:lang w:val="kk-KZ"/>
        </w:rPr>
        <w:lastRenderedPageBreak/>
        <w:t xml:space="preserve">Приложение </w:t>
      </w:r>
      <w:bookmarkEnd w:id="68"/>
      <w:r w:rsidR="003A6061" w:rsidRPr="00CC7DF0">
        <w:rPr>
          <w:rFonts w:ascii="Times New Roman" w:eastAsia="Times New Roman" w:hAnsi="Times New Roman" w:cs="Times New Roman"/>
          <w:color w:val="auto"/>
          <w:sz w:val="28"/>
          <w:szCs w:val="22"/>
          <w:lang w:val="kk-KZ"/>
        </w:rPr>
        <w:t>4</w:t>
      </w:r>
    </w:p>
    <w:p w:rsidR="00074CC6" w:rsidRPr="00CC7DF0" w:rsidRDefault="00074CC6" w:rsidP="00074CC6">
      <w:pPr>
        <w:ind w:left="5670"/>
        <w:jc w:val="center"/>
        <w:rPr>
          <w:rFonts w:ascii="Times New Roman" w:eastAsia="Times New Roman" w:hAnsi="Times New Roman" w:cs="Times New Roman"/>
          <w:szCs w:val="22"/>
          <w:lang w:val="kk-KZ"/>
        </w:rPr>
      </w:pPr>
      <w:r w:rsidRPr="00CC7DF0">
        <w:rPr>
          <w:rFonts w:ascii="Times New Roman" w:eastAsia="Times New Roman" w:hAnsi="Times New Roman" w:cs="Times New Roman"/>
          <w:szCs w:val="22"/>
          <w:lang w:val="kk-KZ"/>
        </w:rPr>
        <w:t>к Методическим рекомендациям по проведению внутреннего анализа коррупционных рисков</w:t>
      </w:r>
    </w:p>
    <w:p w:rsidR="00074CC6" w:rsidRPr="00CC7DF0" w:rsidRDefault="00074CC6" w:rsidP="00074CC6">
      <w:pPr>
        <w:ind w:left="5670" w:firstLine="426"/>
        <w:jc w:val="right"/>
        <w:rPr>
          <w:rFonts w:ascii="Times New Roman" w:eastAsia="Times New Roman" w:hAnsi="Times New Roman" w:cs="Times New Roman"/>
          <w:lang w:val="kk-KZ"/>
        </w:rPr>
      </w:pPr>
    </w:p>
    <w:p w:rsidR="00074CC6" w:rsidRPr="00CC7DF0" w:rsidRDefault="00074CC6" w:rsidP="00074CC6">
      <w:pPr>
        <w:ind w:firstLine="426"/>
        <w:jc w:val="right"/>
        <w:rPr>
          <w:rFonts w:ascii="Times New Roman" w:eastAsia="Times New Roman" w:hAnsi="Times New Roman" w:cs="Times New Roman"/>
          <w:lang w:val="kk-KZ"/>
        </w:rPr>
      </w:pPr>
    </w:p>
    <w:p w:rsidR="00074CC6" w:rsidRPr="00CC7DF0" w:rsidRDefault="00074CC6" w:rsidP="00074CC6">
      <w:pPr>
        <w:ind w:firstLine="426"/>
        <w:jc w:val="center"/>
        <w:rPr>
          <w:rFonts w:ascii="Times New Roman" w:eastAsia="Times New Roman" w:hAnsi="Times New Roman" w:cs="Times New Roman"/>
          <w:b/>
          <w:szCs w:val="22"/>
          <w:lang w:val="kk-KZ"/>
        </w:rPr>
      </w:pPr>
      <w:r w:rsidRPr="00CC7DF0">
        <w:rPr>
          <w:rFonts w:ascii="Times New Roman" w:eastAsia="Times New Roman" w:hAnsi="Times New Roman" w:cs="Times New Roman"/>
          <w:b/>
          <w:szCs w:val="22"/>
          <w:lang w:val="kk-KZ"/>
        </w:rPr>
        <w:t>Информация о ходе исполнения рекомендаций, внесенных по итогам внутреннего анализа коррупционных рисков</w:t>
      </w:r>
    </w:p>
    <w:p w:rsidR="00074CC6" w:rsidRPr="00CC7DF0" w:rsidRDefault="00074CC6" w:rsidP="00074CC6">
      <w:pPr>
        <w:ind w:firstLine="426"/>
        <w:jc w:val="center"/>
        <w:rPr>
          <w:rFonts w:ascii="Times New Roman" w:eastAsia="Times New Roman" w:hAnsi="Times New Roman" w:cs="Times New Roman"/>
          <w:b/>
          <w:szCs w:val="22"/>
          <w:lang w:val="kk-KZ"/>
        </w:rPr>
      </w:pPr>
    </w:p>
    <w:p w:rsidR="00074CC6" w:rsidRPr="00CC7DF0" w:rsidRDefault="00074CC6" w:rsidP="00074CC6">
      <w:pPr>
        <w:ind w:firstLine="426"/>
        <w:rPr>
          <w:rFonts w:ascii="Times New Roman" w:eastAsia="Times New Roman" w:hAnsi="Times New Roman" w:cs="Times New Roman"/>
          <w:i/>
          <w:sz w:val="24"/>
          <w:szCs w:val="22"/>
          <w:lang w:val="kk-KZ"/>
        </w:rPr>
      </w:pPr>
    </w:p>
    <w:p w:rsidR="00074CC6" w:rsidRPr="00CC7DF0" w:rsidRDefault="00074CC6" w:rsidP="00074CC6">
      <w:pPr>
        <w:jc w:val="center"/>
        <w:rPr>
          <w:rFonts w:ascii="Times New Roman" w:eastAsia="Times New Roman" w:hAnsi="Times New Roman" w:cs="Times New Roman"/>
          <w:sz w:val="24"/>
          <w:szCs w:val="18"/>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20"/>
      </w:tblPr>
      <w:tblGrid>
        <w:gridCol w:w="738"/>
        <w:gridCol w:w="2977"/>
        <w:gridCol w:w="2977"/>
        <w:gridCol w:w="3118"/>
      </w:tblGrid>
      <w:tr w:rsidR="00074CC6" w:rsidRPr="00CC7DF0" w:rsidTr="009D372C">
        <w:trPr>
          <w:trHeight w:val="1299"/>
        </w:trPr>
        <w:tc>
          <w:tcPr>
            <w:tcW w:w="738" w:type="dxa"/>
            <w:tcMar>
              <w:top w:w="0" w:type="dxa"/>
              <w:left w:w="108" w:type="dxa"/>
              <w:bottom w:w="0" w:type="dxa"/>
              <w:right w:w="108" w:type="dxa"/>
            </w:tcMar>
            <w:vAlign w:val="center"/>
          </w:tcPr>
          <w:p w:rsidR="00074CC6" w:rsidRPr="00CC7DF0" w:rsidRDefault="00074CC6" w:rsidP="00074CC6">
            <w:pPr>
              <w:widowControl w:val="0"/>
              <w:autoSpaceDE w:val="0"/>
              <w:autoSpaceDN w:val="0"/>
              <w:adjustRightInd w:val="0"/>
              <w:jc w:val="center"/>
              <w:rPr>
                <w:rFonts w:ascii="Times New Roman" w:eastAsia="Times New Roman" w:hAnsi="Times New Roman" w:cs="Times New Roman"/>
                <w:szCs w:val="24"/>
                <w:lang w:eastAsia="ru-RU"/>
              </w:rPr>
            </w:pPr>
            <w:r w:rsidRPr="00CC7DF0">
              <w:rPr>
                <w:rFonts w:ascii="Times New Roman" w:eastAsia="Times New Roman" w:hAnsi="Times New Roman" w:cs="Times New Roman"/>
                <w:szCs w:val="24"/>
                <w:lang w:eastAsia="ru-RU"/>
              </w:rPr>
              <w:t>№</w:t>
            </w:r>
          </w:p>
          <w:p w:rsidR="00074CC6" w:rsidRPr="00CC7DF0" w:rsidRDefault="00074CC6" w:rsidP="00074CC6">
            <w:pPr>
              <w:widowControl w:val="0"/>
              <w:autoSpaceDE w:val="0"/>
              <w:autoSpaceDN w:val="0"/>
              <w:adjustRightInd w:val="0"/>
              <w:jc w:val="center"/>
              <w:rPr>
                <w:rFonts w:ascii="Times New Roman" w:eastAsia="Times New Roman" w:hAnsi="Times New Roman" w:cs="Times New Roman"/>
                <w:szCs w:val="24"/>
                <w:lang w:eastAsia="ru-RU"/>
              </w:rPr>
            </w:pPr>
            <w:r w:rsidRPr="00CC7DF0">
              <w:rPr>
                <w:rFonts w:ascii="Times New Roman" w:eastAsia="Times New Roman" w:hAnsi="Times New Roman" w:cs="Times New Roman"/>
                <w:szCs w:val="24"/>
                <w:lang w:eastAsia="ru-RU"/>
              </w:rPr>
              <w:t>п/п</w:t>
            </w:r>
          </w:p>
        </w:tc>
        <w:tc>
          <w:tcPr>
            <w:tcW w:w="2977" w:type="dxa"/>
            <w:tcMar>
              <w:top w:w="0" w:type="dxa"/>
              <w:left w:w="108" w:type="dxa"/>
              <w:bottom w:w="0" w:type="dxa"/>
              <w:right w:w="108" w:type="dxa"/>
            </w:tcMar>
            <w:vAlign w:val="center"/>
            <w:hideMark/>
          </w:tcPr>
          <w:p w:rsidR="00074CC6" w:rsidRPr="00CC7DF0" w:rsidRDefault="00074CC6" w:rsidP="00074CC6">
            <w:pPr>
              <w:widowControl w:val="0"/>
              <w:autoSpaceDE w:val="0"/>
              <w:autoSpaceDN w:val="0"/>
              <w:adjustRightInd w:val="0"/>
              <w:jc w:val="center"/>
              <w:rPr>
                <w:rFonts w:ascii="Times New Roman" w:eastAsia="Times New Roman" w:hAnsi="Times New Roman" w:cs="Times New Roman"/>
                <w:szCs w:val="24"/>
                <w:lang w:eastAsia="ru-RU"/>
              </w:rPr>
            </w:pPr>
            <w:r w:rsidRPr="00CC7DF0">
              <w:rPr>
                <w:rFonts w:ascii="Times New Roman" w:eastAsia="Times New Roman" w:hAnsi="Times New Roman" w:cs="Times New Roman"/>
                <w:bCs/>
                <w:szCs w:val="24"/>
                <w:lang w:eastAsia="ru-RU"/>
              </w:rPr>
              <w:t xml:space="preserve">Рекомендации </w:t>
            </w:r>
            <w:r w:rsidR="006D3A07" w:rsidRPr="00CC7DF0">
              <w:rPr>
                <w:rFonts w:ascii="Times New Roman" w:eastAsia="Times New Roman" w:hAnsi="Times New Roman" w:cs="Times New Roman"/>
                <w:bCs/>
                <w:szCs w:val="24"/>
                <w:lang w:eastAsia="ru-RU"/>
              </w:rPr>
              <w:t>по итогам внутреннего анализа коррупционных рисков</w:t>
            </w:r>
          </w:p>
        </w:tc>
        <w:tc>
          <w:tcPr>
            <w:tcW w:w="2977" w:type="dxa"/>
            <w:vAlign w:val="center"/>
          </w:tcPr>
          <w:p w:rsidR="00074CC6" w:rsidRPr="00CC7DF0" w:rsidRDefault="00074CC6" w:rsidP="00074CC6">
            <w:pPr>
              <w:jc w:val="center"/>
              <w:rPr>
                <w:rFonts w:ascii="Times New Roman" w:eastAsia="Calibri" w:hAnsi="Times New Roman" w:cs="Times New Roman"/>
                <w:szCs w:val="22"/>
              </w:rPr>
            </w:pPr>
            <w:r w:rsidRPr="00CC7DF0">
              <w:rPr>
                <w:rFonts w:ascii="Times New Roman" w:eastAsia="Calibri" w:hAnsi="Times New Roman" w:cs="Times New Roman"/>
                <w:szCs w:val="22"/>
              </w:rPr>
              <w:t xml:space="preserve">Форма завершения согласно плану мероприятий </w:t>
            </w:r>
          </w:p>
        </w:tc>
        <w:tc>
          <w:tcPr>
            <w:tcW w:w="3118" w:type="dxa"/>
            <w:vAlign w:val="center"/>
          </w:tcPr>
          <w:p w:rsidR="00074CC6" w:rsidRPr="00CC7DF0" w:rsidRDefault="00074CC6" w:rsidP="00074CC6">
            <w:pPr>
              <w:keepLines/>
              <w:widowControl w:val="0"/>
              <w:autoSpaceDE w:val="0"/>
              <w:autoSpaceDN w:val="0"/>
              <w:ind w:left="141" w:right="83"/>
              <w:jc w:val="center"/>
              <w:rPr>
                <w:rFonts w:ascii="Times New Roman" w:eastAsia="Calibri" w:hAnsi="Times New Roman" w:cs="Times New Roman"/>
                <w:szCs w:val="24"/>
                <w:lang w:val="kk-KZ"/>
              </w:rPr>
            </w:pPr>
            <w:r w:rsidRPr="00CC7DF0">
              <w:rPr>
                <w:rFonts w:ascii="Times New Roman" w:eastAsia="Calibri" w:hAnsi="Times New Roman" w:cs="Times New Roman"/>
                <w:szCs w:val="24"/>
              </w:rPr>
              <w:t>Информация об исполнении</w:t>
            </w:r>
          </w:p>
        </w:tc>
      </w:tr>
      <w:tr w:rsidR="00074CC6" w:rsidRPr="00CC7DF0" w:rsidTr="009D372C">
        <w:trPr>
          <w:trHeight w:val="527"/>
        </w:trPr>
        <w:tc>
          <w:tcPr>
            <w:tcW w:w="738" w:type="dxa"/>
            <w:tcMar>
              <w:top w:w="0" w:type="dxa"/>
              <w:left w:w="108" w:type="dxa"/>
              <w:bottom w:w="0" w:type="dxa"/>
              <w:right w:w="108" w:type="dxa"/>
            </w:tcMar>
          </w:tcPr>
          <w:p w:rsidR="00074CC6" w:rsidRPr="00CC7DF0" w:rsidRDefault="00074CC6" w:rsidP="00074CC6">
            <w:pPr>
              <w:widowControl w:val="0"/>
              <w:tabs>
                <w:tab w:val="left" w:pos="360"/>
              </w:tabs>
              <w:autoSpaceDE w:val="0"/>
              <w:autoSpaceDN w:val="0"/>
              <w:adjustRightInd w:val="0"/>
              <w:ind w:left="360" w:right="34"/>
              <w:rPr>
                <w:rFonts w:ascii="Times New Roman" w:eastAsia="Times New Roman" w:hAnsi="Times New Roman" w:cs="Times New Roman"/>
                <w:sz w:val="24"/>
                <w:szCs w:val="24"/>
                <w:lang w:eastAsia="ru-RU"/>
              </w:rPr>
            </w:pPr>
          </w:p>
        </w:tc>
        <w:tc>
          <w:tcPr>
            <w:tcW w:w="2977" w:type="dxa"/>
            <w:tcMar>
              <w:top w:w="0" w:type="dxa"/>
              <w:left w:w="108" w:type="dxa"/>
              <w:bottom w:w="0" w:type="dxa"/>
              <w:right w:w="108" w:type="dxa"/>
            </w:tcMar>
          </w:tcPr>
          <w:p w:rsidR="00074CC6" w:rsidRPr="00CC7DF0" w:rsidRDefault="00074CC6" w:rsidP="00074CC6">
            <w:pPr>
              <w:keepLines/>
              <w:widowControl w:val="0"/>
              <w:pBdr>
                <w:bottom w:val="single" w:sz="4" w:space="12" w:color="FFFFFF"/>
              </w:pBdr>
              <w:autoSpaceDE w:val="0"/>
              <w:autoSpaceDN w:val="0"/>
              <w:jc w:val="both"/>
              <w:rPr>
                <w:rFonts w:ascii="Times New Roman" w:eastAsia="Calibri" w:hAnsi="Times New Roman" w:cs="Times New Roman"/>
                <w:sz w:val="24"/>
                <w:szCs w:val="24"/>
              </w:rPr>
            </w:pPr>
          </w:p>
        </w:tc>
        <w:tc>
          <w:tcPr>
            <w:tcW w:w="2977" w:type="dxa"/>
          </w:tcPr>
          <w:p w:rsidR="00074CC6" w:rsidRPr="00CC7DF0" w:rsidRDefault="00074CC6" w:rsidP="00074CC6">
            <w:pPr>
              <w:rPr>
                <w:rFonts w:ascii="Times New Roman" w:eastAsia="Calibri" w:hAnsi="Times New Roman" w:cs="Times New Roman"/>
                <w:sz w:val="24"/>
                <w:szCs w:val="22"/>
              </w:rPr>
            </w:pPr>
          </w:p>
        </w:tc>
        <w:tc>
          <w:tcPr>
            <w:tcW w:w="3118" w:type="dxa"/>
          </w:tcPr>
          <w:p w:rsidR="00074CC6" w:rsidRPr="00CC7DF0" w:rsidRDefault="00074CC6" w:rsidP="00074CC6">
            <w:pPr>
              <w:keepLines/>
              <w:widowControl w:val="0"/>
              <w:autoSpaceDE w:val="0"/>
              <w:autoSpaceDN w:val="0"/>
              <w:ind w:left="141" w:right="83"/>
              <w:jc w:val="both"/>
              <w:rPr>
                <w:rFonts w:ascii="Times New Roman" w:eastAsia="Calibri" w:hAnsi="Times New Roman" w:cs="Times New Roman"/>
                <w:sz w:val="24"/>
                <w:szCs w:val="24"/>
              </w:rPr>
            </w:pPr>
          </w:p>
        </w:tc>
      </w:tr>
    </w:tbl>
    <w:p w:rsidR="00074CC6" w:rsidRPr="00CC7DF0" w:rsidRDefault="00074CC6" w:rsidP="00074CC6">
      <w:pPr>
        <w:rPr>
          <w:rFonts w:eastAsia="Calibri" w:cs="Times New Roman"/>
        </w:rPr>
      </w:pPr>
    </w:p>
    <w:p w:rsidR="0055178F" w:rsidRPr="00CC7DF0" w:rsidRDefault="0055178F">
      <w:pPr>
        <w:rPr>
          <w:rFonts w:ascii="Times New Roman" w:eastAsia="Times New Roman" w:hAnsi="Times New Roman" w:cs="Times New Roman"/>
        </w:rPr>
      </w:pPr>
      <w:r w:rsidRPr="00CC7DF0">
        <w:rPr>
          <w:rFonts w:ascii="Times New Roman" w:eastAsia="Times New Roman" w:hAnsi="Times New Roman" w:cs="Times New Roman"/>
        </w:rPr>
        <w:br w:type="page"/>
      </w:r>
    </w:p>
    <w:p w:rsidR="00074CC6" w:rsidRPr="00CC7DF0" w:rsidRDefault="00074CC6" w:rsidP="000C2F13">
      <w:pPr>
        <w:pStyle w:val="1"/>
        <w:ind w:firstLine="6804"/>
        <w:rPr>
          <w:rFonts w:ascii="Times New Roman" w:eastAsia="Times New Roman" w:hAnsi="Times New Roman" w:cs="Times New Roman"/>
          <w:color w:val="auto"/>
          <w:sz w:val="28"/>
          <w:szCs w:val="22"/>
          <w:lang w:val="kk-KZ"/>
        </w:rPr>
      </w:pPr>
      <w:bookmarkStart w:id="69" w:name="_Toc64130590"/>
      <w:r w:rsidRPr="00CC7DF0">
        <w:rPr>
          <w:rFonts w:ascii="Times New Roman" w:eastAsia="Times New Roman" w:hAnsi="Times New Roman" w:cs="Times New Roman"/>
          <w:color w:val="auto"/>
          <w:sz w:val="28"/>
          <w:szCs w:val="22"/>
          <w:lang w:val="kk-KZ"/>
        </w:rPr>
        <w:lastRenderedPageBreak/>
        <w:t xml:space="preserve">Приложение </w:t>
      </w:r>
      <w:bookmarkEnd w:id="69"/>
      <w:r w:rsidR="003A6061" w:rsidRPr="00CC7DF0">
        <w:rPr>
          <w:rFonts w:ascii="Times New Roman" w:eastAsia="Times New Roman" w:hAnsi="Times New Roman" w:cs="Times New Roman"/>
          <w:color w:val="auto"/>
          <w:sz w:val="28"/>
          <w:szCs w:val="22"/>
          <w:lang w:val="kk-KZ"/>
        </w:rPr>
        <w:t>5</w:t>
      </w:r>
    </w:p>
    <w:p w:rsidR="00074CC6" w:rsidRPr="00CC7DF0" w:rsidRDefault="00074CC6" w:rsidP="00074CC6">
      <w:pPr>
        <w:ind w:left="5670"/>
        <w:jc w:val="center"/>
        <w:rPr>
          <w:rFonts w:ascii="Times New Roman" w:eastAsia="Times New Roman" w:hAnsi="Times New Roman" w:cs="Times New Roman"/>
          <w:szCs w:val="22"/>
          <w:lang w:val="kk-KZ"/>
        </w:rPr>
      </w:pPr>
      <w:r w:rsidRPr="00CC7DF0">
        <w:rPr>
          <w:rFonts w:ascii="Times New Roman" w:eastAsia="Times New Roman" w:hAnsi="Times New Roman" w:cs="Times New Roman"/>
          <w:szCs w:val="22"/>
          <w:lang w:val="kk-KZ"/>
        </w:rPr>
        <w:t>к Методическим рекомендациям по проведению внутреннего анализа коррупционных рисков</w:t>
      </w:r>
    </w:p>
    <w:p w:rsidR="00074CC6" w:rsidRPr="00CC7DF0" w:rsidRDefault="00074CC6" w:rsidP="00074CC6">
      <w:pPr>
        <w:jc w:val="center"/>
        <w:rPr>
          <w:rFonts w:ascii="Times New Roman" w:eastAsia="Times New Roman" w:hAnsi="Times New Roman" w:cs="Times New Roman"/>
          <w:sz w:val="24"/>
          <w:szCs w:val="18"/>
        </w:rPr>
      </w:pPr>
    </w:p>
    <w:p w:rsidR="00074CC6" w:rsidRPr="00CC7DF0" w:rsidRDefault="00074CC6" w:rsidP="00074CC6">
      <w:pPr>
        <w:jc w:val="center"/>
        <w:rPr>
          <w:rFonts w:ascii="Times New Roman" w:eastAsia="Times New Roman" w:hAnsi="Times New Roman" w:cs="Times New Roman"/>
          <w:sz w:val="24"/>
          <w:szCs w:val="18"/>
        </w:rPr>
      </w:pPr>
    </w:p>
    <w:p w:rsidR="00074CC6" w:rsidRPr="00CC7DF0" w:rsidRDefault="00074CC6" w:rsidP="009D372C">
      <w:pPr>
        <w:ind w:left="142"/>
        <w:jc w:val="center"/>
        <w:rPr>
          <w:rFonts w:ascii="Times New Roman" w:eastAsia="Times New Roman" w:hAnsi="Times New Roman" w:cs="Times New Roman"/>
          <w:b/>
          <w:szCs w:val="18"/>
        </w:rPr>
      </w:pPr>
      <w:r w:rsidRPr="00CC7DF0">
        <w:rPr>
          <w:rFonts w:ascii="Times New Roman" w:eastAsia="Times New Roman" w:hAnsi="Times New Roman" w:cs="Times New Roman"/>
          <w:b/>
          <w:szCs w:val="18"/>
        </w:rPr>
        <w:t xml:space="preserve">Результаты мониторинга исполнения рекомендаций </w:t>
      </w:r>
    </w:p>
    <w:p w:rsidR="00074CC6" w:rsidRPr="00CC7DF0" w:rsidRDefault="00074CC6" w:rsidP="009D372C">
      <w:pPr>
        <w:ind w:left="142"/>
        <w:jc w:val="center"/>
        <w:rPr>
          <w:rFonts w:ascii="Times New Roman" w:eastAsia="Times New Roman" w:hAnsi="Times New Roman" w:cs="Times New Roman"/>
          <w:b/>
          <w:szCs w:val="18"/>
        </w:rPr>
      </w:pPr>
      <w:r w:rsidRPr="00CC7DF0">
        <w:rPr>
          <w:rFonts w:ascii="Times New Roman" w:eastAsia="Times New Roman" w:hAnsi="Times New Roman" w:cs="Times New Roman"/>
          <w:b/>
          <w:szCs w:val="18"/>
        </w:rPr>
        <w:t xml:space="preserve">объектом </w:t>
      </w:r>
      <w:r w:rsidR="009B7262" w:rsidRPr="00CC7DF0">
        <w:rPr>
          <w:rFonts w:ascii="Times New Roman" w:eastAsia="Times New Roman" w:hAnsi="Times New Roman" w:cs="Times New Roman"/>
          <w:b/>
          <w:szCs w:val="18"/>
        </w:rPr>
        <w:t>внутреннего</w:t>
      </w:r>
      <w:r w:rsidRPr="00CC7DF0">
        <w:rPr>
          <w:rFonts w:ascii="Times New Roman" w:eastAsia="Times New Roman" w:hAnsi="Times New Roman" w:cs="Times New Roman"/>
          <w:b/>
          <w:szCs w:val="18"/>
        </w:rPr>
        <w:t xml:space="preserve"> анализа коррупционных рисков </w:t>
      </w:r>
    </w:p>
    <w:p w:rsidR="00074CC6" w:rsidRPr="00CC7DF0" w:rsidRDefault="00074CC6" w:rsidP="009D372C">
      <w:pPr>
        <w:ind w:left="142"/>
        <w:jc w:val="center"/>
        <w:rPr>
          <w:rFonts w:ascii="Times New Roman" w:eastAsia="Times New Roman" w:hAnsi="Times New Roman" w:cs="Times New Roman"/>
          <w:b/>
          <w:szCs w:val="18"/>
        </w:rPr>
      </w:pPr>
    </w:p>
    <w:p w:rsidR="00074CC6" w:rsidRPr="00CC7DF0" w:rsidRDefault="00074CC6" w:rsidP="009D372C">
      <w:pPr>
        <w:ind w:left="142"/>
        <w:jc w:val="center"/>
        <w:rPr>
          <w:rFonts w:ascii="Times New Roman" w:eastAsia="Times New Roman" w:hAnsi="Times New Roman" w:cs="Times New Roman"/>
          <w:b/>
          <w:szCs w:val="18"/>
        </w:rPr>
      </w:pPr>
    </w:p>
    <w:p w:rsidR="00074CC6" w:rsidRPr="00CC7DF0" w:rsidRDefault="00074CC6" w:rsidP="009D372C">
      <w:pPr>
        <w:ind w:left="142"/>
        <w:jc w:val="both"/>
        <w:rPr>
          <w:rFonts w:ascii="Times New Roman" w:eastAsia="Times New Roman" w:hAnsi="Times New Roman" w:cs="Times New Roman"/>
          <w:szCs w:val="18"/>
          <w:lang w:val="kk-KZ"/>
        </w:rPr>
      </w:pPr>
      <w:r w:rsidRPr="00CC7DF0">
        <w:rPr>
          <w:rFonts w:ascii="Times New Roman" w:eastAsia="Times New Roman" w:hAnsi="Times New Roman" w:cs="Times New Roman"/>
          <w:szCs w:val="18"/>
          <w:lang w:val="kk-KZ"/>
        </w:rPr>
        <w:t xml:space="preserve">Наименование объекта </w:t>
      </w:r>
      <w:r w:rsidR="0072698A" w:rsidRPr="00CC7DF0">
        <w:rPr>
          <w:rFonts w:ascii="Times New Roman" w:eastAsia="Times New Roman" w:hAnsi="Times New Roman" w:cs="Times New Roman"/>
          <w:szCs w:val="18"/>
          <w:lang w:val="kk-KZ"/>
        </w:rPr>
        <w:t>внутреннего</w:t>
      </w:r>
      <w:r w:rsidRPr="00CC7DF0">
        <w:rPr>
          <w:rFonts w:ascii="Times New Roman" w:eastAsia="Times New Roman" w:hAnsi="Times New Roman" w:cs="Times New Roman"/>
          <w:szCs w:val="18"/>
          <w:lang w:val="kk-KZ"/>
        </w:rPr>
        <w:t xml:space="preserve"> анализа коррупционных рисков:____________________________________________________________</w:t>
      </w:r>
    </w:p>
    <w:p w:rsidR="00074CC6" w:rsidRPr="00CC7DF0" w:rsidRDefault="00074CC6" w:rsidP="009D372C">
      <w:pPr>
        <w:ind w:left="142"/>
        <w:rPr>
          <w:rFonts w:ascii="Times New Roman" w:eastAsia="Times New Roman" w:hAnsi="Times New Roman" w:cs="Times New Roman"/>
          <w:szCs w:val="18"/>
          <w:lang w:val="kk-KZ"/>
        </w:rPr>
      </w:pPr>
      <w:r w:rsidRPr="00CC7DF0">
        <w:rPr>
          <w:rFonts w:ascii="Times New Roman" w:eastAsia="Times New Roman" w:hAnsi="Times New Roman" w:cs="Times New Roman"/>
          <w:szCs w:val="18"/>
          <w:lang w:val="kk-KZ"/>
        </w:rPr>
        <w:t>Период проведения анализа: ________________________</w:t>
      </w:r>
    </w:p>
    <w:p w:rsidR="00074CC6" w:rsidRPr="00CC7DF0" w:rsidRDefault="00074CC6" w:rsidP="009D372C">
      <w:pPr>
        <w:ind w:left="142"/>
        <w:rPr>
          <w:rFonts w:ascii="Times New Roman" w:eastAsia="Times New Roman" w:hAnsi="Times New Roman" w:cs="Times New Roman"/>
          <w:szCs w:val="18"/>
          <w:lang w:val="kk-KZ"/>
        </w:rPr>
      </w:pPr>
      <w:r w:rsidRPr="00CC7DF0">
        <w:rPr>
          <w:rFonts w:ascii="Times New Roman" w:eastAsia="Times New Roman" w:hAnsi="Times New Roman" w:cs="Times New Roman"/>
          <w:szCs w:val="18"/>
          <w:lang w:val="kk-KZ"/>
        </w:rPr>
        <w:t>Дата подписания аналитической справки:____________</w:t>
      </w:r>
    </w:p>
    <w:p w:rsidR="00074CC6" w:rsidRPr="00CC7DF0" w:rsidRDefault="00074CC6" w:rsidP="009D372C">
      <w:pPr>
        <w:ind w:left="142"/>
        <w:rPr>
          <w:rFonts w:ascii="Times New Roman" w:eastAsia="Times New Roman" w:hAnsi="Times New Roman" w:cs="Times New Roman"/>
          <w:szCs w:val="18"/>
        </w:rPr>
      </w:pPr>
      <w:r w:rsidRPr="00CC7DF0">
        <w:rPr>
          <w:rFonts w:ascii="Times New Roman" w:eastAsia="Times New Roman" w:hAnsi="Times New Roman" w:cs="Times New Roman"/>
          <w:szCs w:val="18"/>
        </w:rPr>
        <w:t>Всего внесено ____ рекомендаций.</w:t>
      </w:r>
    </w:p>
    <w:p w:rsidR="00074CC6" w:rsidRPr="00CC7DF0" w:rsidRDefault="00074CC6" w:rsidP="009D372C">
      <w:pPr>
        <w:ind w:left="142"/>
        <w:rPr>
          <w:rFonts w:ascii="Times New Roman" w:eastAsia="Times New Roman" w:hAnsi="Times New Roman" w:cs="Times New Roman"/>
          <w:szCs w:val="18"/>
        </w:rPr>
      </w:pPr>
      <w:r w:rsidRPr="00CC7DF0">
        <w:rPr>
          <w:rFonts w:ascii="Times New Roman" w:eastAsia="Times New Roman" w:hAnsi="Times New Roman" w:cs="Times New Roman"/>
          <w:szCs w:val="18"/>
        </w:rPr>
        <w:t>Из них:</w:t>
      </w:r>
    </w:p>
    <w:p w:rsidR="00074CC6" w:rsidRPr="00CC7DF0" w:rsidRDefault="00074CC6" w:rsidP="009D372C">
      <w:pPr>
        <w:ind w:left="142"/>
        <w:rPr>
          <w:rFonts w:ascii="Times New Roman" w:eastAsia="Times New Roman" w:hAnsi="Times New Roman" w:cs="Times New Roman"/>
          <w:szCs w:val="18"/>
        </w:rPr>
      </w:pPr>
      <w:r w:rsidRPr="00CC7DF0">
        <w:rPr>
          <w:rFonts w:ascii="Times New Roman" w:eastAsia="Times New Roman" w:hAnsi="Times New Roman" w:cs="Times New Roman"/>
          <w:szCs w:val="18"/>
        </w:rPr>
        <w:t>исполненыв полном объеме – _____;</w:t>
      </w:r>
    </w:p>
    <w:p w:rsidR="00074CC6" w:rsidRPr="00CC7DF0" w:rsidRDefault="00074CC6" w:rsidP="009D372C">
      <w:pPr>
        <w:ind w:left="142"/>
        <w:rPr>
          <w:rFonts w:ascii="Times New Roman" w:eastAsia="Times New Roman" w:hAnsi="Times New Roman" w:cs="Times New Roman"/>
          <w:szCs w:val="18"/>
        </w:rPr>
      </w:pPr>
      <w:r w:rsidRPr="00CC7DF0">
        <w:rPr>
          <w:rFonts w:ascii="Times New Roman" w:eastAsia="Times New Roman" w:hAnsi="Times New Roman" w:cs="Times New Roman"/>
          <w:szCs w:val="18"/>
        </w:rPr>
        <w:t>частично исполнены – _____;</w:t>
      </w:r>
    </w:p>
    <w:p w:rsidR="00074CC6" w:rsidRPr="00CC7DF0" w:rsidRDefault="00074CC6" w:rsidP="009D372C">
      <w:pPr>
        <w:ind w:left="142"/>
        <w:rPr>
          <w:rFonts w:ascii="Times New Roman" w:eastAsia="Times New Roman" w:hAnsi="Times New Roman" w:cs="Times New Roman"/>
          <w:szCs w:val="18"/>
        </w:rPr>
      </w:pPr>
      <w:r w:rsidRPr="00CC7DF0">
        <w:rPr>
          <w:rFonts w:ascii="Times New Roman" w:eastAsia="Times New Roman" w:hAnsi="Times New Roman" w:cs="Times New Roman"/>
          <w:szCs w:val="18"/>
        </w:rPr>
        <w:t>не исполнены – _____;</w:t>
      </w:r>
    </w:p>
    <w:p w:rsidR="00074CC6" w:rsidRPr="00CC7DF0" w:rsidRDefault="00074CC6" w:rsidP="009D372C">
      <w:pPr>
        <w:ind w:left="142"/>
        <w:rPr>
          <w:rFonts w:ascii="Times New Roman" w:eastAsia="Times New Roman" w:hAnsi="Times New Roman" w:cs="Times New Roman"/>
          <w:szCs w:val="18"/>
        </w:rPr>
      </w:pPr>
      <w:r w:rsidRPr="00CC7DF0">
        <w:rPr>
          <w:rFonts w:ascii="Times New Roman" w:eastAsia="Times New Roman" w:hAnsi="Times New Roman" w:cs="Times New Roman"/>
          <w:szCs w:val="18"/>
        </w:rPr>
        <w:t xml:space="preserve">утратили актуальность – ___. </w:t>
      </w:r>
    </w:p>
    <w:p w:rsidR="00074CC6" w:rsidRPr="00CC7DF0" w:rsidRDefault="00074CC6" w:rsidP="009D372C">
      <w:pPr>
        <w:ind w:left="142"/>
        <w:rPr>
          <w:rFonts w:ascii="Times New Roman" w:eastAsia="Times New Roman" w:hAnsi="Times New Roman" w:cs="Times New Roman"/>
          <w:szCs w:val="18"/>
        </w:rPr>
      </w:pPr>
    </w:p>
    <w:p w:rsidR="00074CC6" w:rsidRPr="00CC7DF0" w:rsidRDefault="00074CC6" w:rsidP="009D372C">
      <w:pPr>
        <w:ind w:left="142"/>
        <w:rPr>
          <w:rFonts w:ascii="Times New Roman" w:eastAsia="Times New Roman" w:hAnsi="Times New Roman" w:cs="Times New Roman"/>
          <w:szCs w:val="18"/>
        </w:rPr>
      </w:pPr>
    </w:p>
    <w:tbl>
      <w:tblPr>
        <w:tblStyle w:val="12"/>
        <w:tblW w:w="9868" w:type="dxa"/>
        <w:tblLook w:val="04A0"/>
      </w:tblPr>
      <w:tblGrid>
        <w:gridCol w:w="759"/>
        <w:gridCol w:w="2417"/>
        <w:gridCol w:w="2059"/>
        <w:gridCol w:w="2032"/>
        <w:gridCol w:w="2601"/>
      </w:tblGrid>
      <w:tr w:rsidR="00074CC6" w:rsidRPr="00136082" w:rsidTr="00136082">
        <w:trPr>
          <w:trHeight w:val="2671"/>
        </w:trPr>
        <w:tc>
          <w:tcPr>
            <w:tcW w:w="759" w:type="dxa"/>
            <w:vAlign w:val="center"/>
          </w:tcPr>
          <w:p w:rsidR="00074CC6" w:rsidRPr="00CC7DF0" w:rsidRDefault="00074CC6" w:rsidP="00136082">
            <w:pPr>
              <w:spacing w:after="200" w:line="276" w:lineRule="auto"/>
              <w:ind w:left="29"/>
              <w:jc w:val="center"/>
              <w:rPr>
                <w:rFonts w:ascii="Times New Roman" w:eastAsia="Times New Roman" w:hAnsi="Times New Roman" w:cs="Times New Roman"/>
                <w:b/>
                <w:sz w:val="28"/>
                <w:szCs w:val="18"/>
                <w:lang w:val="kk-KZ"/>
              </w:rPr>
            </w:pPr>
            <w:r w:rsidRPr="00CC7DF0">
              <w:rPr>
                <w:rFonts w:ascii="Times New Roman" w:eastAsia="Times New Roman" w:hAnsi="Times New Roman" w:cs="Times New Roman"/>
                <w:b/>
                <w:sz w:val="28"/>
                <w:szCs w:val="18"/>
                <w:lang w:val="kk-KZ"/>
              </w:rPr>
              <w:t>№</w:t>
            </w:r>
          </w:p>
          <w:p w:rsidR="00074CC6" w:rsidRPr="00CC7DF0" w:rsidRDefault="00074CC6" w:rsidP="009D372C">
            <w:pPr>
              <w:spacing w:after="200" w:line="276" w:lineRule="auto"/>
              <w:ind w:left="142"/>
              <w:jc w:val="center"/>
              <w:rPr>
                <w:rFonts w:ascii="Times New Roman" w:eastAsia="Times New Roman" w:hAnsi="Times New Roman" w:cs="Times New Roman"/>
                <w:b/>
                <w:sz w:val="28"/>
                <w:szCs w:val="18"/>
                <w:lang w:val="kk-KZ"/>
              </w:rPr>
            </w:pPr>
            <w:r w:rsidRPr="00CC7DF0">
              <w:rPr>
                <w:rFonts w:ascii="Times New Roman" w:eastAsia="Times New Roman" w:hAnsi="Times New Roman" w:cs="Times New Roman"/>
                <w:b/>
                <w:sz w:val="28"/>
                <w:szCs w:val="18"/>
                <w:lang w:val="kk-KZ"/>
              </w:rPr>
              <w:t>п/п</w:t>
            </w:r>
          </w:p>
        </w:tc>
        <w:tc>
          <w:tcPr>
            <w:tcW w:w="2417" w:type="dxa"/>
            <w:vAlign w:val="center"/>
          </w:tcPr>
          <w:p w:rsidR="009B7262" w:rsidRPr="00CC7DF0" w:rsidRDefault="00074CC6" w:rsidP="009D372C">
            <w:pPr>
              <w:spacing w:after="200" w:line="276" w:lineRule="auto"/>
              <w:ind w:left="142"/>
              <w:jc w:val="center"/>
              <w:rPr>
                <w:rFonts w:ascii="Times New Roman" w:eastAsia="Times New Roman" w:hAnsi="Times New Roman" w:cs="Times New Roman"/>
                <w:b/>
                <w:sz w:val="28"/>
                <w:szCs w:val="18"/>
              </w:rPr>
            </w:pPr>
            <w:r w:rsidRPr="00CC7DF0">
              <w:rPr>
                <w:rFonts w:ascii="Times New Roman" w:eastAsia="Times New Roman" w:hAnsi="Times New Roman" w:cs="Times New Roman"/>
                <w:b/>
                <w:sz w:val="28"/>
                <w:szCs w:val="18"/>
              </w:rPr>
              <w:t xml:space="preserve">Рекомендации </w:t>
            </w:r>
            <w:r w:rsidR="006D3A07" w:rsidRPr="00CC7DF0">
              <w:rPr>
                <w:rFonts w:ascii="Times New Roman" w:eastAsia="Times New Roman" w:hAnsi="Times New Roman" w:cs="Times New Roman"/>
                <w:b/>
                <w:sz w:val="28"/>
                <w:szCs w:val="18"/>
              </w:rPr>
              <w:t>по итогам внутреннего анализа коррупционных рисков</w:t>
            </w:r>
          </w:p>
          <w:p w:rsidR="00074CC6" w:rsidRPr="00CC7DF0" w:rsidRDefault="00074CC6" w:rsidP="009D372C">
            <w:pPr>
              <w:spacing w:after="200" w:line="276" w:lineRule="auto"/>
              <w:ind w:left="142"/>
              <w:jc w:val="center"/>
              <w:rPr>
                <w:rFonts w:ascii="Times New Roman" w:eastAsia="Times New Roman" w:hAnsi="Times New Roman" w:cs="Times New Roman"/>
                <w:b/>
                <w:sz w:val="28"/>
                <w:szCs w:val="18"/>
              </w:rPr>
            </w:pPr>
          </w:p>
        </w:tc>
        <w:tc>
          <w:tcPr>
            <w:tcW w:w="2059" w:type="dxa"/>
          </w:tcPr>
          <w:p w:rsidR="00074CC6" w:rsidRPr="00CC7DF0" w:rsidRDefault="00074CC6" w:rsidP="009D372C">
            <w:pPr>
              <w:spacing w:after="200" w:line="276" w:lineRule="auto"/>
              <w:ind w:left="142"/>
              <w:jc w:val="center"/>
              <w:rPr>
                <w:rFonts w:ascii="Times New Roman" w:eastAsia="Times New Roman" w:hAnsi="Times New Roman" w:cs="Times New Roman"/>
                <w:b/>
                <w:sz w:val="28"/>
                <w:szCs w:val="18"/>
                <w:lang w:val="kk-KZ"/>
              </w:rPr>
            </w:pPr>
            <w:r w:rsidRPr="00CC7DF0">
              <w:rPr>
                <w:rFonts w:ascii="Times New Roman" w:eastAsia="Times New Roman" w:hAnsi="Times New Roman" w:cs="Times New Roman"/>
                <w:b/>
                <w:sz w:val="28"/>
                <w:szCs w:val="18"/>
                <w:lang w:val="kk-KZ"/>
              </w:rPr>
              <w:t>Форма завершения согласно плану мероприятий</w:t>
            </w:r>
          </w:p>
        </w:tc>
        <w:tc>
          <w:tcPr>
            <w:tcW w:w="2032" w:type="dxa"/>
            <w:vAlign w:val="center"/>
          </w:tcPr>
          <w:p w:rsidR="00074CC6" w:rsidRPr="00CC7DF0" w:rsidRDefault="00074CC6" w:rsidP="009D372C">
            <w:pPr>
              <w:spacing w:after="200" w:line="276" w:lineRule="auto"/>
              <w:ind w:left="142"/>
              <w:jc w:val="center"/>
              <w:rPr>
                <w:rFonts w:ascii="Times New Roman" w:eastAsia="Times New Roman" w:hAnsi="Times New Roman" w:cs="Times New Roman"/>
                <w:b/>
                <w:sz w:val="28"/>
                <w:szCs w:val="18"/>
                <w:lang w:val="kk-KZ"/>
              </w:rPr>
            </w:pPr>
            <w:r w:rsidRPr="00CC7DF0">
              <w:rPr>
                <w:rFonts w:ascii="Times New Roman" w:eastAsia="Times New Roman" w:hAnsi="Times New Roman" w:cs="Times New Roman"/>
                <w:b/>
                <w:sz w:val="28"/>
                <w:szCs w:val="18"/>
                <w:lang w:val="kk-KZ"/>
              </w:rPr>
              <w:t>Информация об исполнении</w:t>
            </w:r>
          </w:p>
        </w:tc>
        <w:tc>
          <w:tcPr>
            <w:tcW w:w="2601" w:type="dxa"/>
          </w:tcPr>
          <w:p w:rsidR="00074CC6" w:rsidRPr="00CC7DF0" w:rsidRDefault="00074CC6" w:rsidP="009D372C">
            <w:pPr>
              <w:spacing w:after="200" w:line="276" w:lineRule="auto"/>
              <w:ind w:left="142"/>
              <w:jc w:val="center"/>
              <w:rPr>
                <w:rFonts w:ascii="Times New Roman" w:eastAsia="Times New Roman" w:hAnsi="Times New Roman" w:cs="Times New Roman"/>
                <w:b/>
                <w:sz w:val="28"/>
                <w:szCs w:val="18"/>
                <w:lang w:val="kk-KZ"/>
              </w:rPr>
            </w:pPr>
          </w:p>
          <w:p w:rsidR="00074CC6" w:rsidRPr="00136082" w:rsidRDefault="00074CC6" w:rsidP="009D372C">
            <w:pPr>
              <w:spacing w:after="200" w:line="276" w:lineRule="auto"/>
              <w:ind w:left="142"/>
              <w:jc w:val="center"/>
              <w:rPr>
                <w:rFonts w:ascii="Times New Roman" w:eastAsia="Times New Roman" w:hAnsi="Times New Roman" w:cs="Times New Roman"/>
                <w:b/>
                <w:sz w:val="28"/>
                <w:szCs w:val="18"/>
                <w:lang w:val="kk-KZ"/>
              </w:rPr>
            </w:pPr>
            <w:r w:rsidRPr="00CC7DF0">
              <w:rPr>
                <w:rFonts w:ascii="Times New Roman" w:eastAsia="Times New Roman" w:hAnsi="Times New Roman" w:cs="Times New Roman"/>
                <w:b/>
                <w:sz w:val="28"/>
                <w:szCs w:val="18"/>
                <w:lang w:val="kk-KZ"/>
              </w:rPr>
              <w:t xml:space="preserve">Оценка </w:t>
            </w:r>
            <w:r w:rsidR="009B7262" w:rsidRPr="00CC7DF0">
              <w:rPr>
                <w:rFonts w:ascii="Times New Roman" w:eastAsia="Times New Roman" w:hAnsi="Times New Roman" w:cs="Times New Roman"/>
                <w:b/>
                <w:sz w:val="28"/>
                <w:szCs w:val="18"/>
                <w:lang w:val="kk-KZ"/>
              </w:rPr>
              <w:t>лица, уполномоченного на проведение внутреннего анализа</w:t>
            </w:r>
          </w:p>
        </w:tc>
      </w:tr>
      <w:tr w:rsidR="00074CC6" w:rsidRPr="00136082" w:rsidTr="00136082">
        <w:tc>
          <w:tcPr>
            <w:tcW w:w="759" w:type="dxa"/>
          </w:tcPr>
          <w:p w:rsidR="00074CC6" w:rsidRPr="00136082" w:rsidRDefault="00074CC6" w:rsidP="009D372C">
            <w:pPr>
              <w:spacing w:after="200" w:line="276" w:lineRule="auto"/>
              <w:ind w:left="142"/>
              <w:jc w:val="center"/>
              <w:rPr>
                <w:rFonts w:ascii="Times New Roman" w:eastAsia="Times New Roman" w:hAnsi="Times New Roman" w:cs="Times New Roman"/>
                <w:sz w:val="28"/>
                <w:lang w:val="kk-KZ"/>
              </w:rPr>
            </w:pPr>
          </w:p>
        </w:tc>
        <w:tc>
          <w:tcPr>
            <w:tcW w:w="2417" w:type="dxa"/>
          </w:tcPr>
          <w:p w:rsidR="00074CC6" w:rsidRPr="00136082" w:rsidRDefault="00074CC6" w:rsidP="009D372C">
            <w:pPr>
              <w:spacing w:after="200" w:line="276" w:lineRule="auto"/>
              <w:ind w:left="142"/>
              <w:jc w:val="center"/>
              <w:rPr>
                <w:rFonts w:ascii="Times New Roman" w:eastAsia="Times New Roman" w:hAnsi="Times New Roman" w:cs="Times New Roman"/>
                <w:sz w:val="28"/>
                <w:lang w:val="kk-KZ"/>
              </w:rPr>
            </w:pPr>
          </w:p>
        </w:tc>
        <w:tc>
          <w:tcPr>
            <w:tcW w:w="2059" w:type="dxa"/>
          </w:tcPr>
          <w:p w:rsidR="00074CC6" w:rsidRPr="00136082" w:rsidRDefault="00074CC6" w:rsidP="009D372C">
            <w:pPr>
              <w:spacing w:after="200" w:line="276" w:lineRule="auto"/>
              <w:ind w:left="142"/>
              <w:jc w:val="center"/>
              <w:rPr>
                <w:rFonts w:ascii="Times New Roman" w:eastAsia="Times New Roman" w:hAnsi="Times New Roman" w:cs="Times New Roman"/>
                <w:sz w:val="28"/>
                <w:lang w:val="kk-KZ"/>
              </w:rPr>
            </w:pPr>
          </w:p>
        </w:tc>
        <w:tc>
          <w:tcPr>
            <w:tcW w:w="2032" w:type="dxa"/>
          </w:tcPr>
          <w:p w:rsidR="00074CC6" w:rsidRPr="00136082" w:rsidRDefault="00074CC6" w:rsidP="009D372C">
            <w:pPr>
              <w:spacing w:after="200" w:line="276" w:lineRule="auto"/>
              <w:ind w:left="142"/>
              <w:jc w:val="center"/>
              <w:rPr>
                <w:rFonts w:ascii="Times New Roman" w:eastAsia="Times New Roman" w:hAnsi="Times New Roman" w:cs="Times New Roman"/>
                <w:sz w:val="28"/>
                <w:lang w:val="kk-KZ"/>
              </w:rPr>
            </w:pPr>
          </w:p>
        </w:tc>
        <w:tc>
          <w:tcPr>
            <w:tcW w:w="2601" w:type="dxa"/>
          </w:tcPr>
          <w:p w:rsidR="00074CC6" w:rsidRPr="00136082" w:rsidRDefault="00074CC6" w:rsidP="009D372C">
            <w:pPr>
              <w:spacing w:after="200" w:line="276" w:lineRule="auto"/>
              <w:ind w:left="142"/>
              <w:jc w:val="center"/>
              <w:rPr>
                <w:rFonts w:ascii="Times New Roman" w:eastAsia="Times New Roman" w:hAnsi="Times New Roman" w:cs="Times New Roman"/>
                <w:sz w:val="28"/>
                <w:lang w:val="kk-KZ"/>
              </w:rPr>
            </w:pPr>
          </w:p>
        </w:tc>
      </w:tr>
    </w:tbl>
    <w:p w:rsidR="00074CC6" w:rsidRPr="00074CC6" w:rsidRDefault="00074CC6" w:rsidP="009D372C">
      <w:pPr>
        <w:ind w:left="142"/>
        <w:rPr>
          <w:rFonts w:eastAsia="Calibri" w:cs="Times New Roman"/>
        </w:rPr>
      </w:pPr>
    </w:p>
    <w:p w:rsidR="00074CC6" w:rsidRPr="00074CC6" w:rsidRDefault="00074CC6" w:rsidP="009D372C">
      <w:pPr>
        <w:ind w:left="142"/>
        <w:rPr>
          <w:rFonts w:eastAsia="Calibri" w:cs="Times New Roman"/>
        </w:rPr>
      </w:pPr>
    </w:p>
    <w:p w:rsidR="00074CC6" w:rsidRDefault="00074CC6" w:rsidP="007219EC">
      <w:pPr>
        <w:jc w:val="both"/>
        <w:rPr>
          <w:rFonts w:ascii="Times New Roman" w:hAnsi="Times New Roman" w:cs="Times New Roman"/>
        </w:rPr>
      </w:pPr>
    </w:p>
    <w:p w:rsidR="00074CC6" w:rsidRPr="009B7262" w:rsidRDefault="00074CC6" w:rsidP="007219EC">
      <w:pPr>
        <w:jc w:val="both"/>
        <w:rPr>
          <w:rFonts w:ascii="Times New Roman" w:hAnsi="Times New Roman" w:cs="Times New Roman"/>
          <w:lang w:val="kk-KZ"/>
        </w:rPr>
      </w:pPr>
    </w:p>
    <w:sectPr w:rsidR="00074CC6" w:rsidRPr="009B7262" w:rsidSect="00EE416A">
      <w:pgSz w:w="11906" w:h="16838"/>
      <w:pgMar w:top="1134" w:right="850" w:bottom="1134" w:left="1418"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F61" w:rsidRDefault="00B00F61" w:rsidP="003D52AA">
      <w:r>
        <w:separator/>
      </w:r>
    </w:p>
  </w:endnote>
  <w:endnote w:type="continuationSeparator" w:id="1">
    <w:p w:rsidR="00B00F61" w:rsidRDefault="00B00F61" w:rsidP="003D52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AE" w:rsidRDefault="006064AE">
    <w:pPr>
      <w:pStyle w:val="ad"/>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F61" w:rsidRDefault="00B00F61" w:rsidP="003D52AA">
      <w:r>
        <w:separator/>
      </w:r>
    </w:p>
  </w:footnote>
  <w:footnote w:type="continuationSeparator" w:id="1">
    <w:p w:rsidR="00B00F61" w:rsidRDefault="00B00F61" w:rsidP="003D52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7133767"/>
      <w:docPartObj>
        <w:docPartGallery w:val="Page Numbers (Top of Page)"/>
        <w:docPartUnique/>
      </w:docPartObj>
    </w:sdtPr>
    <w:sdtEndPr>
      <w:rPr>
        <w:rFonts w:ascii="Times New Roman" w:hAnsi="Times New Roman" w:cs="Times New Roman"/>
        <w:sz w:val="22"/>
      </w:rPr>
    </w:sdtEndPr>
    <w:sdtContent>
      <w:p w:rsidR="006064AE" w:rsidRPr="00B138FF" w:rsidRDefault="006064AE">
        <w:pPr>
          <w:pStyle w:val="a9"/>
          <w:jc w:val="center"/>
          <w:rPr>
            <w:rFonts w:ascii="Times New Roman" w:hAnsi="Times New Roman" w:cs="Times New Roman"/>
            <w:sz w:val="22"/>
          </w:rPr>
        </w:pPr>
        <w:r w:rsidRPr="00B138FF">
          <w:rPr>
            <w:rFonts w:ascii="Times New Roman" w:hAnsi="Times New Roman" w:cs="Times New Roman"/>
            <w:sz w:val="22"/>
          </w:rPr>
          <w:fldChar w:fldCharType="begin"/>
        </w:r>
        <w:r w:rsidRPr="00B138FF">
          <w:rPr>
            <w:rFonts w:ascii="Times New Roman" w:hAnsi="Times New Roman" w:cs="Times New Roman"/>
            <w:sz w:val="22"/>
          </w:rPr>
          <w:instrText>PAGE   \* MERGEFORMAT</w:instrText>
        </w:r>
        <w:r w:rsidRPr="00B138FF">
          <w:rPr>
            <w:rFonts w:ascii="Times New Roman" w:hAnsi="Times New Roman" w:cs="Times New Roman"/>
            <w:sz w:val="22"/>
          </w:rPr>
          <w:fldChar w:fldCharType="separate"/>
        </w:r>
        <w:r w:rsidR="00765540">
          <w:rPr>
            <w:rFonts w:ascii="Times New Roman" w:hAnsi="Times New Roman" w:cs="Times New Roman"/>
            <w:noProof/>
            <w:sz w:val="22"/>
          </w:rPr>
          <w:t>16</w:t>
        </w:r>
        <w:r w:rsidRPr="00B138FF">
          <w:rPr>
            <w:rFonts w:ascii="Times New Roman" w:hAnsi="Times New Roman" w:cs="Times New Roman"/>
            <w:sz w:val="22"/>
          </w:rPr>
          <w:fldChar w:fldCharType="end"/>
        </w:r>
      </w:p>
    </w:sdtContent>
  </w:sdt>
  <w:p w:rsidR="006064AE" w:rsidRDefault="006064A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AE" w:rsidRPr="00EE416A" w:rsidRDefault="006064AE" w:rsidP="00EE416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BFB"/>
    <w:multiLevelType w:val="hybridMultilevel"/>
    <w:tmpl w:val="ED7E8E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2E40BD"/>
    <w:multiLevelType w:val="hybridMultilevel"/>
    <w:tmpl w:val="A0DCA804"/>
    <w:lvl w:ilvl="0" w:tplc="437C4DDC">
      <w:numFmt w:val="bullet"/>
      <w:lvlText w:val="-"/>
      <w:lvlJc w:val="left"/>
      <w:pPr>
        <w:ind w:left="108" w:hanging="665"/>
      </w:pPr>
      <w:rPr>
        <w:rFonts w:ascii="Times New Roman" w:eastAsia="Times New Roman" w:hAnsi="Times New Roman" w:cs="Times New Roman" w:hint="default"/>
        <w:w w:val="100"/>
        <w:sz w:val="22"/>
        <w:szCs w:val="22"/>
        <w:lang w:val="ru-RU" w:eastAsia="ru-RU" w:bidi="ru-RU"/>
      </w:rPr>
    </w:lvl>
    <w:lvl w:ilvl="1" w:tplc="873CA8BC">
      <w:numFmt w:val="bullet"/>
      <w:lvlText w:val="•"/>
      <w:lvlJc w:val="left"/>
      <w:pPr>
        <w:ind w:left="1063" w:hanging="665"/>
      </w:pPr>
      <w:rPr>
        <w:rFonts w:hint="default"/>
        <w:lang w:val="ru-RU" w:eastAsia="ru-RU" w:bidi="ru-RU"/>
      </w:rPr>
    </w:lvl>
    <w:lvl w:ilvl="2" w:tplc="E51C061E">
      <w:numFmt w:val="bullet"/>
      <w:lvlText w:val="•"/>
      <w:lvlJc w:val="left"/>
      <w:pPr>
        <w:ind w:left="2026" w:hanging="665"/>
      </w:pPr>
      <w:rPr>
        <w:rFonts w:hint="default"/>
        <w:lang w:val="ru-RU" w:eastAsia="ru-RU" w:bidi="ru-RU"/>
      </w:rPr>
    </w:lvl>
    <w:lvl w:ilvl="3" w:tplc="19285930">
      <w:numFmt w:val="bullet"/>
      <w:lvlText w:val="•"/>
      <w:lvlJc w:val="left"/>
      <w:pPr>
        <w:ind w:left="2989" w:hanging="665"/>
      </w:pPr>
      <w:rPr>
        <w:rFonts w:hint="default"/>
        <w:lang w:val="ru-RU" w:eastAsia="ru-RU" w:bidi="ru-RU"/>
      </w:rPr>
    </w:lvl>
    <w:lvl w:ilvl="4" w:tplc="15CA385A">
      <w:numFmt w:val="bullet"/>
      <w:lvlText w:val="•"/>
      <w:lvlJc w:val="left"/>
      <w:pPr>
        <w:ind w:left="3952" w:hanging="665"/>
      </w:pPr>
      <w:rPr>
        <w:rFonts w:hint="default"/>
        <w:lang w:val="ru-RU" w:eastAsia="ru-RU" w:bidi="ru-RU"/>
      </w:rPr>
    </w:lvl>
    <w:lvl w:ilvl="5" w:tplc="42E24118">
      <w:numFmt w:val="bullet"/>
      <w:lvlText w:val="•"/>
      <w:lvlJc w:val="left"/>
      <w:pPr>
        <w:ind w:left="4916" w:hanging="665"/>
      </w:pPr>
      <w:rPr>
        <w:rFonts w:hint="default"/>
        <w:lang w:val="ru-RU" w:eastAsia="ru-RU" w:bidi="ru-RU"/>
      </w:rPr>
    </w:lvl>
    <w:lvl w:ilvl="6" w:tplc="8772A6B6">
      <w:numFmt w:val="bullet"/>
      <w:lvlText w:val="•"/>
      <w:lvlJc w:val="left"/>
      <w:pPr>
        <w:ind w:left="5879" w:hanging="665"/>
      </w:pPr>
      <w:rPr>
        <w:rFonts w:hint="default"/>
        <w:lang w:val="ru-RU" w:eastAsia="ru-RU" w:bidi="ru-RU"/>
      </w:rPr>
    </w:lvl>
    <w:lvl w:ilvl="7" w:tplc="03E6E428">
      <w:numFmt w:val="bullet"/>
      <w:lvlText w:val="•"/>
      <w:lvlJc w:val="left"/>
      <w:pPr>
        <w:ind w:left="6842" w:hanging="665"/>
      </w:pPr>
      <w:rPr>
        <w:rFonts w:hint="default"/>
        <w:lang w:val="ru-RU" w:eastAsia="ru-RU" w:bidi="ru-RU"/>
      </w:rPr>
    </w:lvl>
    <w:lvl w:ilvl="8" w:tplc="8F52DBF8">
      <w:numFmt w:val="bullet"/>
      <w:lvlText w:val="•"/>
      <w:lvlJc w:val="left"/>
      <w:pPr>
        <w:ind w:left="7805" w:hanging="665"/>
      </w:pPr>
      <w:rPr>
        <w:rFonts w:hint="default"/>
        <w:lang w:val="ru-RU" w:eastAsia="ru-RU" w:bidi="ru-RU"/>
      </w:rPr>
    </w:lvl>
  </w:abstractNum>
  <w:abstractNum w:abstractNumId="2">
    <w:nsid w:val="03306A35"/>
    <w:multiLevelType w:val="multilevel"/>
    <w:tmpl w:val="30245C28"/>
    <w:lvl w:ilvl="0">
      <w:start w:val="1"/>
      <w:numFmt w:val="decimal"/>
      <w:lvlText w:val="%1."/>
      <w:lvlJc w:val="left"/>
      <w:pPr>
        <w:ind w:left="129" w:hanging="452"/>
      </w:pPr>
      <w:rPr>
        <w:rFonts w:ascii="Times New Roman" w:eastAsia="Times New Roman" w:hAnsi="Times New Roman" w:cs="Times New Roman" w:hint="default"/>
        <w:spacing w:val="-29"/>
        <w:w w:val="100"/>
        <w:sz w:val="24"/>
        <w:szCs w:val="24"/>
        <w:lang w:val="ru-RU" w:eastAsia="ru-RU" w:bidi="ru-RU"/>
      </w:rPr>
    </w:lvl>
    <w:lvl w:ilvl="1">
      <w:start w:val="1"/>
      <w:numFmt w:val="decimal"/>
      <w:lvlText w:val="%2)"/>
      <w:lvlJc w:val="left"/>
      <w:pPr>
        <w:ind w:left="1113" w:hanging="360"/>
      </w:pPr>
      <w:rPr>
        <w:rFonts w:ascii="Times New Roman" w:eastAsia="Times New Roman" w:hAnsi="Times New Roman" w:cs="Times New Roman" w:hint="default"/>
        <w:spacing w:val="-20"/>
        <w:w w:val="99"/>
        <w:sz w:val="24"/>
        <w:szCs w:val="24"/>
        <w:lang w:val="ru-RU" w:eastAsia="ru-RU" w:bidi="ru-RU"/>
      </w:rPr>
    </w:lvl>
    <w:lvl w:ilvl="2">
      <w:start w:val="1"/>
      <w:numFmt w:val="decimal"/>
      <w:lvlText w:val="%2.%3"/>
      <w:lvlJc w:val="left"/>
      <w:pPr>
        <w:ind w:left="3981" w:hanging="444"/>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3880" w:hanging="444"/>
      </w:pPr>
      <w:rPr>
        <w:rFonts w:hint="default"/>
        <w:lang w:val="ru-RU" w:eastAsia="ru-RU" w:bidi="ru-RU"/>
      </w:rPr>
    </w:lvl>
    <w:lvl w:ilvl="4">
      <w:numFmt w:val="bullet"/>
      <w:lvlText w:val="•"/>
      <w:lvlJc w:val="left"/>
      <w:pPr>
        <w:ind w:left="3980" w:hanging="444"/>
      </w:pPr>
      <w:rPr>
        <w:rFonts w:hint="default"/>
        <w:lang w:val="ru-RU" w:eastAsia="ru-RU" w:bidi="ru-RU"/>
      </w:rPr>
    </w:lvl>
    <w:lvl w:ilvl="5">
      <w:numFmt w:val="bullet"/>
      <w:lvlText w:val="•"/>
      <w:lvlJc w:val="left"/>
      <w:pPr>
        <w:ind w:left="4140" w:hanging="444"/>
      </w:pPr>
      <w:rPr>
        <w:rFonts w:hint="default"/>
        <w:lang w:val="ru-RU" w:eastAsia="ru-RU" w:bidi="ru-RU"/>
      </w:rPr>
    </w:lvl>
    <w:lvl w:ilvl="6">
      <w:numFmt w:val="bullet"/>
      <w:lvlText w:val="•"/>
      <w:lvlJc w:val="left"/>
      <w:pPr>
        <w:ind w:left="5357" w:hanging="444"/>
      </w:pPr>
      <w:rPr>
        <w:rFonts w:hint="default"/>
        <w:lang w:val="ru-RU" w:eastAsia="ru-RU" w:bidi="ru-RU"/>
      </w:rPr>
    </w:lvl>
    <w:lvl w:ilvl="7">
      <w:numFmt w:val="bullet"/>
      <w:lvlText w:val="•"/>
      <w:lvlJc w:val="left"/>
      <w:pPr>
        <w:ind w:left="6575" w:hanging="444"/>
      </w:pPr>
      <w:rPr>
        <w:rFonts w:hint="default"/>
        <w:lang w:val="ru-RU" w:eastAsia="ru-RU" w:bidi="ru-RU"/>
      </w:rPr>
    </w:lvl>
    <w:lvl w:ilvl="8">
      <w:numFmt w:val="bullet"/>
      <w:lvlText w:val="•"/>
      <w:lvlJc w:val="left"/>
      <w:pPr>
        <w:ind w:left="7793" w:hanging="444"/>
      </w:pPr>
      <w:rPr>
        <w:rFonts w:hint="default"/>
        <w:lang w:val="ru-RU" w:eastAsia="ru-RU" w:bidi="ru-RU"/>
      </w:rPr>
    </w:lvl>
  </w:abstractNum>
  <w:abstractNum w:abstractNumId="3">
    <w:nsid w:val="04335AD8"/>
    <w:multiLevelType w:val="hybridMultilevel"/>
    <w:tmpl w:val="2C760766"/>
    <w:lvl w:ilvl="0" w:tplc="4E1ABE5A">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2C6373"/>
    <w:multiLevelType w:val="hybridMultilevel"/>
    <w:tmpl w:val="F3AA53B4"/>
    <w:lvl w:ilvl="0" w:tplc="9C7833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B491CDE"/>
    <w:multiLevelType w:val="hybridMultilevel"/>
    <w:tmpl w:val="2B920A4C"/>
    <w:lvl w:ilvl="0" w:tplc="54A0F7CA">
      <w:numFmt w:val="bullet"/>
      <w:lvlText w:val="-"/>
      <w:lvlJc w:val="left"/>
      <w:pPr>
        <w:ind w:left="107" w:hanging="166"/>
      </w:pPr>
      <w:rPr>
        <w:rFonts w:ascii="Times New Roman" w:eastAsia="Times New Roman" w:hAnsi="Times New Roman" w:cs="Times New Roman" w:hint="default"/>
        <w:w w:val="100"/>
        <w:sz w:val="22"/>
        <w:szCs w:val="22"/>
        <w:lang w:val="ru-RU" w:eastAsia="ru-RU" w:bidi="ru-RU"/>
      </w:rPr>
    </w:lvl>
    <w:lvl w:ilvl="1" w:tplc="BE2E793E">
      <w:numFmt w:val="bullet"/>
      <w:lvlText w:val="•"/>
      <w:lvlJc w:val="left"/>
      <w:pPr>
        <w:ind w:left="1063" w:hanging="166"/>
      </w:pPr>
      <w:rPr>
        <w:rFonts w:hint="default"/>
        <w:lang w:val="ru-RU" w:eastAsia="ru-RU" w:bidi="ru-RU"/>
      </w:rPr>
    </w:lvl>
    <w:lvl w:ilvl="2" w:tplc="E3D2793C">
      <w:numFmt w:val="bullet"/>
      <w:lvlText w:val="•"/>
      <w:lvlJc w:val="left"/>
      <w:pPr>
        <w:ind w:left="2026" w:hanging="166"/>
      </w:pPr>
      <w:rPr>
        <w:rFonts w:hint="default"/>
        <w:lang w:val="ru-RU" w:eastAsia="ru-RU" w:bidi="ru-RU"/>
      </w:rPr>
    </w:lvl>
    <w:lvl w:ilvl="3" w:tplc="5DA88F70">
      <w:numFmt w:val="bullet"/>
      <w:lvlText w:val="•"/>
      <w:lvlJc w:val="left"/>
      <w:pPr>
        <w:ind w:left="2989" w:hanging="166"/>
      </w:pPr>
      <w:rPr>
        <w:rFonts w:hint="default"/>
        <w:lang w:val="ru-RU" w:eastAsia="ru-RU" w:bidi="ru-RU"/>
      </w:rPr>
    </w:lvl>
    <w:lvl w:ilvl="4" w:tplc="63845904">
      <w:numFmt w:val="bullet"/>
      <w:lvlText w:val="•"/>
      <w:lvlJc w:val="left"/>
      <w:pPr>
        <w:ind w:left="3952" w:hanging="166"/>
      </w:pPr>
      <w:rPr>
        <w:rFonts w:hint="default"/>
        <w:lang w:val="ru-RU" w:eastAsia="ru-RU" w:bidi="ru-RU"/>
      </w:rPr>
    </w:lvl>
    <w:lvl w:ilvl="5" w:tplc="4EC66C0A">
      <w:numFmt w:val="bullet"/>
      <w:lvlText w:val="•"/>
      <w:lvlJc w:val="left"/>
      <w:pPr>
        <w:ind w:left="4916" w:hanging="166"/>
      </w:pPr>
      <w:rPr>
        <w:rFonts w:hint="default"/>
        <w:lang w:val="ru-RU" w:eastAsia="ru-RU" w:bidi="ru-RU"/>
      </w:rPr>
    </w:lvl>
    <w:lvl w:ilvl="6" w:tplc="5E381492">
      <w:numFmt w:val="bullet"/>
      <w:lvlText w:val="•"/>
      <w:lvlJc w:val="left"/>
      <w:pPr>
        <w:ind w:left="5879" w:hanging="166"/>
      </w:pPr>
      <w:rPr>
        <w:rFonts w:hint="default"/>
        <w:lang w:val="ru-RU" w:eastAsia="ru-RU" w:bidi="ru-RU"/>
      </w:rPr>
    </w:lvl>
    <w:lvl w:ilvl="7" w:tplc="854AD936">
      <w:numFmt w:val="bullet"/>
      <w:lvlText w:val="•"/>
      <w:lvlJc w:val="left"/>
      <w:pPr>
        <w:ind w:left="6842" w:hanging="166"/>
      </w:pPr>
      <w:rPr>
        <w:rFonts w:hint="default"/>
        <w:lang w:val="ru-RU" w:eastAsia="ru-RU" w:bidi="ru-RU"/>
      </w:rPr>
    </w:lvl>
    <w:lvl w:ilvl="8" w:tplc="855A5066">
      <w:numFmt w:val="bullet"/>
      <w:lvlText w:val="•"/>
      <w:lvlJc w:val="left"/>
      <w:pPr>
        <w:ind w:left="7805" w:hanging="166"/>
      </w:pPr>
      <w:rPr>
        <w:rFonts w:hint="default"/>
        <w:lang w:val="ru-RU" w:eastAsia="ru-RU" w:bidi="ru-RU"/>
      </w:rPr>
    </w:lvl>
  </w:abstractNum>
  <w:abstractNum w:abstractNumId="6">
    <w:nsid w:val="0D3D0455"/>
    <w:multiLevelType w:val="hybridMultilevel"/>
    <w:tmpl w:val="81E4868A"/>
    <w:lvl w:ilvl="0" w:tplc="B2201CA4">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826318"/>
    <w:multiLevelType w:val="hybridMultilevel"/>
    <w:tmpl w:val="B5389356"/>
    <w:lvl w:ilvl="0" w:tplc="DD9E78C2">
      <w:start w:val="1"/>
      <w:numFmt w:val="decimal"/>
      <w:lvlText w:val="%1)"/>
      <w:lvlJc w:val="left"/>
      <w:pPr>
        <w:ind w:left="1048" w:hanging="387"/>
      </w:pPr>
      <w:rPr>
        <w:rFonts w:ascii="Times New Roman" w:eastAsia="Times New Roman" w:hAnsi="Times New Roman" w:cs="Times New Roman" w:hint="default"/>
        <w:spacing w:val="-12"/>
        <w:w w:val="99"/>
        <w:sz w:val="24"/>
        <w:szCs w:val="24"/>
        <w:lang w:val="ru-RU" w:eastAsia="ru-RU" w:bidi="ru-RU"/>
      </w:rPr>
    </w:lvl>
    <w:lvl w:ilvl="1" w:tplc="36104D14">
      <w:numFmt w:val="bullet"/>
      <w:lvlText w:val="•"/>
      <w:lvlJc w:val="left"/>
      <w:pPr>
        <w:ind w:left="1958" w:hanging="387"/>
      </w:pPr>
      <w:rPr>
        <w:rFonts w:hint="default"/>
        <w:lang w:val="ru-RU" w:eastAsia="ru-RU" w:bidi="ru-RU"/>
      </w:rPr>
    </w:lvl>
    <w:lvl w:ilvl="2" w:tplc="6EE02A6C">
      <w:numFmt w:val="bullet"/>
      <w:lvlText w:val="•"/>
      <w:lvlJc w:val="left"/>
      <w:pPr>
        <w:ind w:left="2877" w:hanging="387"/>
      </w:pPr>
      <w:rPr>
        <w:rFonts w:hint="default"/>
        <w:lang w:val="ru-RU" w:eastAsia="ru-RU" w:bidi="ru-RU"/>
      </w:rPr>
    </w:lvl>
    <w:lvl w:ilvl="3" w:tplc="E9FA9D68">
      <w:numFmt w:val="bullet"/>
      <w:lvlText w:val="•"/>
      <w:lvlJc w:val="left"/>
      <w:pPr>
        <w:ind w:left="3796" w:hanging="387"/>
      </w:pPr>
      <w:rPr>
        <w:rFonts w:hint="default"/>
        <w:lang w:val="ru-RU" w:eastAsia="ru-RU" w:bidi="ru-RU"/>
      </w:rPr>
    </w:lvl>
    <w:lvl w:ilvl="4" w:tplc="2F007A8A">
      <w:numFmt w:val="bullet"/>
      <w:lvlText w:val="•"/>
      <w:lvlJc w:val="left"/>
      <w:pPr>
        <w:ind w:left="4715" w:hanging="387"/>
      </w:pPr>
      <w:rPr>
        <w:rFonts w:hint="default"/>
        <w:lang w:val="ru-RU" w:eastAsia="ru-RU" w:bidi="ru-RU"/>
      </w:rPr>
    </w:lvl>
    <w:lvl w:ilvl="5" w:tplc="67B2762E">
      <w:numFmt w:val="bullet"/>
      <w:lvlText w:val="•"/>
      <w:lvlJc w:val="left"/>
      <w:pPr>
        <w:ind w:left="5634" w:hanging="387"/>
      </w:pPr>
      <w:rPr>
        <w:rFonts w:hint="default"/>
        <w:lang w:val="ru-RU" w:eastAsia="ru-RU" w:bidi="ru-RU"/>
      </w:rPr>
    </w:lvl>
    <w:lvl w:ilvl="6" w:tplc="2CC61732">
      <w:numFmt w:val="bullet"/>
      <w:lvlText w:val="•"/>
      <w:lvlJc w:val="left"/>
      <w:pPr>
        <w:ind w:left="6553" w:hanging="387"/>
      </w:pPr>
      <w:rPr>
        <w:rFonts w:hint="default"/>
        <w:lang w:val="ru-RU" w:eastAsia="ru-RU" w:bidi="ru-RU"/>
      </w:rPr>
    </w:lvl>
    <w:lvl w:ilvl="7" w:tplc="476C72D4">
      <w:numFmt w:val="bullet"/>
      <w:lvlText w:val="•"/>
      <w:lvlJc w:val="left"/>
      <w:pPr>
        <w:ind w:left="7472" w:hanging="387"/>
      </w:pPr>
      <w:rPr>
        <w:rFonts w:hint="default"/>
        <w:lang w:val="ru-RU" w:eastAsia="ru-RU" w:bidi="ru-RU"/>
      </w:rPr>
    </w:lvl>
    <w:lvl w:ilvl="8" w:tplc="D17C3330">
      <w:numFmt w:val="bullet"/>
      <w:lvlText w:val="•"/>
      <w:lvlJc w:val="left"/>
      <w:pPr>
        <w:ind w:left="8391" w:hanging="387"/>
      </w:pPr>
      <w:rPr>
        <w:rFonts w:hint="default"/>
        <w:lang w:val="ru-RU" w:eastAsia="ru-RU" w:bidi="ru-RU"/>
      </w:rPr>
    </w:lvl>
  </w:abstractNum>
  <w:abstractNum w:abstractNumId="8">
    <w:nsid w:val="12DE7D7C"/>
    <w:multiLevelType w:val="hybridMultilevel"/>
    <w:tmpl w:val="933CD6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54704BF"/>
    <w:multiLevelType w:val="hybridMultilevel"/>
    <w:tmpl w:val="788AC056"/>
    <w:lvl w:ilvl="0" w:tplc="CC6C0AD0">
      <w:numFmt w:val="bullet"/>
      <w:lvlText w:val="-"/>
      <w:lvlJc w:val="left"/>
      <w:pPr>
        <w:ind w:left="808" w:hanging="360"/>
      </w:pPr>
      <w:rPr>
        <w:rFonts w:ascii="Times New Roman" w:eastAsia="Times New Roman" w:hAnsi="Times New Roman" w:cs="Times New Roman" w:hint="default"/>
        <w:w w:val="100"/>
        <w:sz w:val="22"/>
        <w:szCs w:val="22"/>
        <w:lang w:val="ru-RU" w:eastAsia="ru-RU" w:bidi="ru-RU"/>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10">
    <w:nsid w:val="1ACB2427"/>
    <w:multiLevelType w:val="hybridMultilevel"/>
    <w:tmpl w:val="61DEFDDC"/>
    <w:lvl w:ilvl="0" w:tplc="9DC8979A">
      <w:numFmt w:val="bullet"/>
      <w:lvlText w:val="•"/>
      <w:lvlJc w:val="left"/>
      <w:pPr>
        <w:ind w:left="107" w:hanging="236"/>
      </w:pPr>
      <w:rPr>
        <w:rFonts w:ascii="Times New Roman" w:eastAsia="Times New Roman" w:hAnsi="Times New Roman" w:cs="Times New Roman" w:hint="default"/>
        <w:w w:val="100"/>
        <w:sz w:val="22"/>
        <w:szCs w:val="22"/>
        <w:lang w:val="ru-RU" w:eastAsia="ru-RU" w:bidi="ru-RU"/>
      </w:rPr>
    </w:lvl>
    <w:lvl w:ilvl="1" w:tplc="7C646F54">
      <w:numFmt w:val="bullet"/>
      <w:lvlText w:val="•"/>
      <w:lvlJc w:val="left"/>
      <w:pPr>
        <w:ind w:left="1063" w:hanging="236"/>
      </w:pPr>
      <w:rPr>
        <w:rFonts w:hint="default"/>
        <w:lang w:val="ru-RU" w:eastAsia="ru-RU" w:bidi="ru-RU"/>
      </w:rPr>
    </w:lvl>
    <w:lvl w:ilvl="2" w:tplc="6D1C56CE">
      <w:numFmt w:val="bullet"/>
      <w:lvlText w:val="•"/>
      <w:lvlJc w:val="left"/>
      <w:pPr>
        <w:ind w:left="2026" w:hanging="236"/>
      </w:pPr>
      <w:rPr>
        <w:rFonts w:hint="default"/>
        <w:lang w:val="ru-RU" w:eastAsia="ru-RU" w:bidi="ru-RU"/>
      </w:rPr>
    </w:lvl>
    <w:lvl w:ilvl="3" w:tplc="72DE1A48">
      <w:numFmt w:val="bullet"/>
      <w:lvlText w:val="•"/>
      <w:lvlJc w:val="left"/>
      <w:pPr>
        <w:ind w:left="2989" w:hanging="236"/>
      </w:pPr>
      <w:rPr>
        <w:rFonts w:hint="default"/>
        <w:lang w:val="ru-RU" w:eastAsia="ru-RU" w:bidi="ru-RU"/>
      </w:rPr>
    </w:lvl>
    <w:lvl w:ilvl="4" w:tplc="B69632C4">
      <w:numFmt w:val="bullet"/>
      <w:lvlText w:val="•"/>
      <w:lvlJc w:val="left"/>
      <w:pPr>
        <w:ind w:left="3952" w:hanging="236"/>
      </w:pPr>
      <w:rPr>
        <w:rFonts w:hint="default"/>
        <w:lang w:val="ru-RU" w:eastAsia="ru-RU" w:bidi="ru-RU"/>
      </w:rPr>
    </w:lvl>
    <w:lvl w:ilvl="5" w:tplc="19C85FCC">
      <w:numFmt w:val="bullet"/>
      <w:lvlText w:val="•"/>
      <w:lvlJc w:val="left"/>
      <w:pPr>
        <w:ind w:left="4916" w:hanging="236"/>
      </w:pPr>
      <w:rPr>
        <w:rFonts w:hint="default"/>
        <w:lang w:val="ru-RU" w:eastAsia="ru-RU" w:bidi="ru-RU"/>
      </w:rPr>
    </w:lvl>
    <w:lvl w:ilvl="6" w:tplc="B32E68E8">
      <w:numFmt w:val="bullet"/>
      <w:lvlText w:val="•"/>
      <w:lvlJc w:val="left"/>
      <w:pPr>
        <w:ind w:left="5879" w:hanging="236"/>
      </w:pPr>
      <w:rPr>
        <w:rFonts w:hint="default"/>
        <w:lang w:val="ru-RU" w:eastAsia="ru-RU" w:bidi="ru-RU"/>
      </w:rPr>
    </w:lvl>
    <w:lvl w:ilvl="7" w:tplc="29669CC6">
      <w:numFmt w:val="bullet"/>
      <w:lvlText w:val="•"/>
      <w:lvlJc w:val="left"/>
      <w:pPr>
        <w:ind w:left="6842" w:hanging="236"/>
      </w:pPr>
      <w:rPr>
        <w:rFonts w:hint="default"/>
        <w:lang w:val="ru-RU" w:eastAsia="ru-RU" w:bidi="ru-RU"/>
      </w:rPr>
    </w:lvl>
    <w:lvl w:ilvl="8" w:tplc="D9F89E06">
      <w:numFmt w:val="bullet"/>
      <w:lvlText w:val="•"/>
      <w:lvlJc w:val="left"/>
      <w:pPr>
        <w:ind w:left="7805" w:hanging="236"/>
      </w:pPr>
      <w:rPr>
        <w:rFonts w:hint="default"/>
        <w:lang w:val="ru-RU" w:eastAsia="ru-RU" w:bidi="ru-RU"/>
      </w:rPr>
    </w:lvl>
  </w:abstractNum>
  <w:abstractNum w:abstractNumId="11">
    <w:nsid w:val="228E6A10"/>
    <w:multiLevelType w:val="hybridMultilevel"/>
    <w:tmpl w:val="497472C2"/>
    <w:lvl w:ilvl="0" w:tplc="04190017">
      <w:start w:val="1"/>
      <w:numFmt w:val="lowerLetter"/>
      <w:lvlText w:val="%1)"/>
      <w:lvlJc w:val="left"/>
      <w:pPr>
        <w:ind w:left="881" w:hanging="360"/>
      </w:p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12">
    <w:nsid w:val="2BBD2038"/>
    <w:multiLevelType w:val="hybridMultilevel"/>
    <w:tmpl w:val="7D4A12E8"/>
    <w:lvl w:ilvl="0" w:tplc="CC6C0AD0">
      <w:numFmt w:val="bullet"/>
      <w:lvlText w:val="-"/>
      <w:lvlJc w:val="left"/>
      <w:pPr>
        <w:ind w:left="808" w:hanging="360"/>
      </w:pPr>
      <w:rPr>
        <w:rFonts w:ascii="Times New Roman" w:eastAsia="Times New Roman" w:hAnsi="Times New Roman" w:cs="Times New Roman" w:hint="default"/>
        <w:w w:val="100"/>
        <w:sz w:val="22"/>
        <w:szCs w:val="22"/>
        <w:lang w:val="ru-RU" w:eastAsia="ru-RU" w:bidi="ru-RU"/>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13">
    <w:nsid w:val="2D5B43BB"/>
    <w:multiLevelType w:val="hybridMultilevel"/>
    <w:tmpl w:val="36D4AC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1B23CD2"/>
    <w:multiLevelType w:val="hybridMultilevel"/>
    <w:tmpl w:val="9AC0620C"/>
    <w:lvl w:ilvl="0" w:tplc="16AACFC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4555F5D"/>
    <w:multiLevelType w:val="hybridMultilevel"/>
    <w:tmpl w:val="21D2C7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1B1B65"/>
    <w:multiLevelType w:val="hybridMultilevel"/>
    <w:tmpl w:val="55C84F10"/>
    <w:lvl w:ilvl="0" w:tplc="85243B08">
      <w:numFmt w:val="bullet"/>
      <w:lvlText w:val="-"/>
      <w:lvlJc w:val="left"/>
      <w:pPr>
        <w:ind w:left="107" w:hanging="133"/>
      </w:pPr>
      <w:rPr>
        <w:rFonts w:ascii="Times New Roman" w:eastAsia="Times New Roman" w:hAnsi="Times New Roman" w:cs="Times New Roman" w:hint="default"/>
        <w:w w:val="100"/>
        <w:sz w:val="22"/>
        <w:szCs w:val="22"/>
        <w:lang w:val="ru-RU" w:eastAsia="ru-RU" w:bidi="ru-RU"/>
      </w:rPr>
    </w:lvl>
    <w:lvl w:ilvl="1" w:tplc="347C0A32">
      <w:numFmt w:val="bullet"/>
      <w:lvlText w:val="•"/>
      <w:lvlJc w:val="left"/>
      <w:pPr>
        <w:ind w:left="1063" w:hanging="133"/>
      </w:pPr>
      <w:rPr>
        <w:rFonts w:hint="default"/>
        <w:lang w:val="ru-RU" w:eastAsia="ru-RU" w:bidi="ru-RU"/>
      </w:rPr>
    </w:lvl>
    <w:lvl w:ilvl="2" w:tplc="663A5EFC">
      <w:numFmt w:val="bullet"/>
      <w:lvlText w:val="•"/>
      <w:lvlJc w:val="left"/>
      <w:pPr>
        <w:ind w:left="2026" w:hanging="133"/>
      </w:pPr>
      <w:rPr>
        <w:rFonts w:hint="default"/>
        <w:lang w:val="ru-RU" w:eastAsia="ru-RU" w:bidi="ru-RU"/>
      </w:rPr>
    </w:lvl>
    <w:lvl w:ilvl="3" w:tplc="6E3670FA">
      <w:numFmt w:val="bullet"/>
      <w:lvlText w:val="•"/>
      <w:lvlJc w:val="left"/>
      <w:pPr>
        <w:ind w:left="2989" w:hanging="133"/>
      </w:pPr>
      <w:rPr>
        <w:rFonts w:hint="default"/>
        <w:lang w:val="ru-RU" w:eastAsia="ru-RU" w:bidi="ru-RU"/>
      </w:rPr>
    </w:lvl>
    <w:lvl w:ilvl="4" w:tplc="955EBC0C">
      <w:numFmt w:val="bullet"/>
      <w:lvlText w:val="•"/>
      <w:lvlJc w:val="left"/>
      <w:pPr>
        <w:ind w:left="3952" w:hanging="133"/>
      </w:pPr>
      <w:rPr>
        <w:rFonts w:hint="default"/>
        <w:lang w:val="ru-RU" w:eastAsia="ru-RU" w:bidi="ru-RU"/>
      </w:rPr>
    </w:lvl>
    <w:lvl w:ilvl="5" w:tplc="9D0451E8">
      <w:numFmt w:val="bullet"/>
      <w:lvlText w:val="•"/>
      <w:lvlJc w:val="left"/>
      <w:pPr>
        <w:ind w:left="4916" w:hanging="133"/>
      </w:pPr>
      <w:rPr>
        <w:rFonts w:hint="default"/>
        <w:lang w:val="ru-RU" w:eastAsia="ru-RU" w:bidi="ru-RU"/>
      </w:rPr>
    </w:lvl>
    <w:lvl w:ilvl="6" w:tplc="C7466D6A">
      <w:numFmt w:val="bullet"/>
      <w:lvlText w:val="•"/>
      <w:lvlJc w:val="left"/>
      <w:pPr>
        <w:ind w:left="5879" w:hanging="133"/>
      </w:pPr>
      <w:rPr>
        <w:rFonts w:hint="default"/>
        <w:lang w:val="ru-RU" w:eastAsia="ru-RU" w:bidi="ru-RU"/>
      </w:rPr>
    </w:lvl>
    <w:lvl w:ilvl="7" w:tplc="11A6921A">
      <w:numFmt w:val="bullet"/>
      <w:lvlText w:val="•"/>
      <w:lvlJc w:val="left"/>
      <w:pPr>
        <w:ind w:left="6842" w:hanging="133"/>
      </w:pPr>
      <w:rPr>
        <w:rFonts w:hint="default"/>
        <w:lang w:val="ru-RU" w:eastAsia="ru-RU" w:bidi="ru-RU"/>
      </w:rPr>
    </w:lvl>
    <w:lvl w:ilvl="8" w:tplc="6D0E090E">
      <w:numFmt w:val="bullet"/>
      <w:lvlText w:val="•"/>
      <w:lvlJc w:val="left"/>
      <w:pPr>
        <w:ind w:left="7805" w:hanging="133"/>
      </w:pPr>
      <w:rPr>
        <w:rFonts w:hint="default"/>
        <w:lang w:val="ru-RU" w:eastAsia="ru-RU" w:bidi="ru-RU"/>
      </w:rPr>
    </w:lvl>
  </w:abstractNum>
  <w:abstractNum w:abstractNumId="17">
    <w:nsid w:val="392D25F2"/>
    <w:multiLevelType w:val="hybridMultilevel"/>
    <w:tmpl w:val="CA8A9AF6"/>
    <w:lvl w:ilvl="0" w:tplc="CC6C0AD0">
      <w:numFmt w:val="bullet"/>
      <w:lvlText w:val="-"/>
      <w:lvlJc w:val="left"/>
      <w:pPr>
        <w:ind w:left="1004" w:hanging="360"/>
      </w:pPr>
      <w:rPr>
        <w:rFonts w:ascii="Times New Roman" w:eastAsia="Times New Roman" w:hAnsi="Times New Roman" w:cs="Times New Roman" w:hint="default"/>
        <w:w w:val="100"/>
        <w:sz w:val="22"/>
        <w:szCs w:val="22"/>
        <w:lang w:val="ru-RU" w:eastAsia="ru-RU" w:bidi="ru-RU"/>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3BC93BA9"/>
    <w:multiLevelType w:val="hybridMultilevel"/>
    <w:tmpl w:val="E6B44C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CD332E6"/>
    <w:multiLevelType w:val="hybridMultilevel"/>
    <w:tmpl w:val="B916FCE8"/>
    <w:lvl w:ilvl="0" w:tplc="CC6C0AD0">
      <w:numFmt w:val="bullet"/>
      <w:lvlText w:val="-"/>
      <w:lvlJc w:val="left"/>
      <w:pPr>
        <w:ind w:left="1092" w:hanging="360"/>
      </w:pPr>
      <w:rPr>
        <w:rFonts w:ascii="Times New Roman" w:eastAsia="Times New Roman" w:hAnsi="Times New Roman" w:cs="Times New Roman" w:hint="default"/>
        <w:w w:val="100"/>
        <w:sz w:val="22"/>
        <w:szCs w:val="22"/>
        <w:lang w:val="ru-RU" w:eastAsia="ru-RU" w:bidi="ru-RU"/>
      </w:rPr>
    </w:lvl>
    <w:lvl w:ilvl="1" w:tplc="04190003" w:tentative="1">
      <w:start w:val="1"/>
      <w:numFmt w:val="bullet"/>
      <w:lvlText w:val="o"/>
      <w:lvlJc w:val="left"/>
      <w:pPr>
        <w:ind w:left="1812" w:hanging="360"/>
      </w:pPr>
      <w:rPr>
        <w:rFonts w:ascii="Courier New" w:hAnsi="Courier New" w:cs="Courier New" w:hint="default"/>
      </w:rPr>
    </w:lvl>
    <w:lvl w:ilvl="2" w:tplc="04190005" w:tentative="1">
      <w:start w:val="1"/>
      <w:numFmt w:val="bullet"/>
      <w:lvlText w:val=""/>
      <w:lvlJc w:val="left"/>
      <w:pPr>
        <w:ind w:left="2532" w:hanging="360"/>
      </w:pPr>
      <w:rPr>
        <w:rFonts w:ascii="Wingdings" w:hAnsi="Wingdings" w:hint="default"/>
      </w:rPr>
    </w:lvl>
    <w:lvl w:ilvl="3" w:tplc="04190001" w:tentative="1">
      <w:start w:val="1"/>
      <w:numFmt w:val="bullet"/>
      <w:lvlText w:val=""/>
      <w:lvlJc w:val="left"/>
      <w:pPr>
        <w:ind w:left="3252" w:hanging="360"/>
      </w:pPr>
      <w:rPr>
        <w:rFonts w:ascii="Symbol" w:hAnsi="Symbol" w:hint="default"/>
      </w:rPr>
    </w:lvl>
    <w:lvl w:ilvl="4" w:tplc="04190003" w:tentative="1">
      <w:start w:val="1"/>
      <w:numFmt w:val="bullet"/>
      <w:lvlText w:val="o"/>
      <w:lvlJc w:val="left"/>
      <w:pPr>
        <w:ind w:left="3972" w:hanging="360"/>
      </w:pPr>
      <w:rPr>
        <w:rFonts w:ascii="Courier New" w:hAnsi="Courier New" w:cs="Courier New" w:hint="default"/>
      </w:rPr>
    </w:lvl>
    <w:lvl w:ilvl="5" w:tplc="04190005" w:tentative="1">
      <w:start w:val="1"/>
      <w:numFmt w:val="bullet"/>
      <w:lvlText w:val=""/>
      <w:lvlJc w:val="left"/>
      <w:pPr>
        <w:ind w:left="4692" w:hanging="360"/>
      </w:pPr>
      <w:rPr>
        <w:rFonts w:ascii="Wingdings" w:hAnsi="Wingdings" w:hint="default"/>
      </w:rPr>
    </w:lvl>
    <w:lvl w:ilvl="6" w:tplc="04190001" w:tentative="1">
      <w:start w:val="1"/>
      <w:numFmt w:val="bullet"/>
      <w:lvlText w:val=""/>
      <w:lvlJc w:val="left"/>
      <w:pPr>
        <w:ind w:left="5412" w:hanging="360"/>
      </w:pPr>
      <w:rPr>
        <w:rFonts w:ascii="Symbol" w:hAnsi="Symbol" w:hint="default"/>
      </w:rPr>
    </w:lvl>
    <w:lvl w:ilvl="7" w:tplc="04190003" w:tentative="1">
      <w:start w:val="1"/>
      <w:numFmt w:val="bullet"/>
      <w:lvlText w:val="o"/>
      <w:lvlJc w:val="left"/>
      <w:pPr>
        <w:ind w:left="6132" w:hanging="360"/>
      </w:pPr>
      <w:rPr>
        <w:rFonts w:ascii="Courier New" w:hAnsi="Courier New" w:cs="Courier New" w:hint="default"/>
      </w:rPr>
    </w:lvl>
    <w:lvl w:ilvl="8" w:tplc="04190005" w:tentative="1">
      <w:start w:val="1"/>
      <w:numFmt w:val="bullet"/>
      <w:lvlText w:val=""/>
      <w:lvlJc w:val="left"/>
      <w:pPr>
        <w:ind w:left="6852" w:hanging="360"/>
      </w:pPr>
      <w:rPr>
        <w:rFonts w:ascii="Wingdings" w:hAnsi="Wingdings" w:hint="default"/>
      </w:rPr>
    </w:lvl>
  </w:abstractNum>
  <w:abstractNum w:abstractNumId="20">
    <w:nsid w:val="3CD456AF"/>
    <w:multiLevelType w:val="hybridMultilevel"/>
    <w:tmpl w:val="5F34B9B4"/>
    <w:lvl w:ilvl="0" w:tplc="DEF28AAC">
      <w:numFmt w:val="bullet"/>
      <w:lvlText w:val="•"/>
      <w:lvlJc w:val="left"/>
      <w:pPr>
        <w:ind w:left="107" w:hanging="154"/>
      </w:pPr>
      <w:rPr>
        <w:rFonts w:ascii="Times New Roman" w:eastAsia="Times New Roman" w:hAnsi="Times New Roman" w:cs="Times New Roman" w:hint="default"/>
        <w:w w:val="100"/>
        <w:sz w:val="22"/>
        <w:szCs w:val="22"/>
        <w:lang w:val="ru-RU" w:eastAsia="ru-RU" w:bidi="ru-RU"/>
      </w:rPr>
    </w:lvl>
    <w:lvl w:ilvl="1" w:tplc="85385FC4">
      <w:numFmt w:val="bullet"/>
      <w:lvlText w:val="•"/>
      <w:lvlJc w:val="left"/>
      <w:pPr>
        <w:ind w:left="1063" w:hanging="154"/>
      </w:pPr>
      <w:rPr>
        <w:rFonts w:hint="default"/>
        <w:lang w:val="ru-RU" w:eastAsia="ru-RU" w:bidi="ru-RU"/>
      </w:rPr>
    </w:lvl>
    <w:lvl w:ilvl="2" w:tplc="4600E680">
      <w:numFmt w:val="bullet"/>
      <w:lvlText w:val="•"/>
      <w:lvlJc w:val="left"/>
      <w:pPr>
        <w:ind w:left="2026" w:hanging="154"/>
      </w:pPr>
      <w:rPr>
        <w:rFonts w:hint="default"/>
        <w:lang w:val="ru-RU" w:eastAsia="ru-RU" w:bidi="ru-RU"/>
      </w:rPr>
    </w:lvl>
    <w:lvl w:ilvl="3" w:tplc="6766408E">
      <w:numFmt w:val="bullet"/>
      <w:lvlText w:val="•"/>
      <w:lvlJc w:val="left"/>
      <w:pPr>
        <w:ind w:left="2989" w:hanging="154"/>
      </w:pPr>
      <w:rPr>
        <w:rFonts w:hint="default"/>
        <w:lang w:val="ru-RU" w:eastAsia="ru-RU" w:bidi="ru-RU"/>
      </w:rPr>
    </w:lvl>
    <w:lvl w:ilvl="4" w:tplc="E712655E">
      <w:numFmt w:val="bullet"/>
      <w:lvlText w:val="•"/>
      <w:lvlJc w:val="left"/>
      <w:pPr>
        <w:ind w:left="3952" w:hanging="154"/>
      </w:pPr>
      <w:rPr>
        <w:rFonts w:hint="default"/>
        <w:lang w:val="ru-RU" w:eastAsia="ru-RU" w:bidi="ru-RU"/>
      </w:rPr>
    </w:lvl>
    <w:lvl w:ilvl="5" w:tplc="65C494A8">
      <w:numFmt w:val="bullet"/>
      <w:lvlText w:val="•"/>
      <w:lvlJc w:val="left"/>
      <w:pPr>
        <w:ind w:left="4916" w:hanging="154"/>
      </w:pPr>
      <w:rPr>
        <w:rFonts w:hint="default"/>
        <w:lang w:val="ru-RU" w:eastAsia="ru-RU" w:bidi="ru-RU"/>
      </w:rPr>
    </w:lvl>
    <w:lvl w:ilvl="6" w:tplc="5F82915A">
      <w:numFmt w:val="bullet"/>
      <w:lvlText w:val="•"/>
      <w:lvlJc w:val="left"/>
      <w:pPr>
        <w:ind w:left="5879" w:hanging="154"/>
      </w:pPr>
      <w:rPr>
        <w:rFonts w:hint="default"/>
        <w:lang w:val="ru-RU" w:eastAsia="ru-RU" w:bidi="ru-RU"/>
      </w:rPr>
    </w:lvl>
    <w:lvl w:ilvl="7" w:tplc="986879E0">
      <w:numFmt w:val="bullet"/>
      <w:lvlText w:val="•"/>
      <w:lvlJc w:val="left"/>
      <w:pPr>
        <w:ind w:left="6842" w:hanging="154"/>
      </w:pPr>
      <w:rPr>
        <w:rFonts w:hint="default"/>
        <w:lang w:val="ru-RU" w:eastAsia="ru-RU" w:bidi="ru-RU"/>
      </w:rPr>
    </w:lvl>
    <w:lvl w:ilvl="8" w:tplc="146E0D3C">
      <w:numFmt w:val="bullet"/>
      <w:lvlText w:val="•"/>
      <w:lvlJc w:val="left"/>
      <w:pPr>
        <w:ind w:left="7805" w:hanging="154"/>
      </w:pPr>
      <w:rPr>
        <w:rFonts w:hint="default"/>
        <w:lang w:val="ru-RU" w:eastAsia="ru-RU" w:bidi="ru-RU"/>
      </w:rPr>
    </w:lvl>
  </w:abstractNum>
  <w:abstractNum w:abstractNumId="21">
    <w:nsid w:val="409B3CD9"/>
    <w:multiLevelType w:val="hybridMultilevel"/>
    <w:tmpl w:val="A09032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1B32376"/>
    <w:multiLevelType w:val="hybridMultilevel"/>
    <w:tmpl w:val="36C0E674"/>
    <w:lvl w:ilvl="0" w:tplc="99587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4BF127B"/>
    <w:multiLevelType w:val="hybridMultilevel"/>
    <w:tmpl w:val="3E1AFF20"/>
    <w:lvl w:ilvl="0" w:tplc="16AACFC6">
      <w:start w:val="1"/>
      <w:numFmt w:val="decimal"/>
      <w:lvlText w:val="%1)"/>
      <w:lvlJc w:val="left"/>
      <w:pPr>
        <w:ind w:left="1868" w:hanging="45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4FD602A"/>
    <w:multiLevelType w:val="hybridMultilevel"/>
    <w:tmpl w:val="D1D098DC"/>
    <w:lvl w:ilvl="0" w:tplc="04190011">
      <w:start w:val="1"/>
      <w:numFmt w:val="decimal"/>
      <w:lvlText w:val="%1)"/>
      <w:lvlJc w:val="left"/>
      <w:pPr>
        <w:ind w:left="1009" w:hanging="360"/>
      </w:p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5">
    <w:nsid w:val="46BD0A4E"/>
    <w:multiLevelType w:val="hybridMultilevel"/>
    <w:tmpl w:val="1C3A2D82"/>
    <w:lvl w:ilvl="0" w:tplc="9C7833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7747C08"/>
    <w:multiLevelType w:val="hybridMultilevel"/>
    <w:tmpl w:val="48C4E03E"/>
    <w:lvl w:ilvl="0" w:tplc="4EF80158">
      <w:numFmt w:val="bullet"/>
      <w:lvlText w:val="•"/>
      <w:lvlJc w:val="left"/>
      <w:pPr>
        <w:ind w:left="107" w:hanging="133"/>
      </w:pPr>
      <w:rPr>
        <w:rFonts w:ascii="Times New Roman" w:eastAsia="Times New Roman" w:hAnsi="Times New Roman" w:cs="Times New Roman" w:hint="default"/>
        <w:w w:val="100"/>
        <w:sz w:val="22"/>
        <w:szCs w:val="22"/>
        <w:lang w:val="ru-RU" w:eastAsia="ru-RU" w:bidi="ru-RU"/>
      </w:rPr>
    </w:lvl>
    <w:lvl w:ilvl="1" w:tplc="C9FA06F6">
      <w:numFmt w:val="bullet"/>
      <w:lvlText w:val="•"/>
      <w:lvlJc w:val="left"/>
      <w:pPr>
        <w:ind w:left="1063" w:hanging="133"/>
      </w:pPr>
      <w:rPr>
        <w:rFonts w:hint="default"/>
        <w:lang w:val="ru-RU" w:eastAsia="ru-RU" w:bidi="ru-RU"/>
      </w:rPr>
    </w:lvl>
    <w:lvl w:ilvl="2" w:tplc="6B46DFDE">
      <w:numFmt w:val="bullet"/>
      <w:lvlText w:val="•"/>
      <w:lvlJc w:val="left"/>
      <w:pPr>
        <w:ind w:left="2026" w:hanging="133"/>
      </w:pPr>
      <w:rPr>
        <w:rFonts w:hint="default"/>
        <w:lang w:val="ru-RU" w:eastAsia="ru-RU" w:bidi="ru-RU"/>
      </w:rPr>
    </w:lvl>
    <w:lvl w:ilvl="3" w:tplc="E32CBE30">
      <w:numFmt w:val="bullet"/>
      <w:lvlText w:val="•"/>
      <w:lvlJc w:val="left"/>
      <w:pPr>
        <w:ind w:left="2989" w:hanging="133"/>
      </w:pPr>
      <w:rPr>
        <w:rFonts w:hint="default"/>
        <w:lang w:val="ru-RU" w:eastAsia="ru-RU" w:bidi="ru-RU"/>
      </w:rPr>
    </w:lvl>
    <w:lvl w:ilvl="4" w:tplc="BB9ABBBC">
      <w:numFmt w:val="bullet"/>
      <w:lvlText w:val="•"/>
      <w:lvlJc w:val="left"/>
      <w:pPr>
        <w:ind w:left="3952" w:hanging="133"/>
      </w:pPr>
      <w:rPr>
        <w:rFonts w:hint="default"/>
        <w:lang w:val="ru-RU" w:eastAsia="ru-RU" w:bidi="ru-RU"/>
      </w:rPr>
    </w:lvl>
    <w:lvl w:ilvl="5" w:tplc="C69843AE">
      <w:numFmt w:val="bullet"/>
      <w:lvlText w:val="•"/>
      <w:lvlJc w:val="left"/>
      <w:pPr>
        <w:ind w:left="4916" w:hanging="133"/>
      </w:pPr>
      <w:rPr>
        <w:rFonts w:hint="default"/>
        <w:lang w:val="ru-RU" w:eastAsia="ru-RU" w:bidi="ru-RU"/>
      </w:rPr>
    </w:lvl>
    <w:lvl w:ilvl="6" w:tplc="D77EB850">
      <w:numFmt w:val="bullet"/>
      <w:lvlText w:val="•"/>
      <w:lvlJc w:val="left"/>
      <w:pPr>
        <w:ind w:left="5879" w:hanging="133"/>
      </w:pPr>
      <w:rPr>
        <w:rFonts w:hint="default"/>
        <w:lang w:val="ru-RU" w:eastAsia="ru-RU" w:bidi="ru-RU"/>
      </w:rPr>
    </w:lvl>
    <w:lvl w:ilvl="7" w:tplc="770808A6">
      <w:numFmt w:val="bullet"/>
      <w:lvlText w:val="•"/>
      <w:lvlJc w:val="left"/>
      <w:pPr>
        <w:ind w:left="6842" w:hanging="133"/>
      </w:pPr>
      <w:rPr>
        <w:rFonts w:hint="default"/>
        <w:lang w:val="ru-RU" w:eastAsia="ru-RU" w:bidi="ru-RU"/>
      </w:rPr>
    </w:lvl>
    <w:lvl w:ilvl="8" w:tplc="272E9646">
      <w:numFmt w:val="bullet"/>
      <w:lvlText w:val="•"/>
      <w:lvlJc w:val="left"/>
      <w:pPr>
        <w:ind w:left="7805" w:hanging="133"/>
      </w:pPr>
      <w:rPr>
        <w:rFonts w:hint="default"/>
        <w:lang w:val="ru-RU" w:eastAsia="ru-RU" w:bidi="ru-RU"/>
      </w:rPr>
    </w:lvl>
  </w:abstractNum>
  <w:abstractNum w:abstractNumId="27">
    <w:nsid w:val="4F220CA3"/>
    <w:multiLevelType w:val="hybridMultilevel"/>
    <w:tmpl w:val="09B0ECAC"/>
    <w:lvl w:ilvl="0" w:tplc="04190011">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F35B7E"/>
    <w:multiLevelType w:val="hybridMultilevel"/>
    <w:tmpl w:val="932EF8A4"/>
    <w:lvl w:ilvl="0" w:tplc="6810B676">
      <w:start w:val="1"/>
      <w:numFmt w:val="decimal"/>
      <w:lvlText w:val="%1)"/>
      <w:lvlJc w:val="left"/>
      <w:pPr>
        <w:ind w:left="1113" w:hanging="452"/>
      </w:pPr>
      <w:rPr>
        <w:rFonts w:ascii="Times New Roman" w:eastAsia="Times New Roman" w:hAnsi="Times New Roman" w:cs="Times New Roman" w:hint="default"/>
        <w:spacing w:val="-14"/>
        <w:w w:val="99"/>
        <w:sz w:val="24"/>
        <w:szCs w:val="24"/>
        <w:lang w:val="ru-RU" w:eastAsia="ru-RU" w:bidi="ru-RU"/>
      </w:rPr>
    </w:lvl>
    <w:lvl w:ilvl="1" w:tplc="48D6A398">
      <w:numFmt w:val="bullet"/>
      <w:lvlText w:val="•"/>
      <w:lvlJc w:val="left"/>
      <w:pPr>
        <w:ind w:left="2030" w:hanging="452"/>
      </w:pPr>
      <w:rPr>
        <w:rFonts w:hint="default"/>
        <w:lang w:val="ru-RU" w:eastAsia="ru-RU" w:bidi="ru-RU"/>
      </w:rPr>
    </w:lvl>
    <w:lvl w:ilvl="2" w:tplc="80D86CAA">
      <w:numFmt w:val="bullet"/>
      <w:lvlText w:val="•"/>
      <w:lvlJc w:val="left"/>
      <w:pPr>
        <w:ind w:left="2941" w:hanging="452"/>
      </w:pPr>
      <w:rPr>
        <w:rFonts w:hint="default"/>
        <w:lang w:val="ru-RU" w:eastAsia="ru-RU" w:bidi="ru-RU"/>
      </w:rPr>
    </w:lvl>
    <w:lvl w:ilvl="3" w:tplc="55E0EDE0">
      <w:numFmt w:val="bullet"/>
      <w:lvlText w:val="•"/>
      <w:lvlJc w:val="left"/>
      <w:pPr>
        <w:ind w:left="3852" w:hanging="452"/>
      </w:pPr>
      <w:rPr>
        <w:rFonts w:hint="default"/>
        <w:lang w:val="ru-RU" w:eastAsia="ru-RU" w:bidi="ru-RU"/>
      </w:rPr>
    </w:lvl>
    <w:lvl w:ilvl="4" w:tplc="73C844FC">
      <w:numFmt w:val="bullet"/>
      <w:lvlText w:val="•"/>
      <w:lvlJc w:val="left"/>
      <w:pPr>
        <w:ind w:left="4763" w:hanging="452"/>
      </w:pPr>
      <w:rPr>
        <w:rFonts w:hint="default"/>
        <w:lang w:val="ru-RU" w:eastAsia="ru-RU" w:bidi="ru-RU"/>
      </w:rPr>
    </w:lvl>
    <w:lvl w:ilvl="5" w:tplc="D8E6B160">
      <w:numFmt w:val="bullet"/>
      <w:lvlText w:val="•"/>
      <w:lvlJc w:val="left"/>
      <w:pPr>
        <w:ind w:left="5674" w:hanging="452"/>
      </w:pPr>
      <w:rPr>
        <w:rFonts w:hint="default"/>
        <w:lang w:val="ru-RU" w:eastAsia="ru-RU" w:bidi="ru-RU"/>
      </w:rPr>
    </w:lvl>
    <w:lvl w:ilvl="6" w:tplc="57E0908E">
      <w:numFmt w:val="bullet"/>
      <w:lvlText w:val="•"/>
      <w:lvlJc w:val="left"/>
      <w:pPr>
        <w:ind w:left="6585" w:hanging="452"/>
      </w:pPr>
      <w:rPr>
        <w:rFonts w:hint="default"/>
        <w:lang w:val="ru-RU" w:eastAsia="ru-RU" w:bidi="ru-RU"/>
      </w:rPr>
    </w:lvl>
    <w:lvl w:ilvl="7" w:tplc="1D849BE4">
      <w:numFmt w:val="bullet"/>
      <w:lvlText w:val="•"/>
      <w:lvlJc w:val="left"/>
      <w:pPr>
        <w:ind w:left="7496" w:hanging="452"/>
      </w:pPr>
      <w:rPr>
        <w:rFonts w:hint="default"/>
        <w:lang w:val="ru-RU" w:eastAsia="ru-RU" w:bidi="ru-RU"/>
      </w:rPr>
    </w:lvl>
    <w:lvl w:ilvl="8" w:tplc="1D2A5AFC">
      <w:numFmt w:val="bullet"/>
      <w:lvlText w:val="•"/>
      <w:lvlJc w:val="left"/>
      <w:pPr>
        <w:ind w:left="8407" w:hanging="452"/>
      </w:pPr>
      <w:rPr>
        <w:rFonts w:hint="default"/>
        <w:lang w:val="ru-RU" w:eastAsia="ru-RU" w:bidi="ru-RU"/>
      </w:rPr>
    </w:lvl>
  </w:abstractNum>
  <w:abstractNum w:abstractNumId="29">
    <w:nsid w:val="51B37EF8"/>
    <w:multiLevelType w:val="hybridMultilevel"/>
    <w:tmpl w:val="8E105FD4"/>
    <w:lvl w:ilvl="0" w:tplc="ABD6E62C">
      <w:start w:val="4"/>
      <w:numFmt w:val="lowerLetter"/>
      <w:lvlText w:val="%1)"/>
      <w:lvlJc w:val="left"/>
      <w:pPr>
        <w:ind w:left="108" w:hanging="248"/>
      </w:pPr>
      <w:rPr>
        <w:rFonts w:ascii="Times New Roman" w:eastAsia="Times New Roman" w:hAnsi="Times New Roman" w:cs="Times New Roman" w:hint="default"/>
        <w:w w:val="100"/>
        <w:sz w:val="22"/>
        <w:szCs w:val="22"/>
        <w:lang w:val="ru-RU" w:eastAsia="ru-RU" w:bidi="ru-RU"/>
      </w:rPr>
    </w:lvl>
    <w:lvl w:ilvl="1" w:tplc="D6BEC01E">
      <w:numFmt w:val="bullet"/>
      <w:lvlText w:val="•"/>
      <w:lvlJc w:val="left"/>
      <w:pPr>
        <w:ind w:left="1063" w:hanging="248"/>
      </w:pPr>
      <w:rPr>
        <w:rFonts w:hint="default"/>
        <w:lang w:val="ru-RU" w:eastAsia="ru-RU" w:bidi="ru-RU"/>
      </w:rPr>
    </w:lvl>
    <w:lvl w:ilvl="2" w:tplc="FADC67DE">
      <w:numFmt w:val="bullet"/>
      <w:lvlText w:val="•"/>
      <w:lvlJc w:val="left"/>
      <w:pPr>
        <w:ind w:left="2026" w:hanging="248"/>
      </w:pPr>
      <w:rPr>
        <w:rFonts w:hint="default"/>
        <w:lang w:val="ru-RU" w:eastAsia="ru-RU" w:bidi="ru-RU"/>
      </w:rPr>
    </w:lvl>
    <w:lvl w:ilvl="3" w:tplc="11B6E81A">
      <w:numFmt w:val="bullet"/>
      <w:lvlText w:val="•"/>
      <w:lvlJc w:val="left"/>
      <w:pPr>
        <w:ind w:left="2989" w:hanging="248"/>
      </w:pPr>
      <w:rPr>
        <w:rFonts w:hint="default"/>
        <w:lang w:val="ru-RU" w:eastAsia="ru-RU" w:bidi="ru-RU"/>
      </w:rPr>
    </w:lvl>
    <w:lvl w:ilvl="4" w:tplc="B1FEDB3E">
      <w:numFmt w:val="bullet"/>
      <w:lvlText w:val="•"/>
      <w:lvlJc w:val="left"/>
      <w:pPr>
        <w:ind w:left="3952" w:hanging="248"/>
      </w:pPr>
      <w:rPr>
        <w:rFonts w:hint="default"/>
        <w:lang w:val="ru-RU" w:eastAsia="ru-RU" w:bidi="ru-RU"/>
      </w:rPr>
    </w:lvl>
    <w:lvl w:ilvl="5" w:tplc="5E72A40E">
      <w:numFmt w:val="bullet"/>
      <w:lvlText w:val="•"/>
      <w:lvlJc w:val="left"/>
      <w:pPr>
        <w:ind w:left="4916" w:hanging="248"/>
      </w:pPr>
      <w:rPr>
        <w:rFonts w:hint="default"/>
        <w:lang w:val="ru-RU" w:eastAsia="ru-RU" w:bidi="ru-RU"/>
      </w:rPr>
    </w:lvl>
    <w:lvl w:ilvl="6" w:tplc="1F58E61E">
      <w:numFmt w:val="bullet"/>
      <w:lvlText w:val="•"/>
      <w:lvlJc w:val="left"/>
      <w:pPr>
        <w:ind w:left="5879" w:hanging="248"/>
      </w:pPr>
      <w:rPr>
        <w:rFonts w:hint="default"/>
        <w:lang w:val="ru-RU" w:eastAsia="ru-RU" w:bidi="ru-RU"/>
      </w:rPr>
    </w:lvl>
    <w:lvl w:ilvl="7" w:tplc="C5749C60">
      <w:numFmt w:val="bullet"/>
      <w:lvlText w:val="•"/>
      <w:lvlJc w:val="left"/>
      <w:pPr>
        <w:ind w:left="6842" w:hanging="248"/>
      </w:pPr>
      <w:rPr>
        <w:rFonts w:hint="default"/>
        <w:lang w:val="ru-RU" w:eastAsia="ru-RU" w:bidi="ru-RU"/>
      </w:rPr>
    </w:lvl>
    <w:lvl w:ilvl="8" w:tplc="7CD4495A">
      <w:numFmt w:val="bullet"/>
      <w:lvlText w:val="•"/>
      <w:lvlJc w:val="left"/>
      <w:pPr>
        <w:ind w:left="7805" w:hanging="248"/>
      </w:pPr>
      <w:rPr>
        <w:rFonts w:hint="default"/>
        <w:lang w:val="ru-RU" w:eastAsia="ru-RU" w:bidi="ru-RU"/>
      </w:rPr>
    </w:lvl>
  </w:abstractNum>
  <w:abstractNum w:abstractNumId="30">
    <w:nsid w:val="52526B96"/>
    <w:multiLevelType w:val="hybridMultilevel"/>
    <w:tmpl w:val="5A4CAAAC"/>
    <w:lvl w:ilvl="0" w:tplc="CC6C0AD0">
      <w:numFmt w:val="bullet"/>
      <w:lvlText w:val="-"/>
      <w:lvlJc w:val="left"/>
      <w:pPr>
        <w:ind w:left="827" w:hanging="360"/>
      </w:pPr>
      <w:rPr>
        <w:rFonts w:ascii="Times New Roman" w:eastAsia="Times New Roman" w:hAnsi="Times New Roman" w:cs="Times New Roman" w:hint="default"/>
        <w:w w:val="100"/>
        <w:sz w:val="22"/>
        <w:szCs w:val="22"/>
        <w:lang w:val="ru-RU" w:eastAsia="ru-RU" w:bidi="ru-RU"/>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31">
    <w:nsid w:val="53482879"/>
    <w:multiLevelType w:val="hybridMultilevel"/>
    <w:tmpl w:val="E2A8D8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A566954"/>
    <w:multiLevelType w:val="hybridMultilevel"/>
    <w:tmpl w:val="0E089F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2645898"/>
    <w:multiLevelType w:val="hybridMultilevel"/>
    <w:tmpl w:val="13CAAB9A"/>
    <w:lvl w:ilvl="0" w:tplc="B6623FC4">
      <w:numFmt w:val="bullet"/>
      <w:lvlText w:val="•"/>
      <w:lvlJc w:val="left"/>
      <w:pPr>
        <w:ind w:left="107" w:hanging="161"/>
      </w:pPr>
      <w:rPr>
        <w:rFonts w:ascii="Times New Roman" w:eastAsia="Times New Roman" w:hAnsi="Times New Roman" w:cs="Times New Roman" w:hint="default"/>
        <w:w w:val="100"/>
        <w:sz w:val="22"/>
        <w:szCs w:val="22"/>
        <w:lang w:val="ru-RU" w:eastAsia="ru-RU" w:bidi="ru-RU"/>
      </w:rPr>
    </w:lvl>
    <w:lvl w:ilvl="1" w:tplc="B28895F8">
      <w:numFmt w:val="bullet"/>
      <w:lvlText w:val="•"/>
      <w:lvlJc w:val="left"/>
      <w:pPr>
        <w:ind w:left="1063" w:hanging="161"/>
      </w:pPr>
      <w:rPr>
        <w:rFonts w:hint="default"/>
        <w:lang w:val="ru-RU" w:eastAsia="ru-RU" w:bidi="ru-RU"/>
      </w:rPr>
    </w:lvl>
    <w:lvl w:ilvl="2" w:tplc="BA528C0C">
      <w:numFmt w:val="bullet"/>
      <w:lvlText w:val="•"/>
      <w:lvlJc w:val="left"/>
      <w:pPr>
        <w:ind w:left="2026" w:hanging="161"/>
      </w:pPr>
      <w:rPr>
        <w:rFonts w:hint="default"/>
        <w:lang w:val="ru-RU" w:eastAsia="ru-RU" w:bidi="ru-RU"/>
      </w:rPr>
    </w:lvl>
    <w:lvl w:ilvl="3" w:tplc="2C1A60B2">
      <w:numFmt w:val="bullet"/>
      <w:lvlText w:val="•"/>
      <w:lvlJc w:val="left"/>
      <w:pPr>
        <w:ind w:left="2989" w:hanging="161"/>
      </w:pPr>
      <w:rPr>
        <w:rFonts w:hint="default"/>
        <w:lang w:val="ru-RU" w:eastAsia="ru-RU" w:bidi="ru-RU"/>
      </w:rPr>
    </w:lvl>
    <w:lvl w:ilvl="4" w:tplc="E184022A">
      <w:numFmt w:val="bullet"/>
      <w:lvlText w:val="•"/>
      <w:lvlJc w:val="left"/>
      <w:pPr>
        <w:ind w:left="3952" w:hanging="161"/>
      </w:pPr>
      <w:rPr>
        <w:rFonts w:hint="default"/>
        <w:lang w:val="ru-RU" w:eastAsia="ru-RU" w:bidi="ru-RU"/>
      </w:rPr>
    </w:lvl>
    <w:lvl w:ilvl="5" w:tplc="6AF81E3E">
      <w:numFmt w:val="bullet"/>
      <w:lvlText w:val="•"/>
      <w:lvlJc w:val="left"/>
      <w:pPr>
        <w:ind w:left="4916" w:hanging="161"/>
      </w:pPr>
      <w:rPr>
        <w:rFonts w:hint="default"/>
        <w:lang w:val="ru-RU" w:eastAsia="ru-RU" w:bidi="ru-RU"/>
      </w:rPr>
    </w:lvl>
    <w:lvl w:ilvl="6" w:tplc="A3BCCBDE">
      <w:numFmt w:val="bullet"/>
      <w:lvlText w:val="•"/>
      <w:lvlJc w:val="left"/>
      <w:pPr>
        <w:ind w:left="5879" w:hanging="161"/>
      </w:pPr>
      <w:rPr>
        <w:rFonts w:hint="default"/>
        <w:lang w:val="ru-RU" w:eastAsia="ru-RU" w:bidi="ru-RU"/>
      </w:rPr>
    </w:lvl>
    <w:lvl w:ilvl="7" w:tplc="8F729ED0">
      <w:numFmt w:val="bullet"/>
      <w:lvlText w:val="•"/>
      <w:lvlJc w:val="left"/>
      <w:pPr>
        <w:ind w:left="6842" w:hanging="161"/>
      </w:pPr>
      <w:rPr>
        <w:rFonts w:hint="default"/>
        <w:lang w:val="ru-RU" w:eastAsia="ru-RU" w:bidi="ru-RU"/>
      </w:rPr>
    </w:lvl>
    <w:lvl w:ilvl="8" w:tplc="1E46B040">
      <w:numFmt w:val="bullet"/>
      <w:lvlText w:val="•"/>
      <w:lvlJc w:val="left"/>
      <w:pPr>
        <w:ind w:left="7805" w:hanging="161"/>
      </w:pPr>
      <w:rPr>
        <w:rFonts w:hint="default"/>
        <w:lang w:val="ru-RU" w:eastAsia="ru-RU" w:bidi="ru-RU"/>
      </w:rPr>
    </w:lvl>
  </w:abstractNum>
  <w:abstractNum w:abstractNumId="34">
    <w:nsid w:val="654E23EA"/>
    <w:multiLevelType w:val="hybridMultilevel"/>
    <w:tmpl w:val="217CF516"/>
    <w:lvl w:ilvl="0" w:tplc="FCD0401A">
      <w:start w:val="1"/>
      <w:numFmt w:val="decimal"/>
      <w:lvlText w:val="%1)"/>
      <w:lvlJc w:val="left"/>
      <w:pPr>
        <w:ind w:left="122" w:hanging="452"/>
      </w:pPr>
      <w:rPr>
        <w:rFonts w:ascii="Times New Roman" w:eastAsia="Times New Roman" w:hAnsi="Times New Roman" w:cs="Times New Roman" w:hint="default"/>
        <w:spacing w:val="-14"/>
        <w:w w:val="99"/>
        <w:sz w:val="24"/>
        <w:szCs w:val="24"/>
        <w:lang w:val="ru-RU" w:eastAsia="ru-RU" w:bidi="ru-RU"/>
      </w:rPr>
    </w:lvl>
    <w:lvl w:ilvl="1" w:tplc="A8623534">
      <w:numFmt w:val="bullet"/>
      <w:lvlText w:val="•"/>
      <w:lvlJc w:val="left"/>
      <w:pPr>
        <w:ind w:left="1130" w:hanging="452"/>
      </w:pPr>
      <w:rPr>
        <w:rFonts w:hint="default"/>
        <w:lang w:val="ru-RU" w:eastAsia="ru-RU" w:bidi="ru-RU"/>
      </w:rPr>
    </w:lvl>
    <w:lvl w:ilvl="2" w:tplc="95A44E2C">
      <w:numFmt w:val="bullet"/>
      <w:lvlText w:val="•"/>
      <w:lvlJc w:val="left"/>
      <w:pPr>
        <w:ind w:left="2141" w:hanging="452"/>
      </w:pPr>
      <w:rPr>
        <w:rFonts w:hint="default"/>
        <w:lang w:val="ru-RU" w:eastAsia="ru-RU" w:bidi="ru-RU"/>
      </w:rPr>
    </w:lvl>
    <w:lvl w:ilvl="3" w:tplc="7BC22E72">
      <w:numFmt w:val="bullet"/>
      <w:lvlText w:val="•"/>
      <w:lvlJc w:val="left"/>
      <w:pPr>
        <w:ind w:left="3152" w:hanging="452"/>
      </w:pPr>
      <w:rPr>
        <w:rFonts w:hint="default"/>
        <w:lang w:val="ru-RU" w:eastAsia="ru-RU" w:bidi="ru-RU"/>
      </w:rPr>
    </w:lvl>
    <w:lvl w:ilvl="4" w:tplc="4EEE6326">
      <w:numFmt w:val="bullet"/>
      <w:lvlText w:val="•"/>
      <w:lvlJc w:val="left"/>
      <w:pPr>
        <w:ind w:left="4163" w:hanging="452"/>
      </w:pPr>
      <w:rPr>
        <w:rFonts w:hint="default"/>
        <w:lang w:val="ru-RU" w:eastAsia="ru-RU" w:bidi="ru-RU"/>
      </w:rPr>
    </w:lvl>
    <w:lvl w:ilvl="5" w:tplc="3CACE536">
      <w:numFmt w:val="bullet"/>
      <w:lvlText w:val="•"/>
      <w:lvlJc w:val="left"/>
      <w:pPr>
        <w:ind w:left="5174" w:hanging="452"/>
      </w:pPr>
      <w:rPr>
        <w:rFonts w:hint="default"/>
        <w:lang w:val="ru-RU" w:eastAsia="ru-RU" w:bidi="ru-RU"/>
      </w:rPr>
    </w:lvl>
    <w:lvl w:ilvl="6" w:tplc="0A941C7C">
      <w:numFmt w:val="bullet"/>
      <w:lvlText w:val="•"/>
      <w:lvlJc w:val="left"/>
      <w:pPr>
        <w:ind w:left="6185" w:hanging="452"/>
      </w:pPr>
      <w:rPr>
        <w:rFonts w:hint="default"/>
        <w:lang w:val="ru-RU" w:eastAsia="ru-RU" w:bidi="ru-RU"/>
      </w:rPr>
    </w:lvl>
    <w:lvl w:ilvl="7" w:tplc="10F038D6">
      <w:numFmt w:val="bullet"/>
      <w:lvlText w:val="•"/>
      <w:lvlJc w:val="left"/>
      <w:pPr>
        <w:ind w:left="7196" w:hanging="452"/>
      </w:pPr>
      <w:rPr>
        <w:rFonts w:hint="default"/>
        <w:lang w:val="ru-RU" w:eastAsia="ru-RU" w:bidi="ru-RU"/>
      </w:rPr>
    </w:lvl>
    <w:lvl w:ilvl="8" w:tplc="E3F02DF8">
      <w:numFmt w:val="bullet"/>
      <w:lvlText w:val="•"/>
      <w:lvlJc w:val="left"/>
      <w:pPr>
        <w:ind w:left="8207" w:hanging="452"/>
      </w:pPr>
      <w:rPr>
        <w:rFonts w:hint="default"/>
        <w:lang w:val="ru-RU" w:eastAsia="ru-RU" w:bidi="ru-RU"/>
      </w:rPr>
    </w:lvl>
  </w:abstractNum>
  <w:abstractNum w:abstractNumId="35">
    <w:nsid w:val="6712626E"/>
    <w:multiLevelType w:val="multilevel"/>
    <w:tmpl w:val="BA6C4CAE"/>
    <w:lvl w:ilvl="0">
      <w:start w:val="1"/>
      <w:numFmt w:val="decimal"/>
      <w:lvlText w:val="%1."/>
      <w:lvlJc w:val="left"/>
      <w:pPr>
        <w:ind w:left="129" w:hanging="452"/>
      </w:pPr>
      <w:rPr>
        <w:rFonts w:ascii="Times New Roman" w:eastAsia="Times New Roman" w:hAnsi="Times New Roman" w:cs="Times New Roman" w:hint="default"/>
        <w:color w:val="000000" w:themeColor="text1"/>
        <w:spacing w:val="-29"/>
        <w:w w:val="100"/>
        <w:sz w:val="24"/>
        <w:szCs w:val="24"/>
        <w:lang w:val="ru-RU" w:eastAsia="ru-RU" w:bidi="ru-RU"/>
      </w:rPr>
    </w:lvl>
    <w:lvl w:ilvl="1">
      <w:start w:val="1"/>
      <w:numFmt w:val="decimal"/>
      <w:lvlText w:val="%2)"/>
      <w:lvlJc w:val="left"/>
      <w:pPr>
        <w:ind w:left="1113" w:hanging="360"/>
      </w:pPr>
      <w:rPr>
        <w:rFonts w:ascii="Times New Roman" w:eastAsia="Times New Roman" w:hAnsi="Times New Roman" w:cs="Times New Roman" w:hint="default"/>
        <w:spacing w:val="-20"/>
        <w:w w:val="99"/>
        <w:sz w:val="24"/>
        <w:szCs w:val="24"/>
        <w:lang w:val="ru-RU" w:eastAsia="ru-RU" w:bidi="ru-RU"/>
      </w:rPr>
    </w:lvl>
    <w:lvl w:ilvl="2">
      <w:start w:val="1"/>
      <w:numFmt w:val="decimal"/>
      <w:lvlText w:val="%2.%3"/>
      <w:lvlJc w:val="left"/>
      <w:pPr>
        <w:ind w:left="3981" w:hanging="444"/>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3880" w:hanging="444"/>
      </w:pPr>
      <w:rPr>
        <w:rFonts w:hint="default"/>
        <w:lang w:val="ru-RU" w:eastAsia="ru-RU" w:bidi="ru-RU"/>
      </w:rPr>
    </w:lvl>
    <w:lvl w:ilvl="4">
      <w:numFmt w:val="bullet"/>
      <w:lvlText w:val="•"/>
      <w:lvlJc w:val="left"/>
      <w:pPr>
        <w:ind w:left="3980" w:hanging="444"/>
      </w:pPr>
      <w:rPr>
        <w:rFonts w:hint="default"/>
        <w:lang w:val="ru-RU" w:eastAsia="ru-RU" w:bidi="ru-RU"/>
      </w:rPr>
    </w:lvl>
    <w:lvl w:ilvl="5">
      <w:numFmt w:val="bullet"/>
      <w:lvlText w:val="•"/>
      <w:lvlJc w:val="left"/>
      <w:pPr>
        <w:ind w:left="4140" w:hanging="444"/>
      </w:pPr>
      <w:rPr>
        <w:rFonts w:hint="default"/>
        <w:lang w:val="ru-RU" w:eastAsia="ru-RU" w:bidi="ru-RU"/>
      </w:rPr>
    </w:lvl>
    <w:lvl w:ilvl="6">
      <w:numFmt w:val="bullet"/>
      <w:lvlText w:val="•"/>
      <w:lvlJc w:val="left"/>
      <w:pPr>
        <w:ind w:left="5357" w:hanging="444"/>
      </w:pPr>
      <w:rPr>
        <w:rFonts w:hint="default"/>
        <w:lang w:val="ru-RU" w:eastAsia="ru-RU" w:bidi="ru-RU"/>
      </w:rPr>
    </w:lvl>
    <w:lvl w:ilvl="7">
      <w:numFmt w:val="bullet"/>
      <w:lvlText w:val="•"/>
      <w:lvlJc w:val="left"/>
      <w:pPr>
        <w:ind w:left="6575" w:hanging="444"/>
      </w:pPr>
      <w:rPr>
        <w:rFonts w:hint="default"/>
        <w:lang w:val="ru-RU" w:eastAsia="ru-RU" w:bidi="ru-RU"/>
      </w:rPr>
    </w:lvl>
    <w:lvl w:ilvl="8">
      <w:numFmt w:val="bullet"/>
      <w:lvlText w:val="•"/>
      <w:lvlJc w:val="left"/>
      <w:pPr>
        <w:ind w:left="7793" w:hanging="444"/>
      </w:pPr>
      <w:rPr>
        <w:rFonts w:hint="default"/>
        <w:lang w:val="ru-RU" w:eastAsia="ru-RU" w:bidi="ru-RU"/>
      </w:rPr>
    </w:lvl>
  </w:abstractNum>
  <w:abstractNum w:abstractNumId="36">
    <w:nsid w:val="6A50424D"/>
    <w:multiLevelType w:val="hybridMultilevel"/>
    <w:tmpl w:val="9B1CEF3C"/>
    <w:lvl w:ilvl="0" w:tplc="CC6C0AD0">
      <w:numFmt w:val="bullet"/>
      <w:lvlText w:val="-"/>
      <w:lvlJc w:val="left"/>
      <w:pPr>
        <w:ind w:left="1092" w:hanging="360"/>
      </w:pPr>
      <w:rPr>
        <w:rFonts w:ascii="Times New Roman" w:eastAsia="Times New Roman" w:hAnsi="Times New Roman" w:cs="Times New Roman" w:hint="default"/>
        <w:w w:val="100"/>
        <w:sz w:val="22"/>
        <w:szCs w:val="22"/>
        <w:lang w:val="ru-RU" w:eastAsia="ru-RU" w:bidi="ru-RU"/>
      </w:rPr>
    </w:lvl>
    <w:lvl w:ilvl="1" w:tplc="04190003" w:tentative="1">
      <w:start w:val="1"/>
      <w:numFmt w:val="bullet"/>
      <w:lvlText w:val="o"/>
      <w:lvlJc w:val="left"/>
      <w:pPr>
        <w:ind w:left="1812" w:hanging="360"/>
      </w:pPr>
      <w:rPr>
        <w:rFonts w:ascii="Courier New" w:hAnsi="Courier New" w:cs="Courier New" w:hint="default"/>
      </w:rPr>
    </w:lvl>
    <w:lvl w:ilvl="2" w:tplc="04190005" w:tentative="1">
      <w:start w:val="1"/>
      <w:numFmt w:val="bullet"/>
      <w:lvlText w:val=""/>
      <w:lvlJc w:val="left"/>
      <w:pPr>
        <w:ind w:left="2532" w:hanging="360"/>
      </w:pPr>
      <w:rPr>
        <w:rFonts w:ascii="Wingdings" w:hAnsi="Wingdings" w:hint="default"/>
      </w:rPr>
    </w:lvl>
    <w:lvl w:ilvl="3" w:tplc="04190001" w:tentative="1">
      <w:start w:val="1"/>
      <w:numFmt w:val="bullet"/>
      <w:lvlText w:val=""/>
      <w:lvlJc w:val="left"/>
      <w:pPr>
        <w:ind w:left="3252" w:hanging="360"/>
      </w:pPr>
      <w:rPr>
        <w:rFonts w:ascii="Symbol" w:hAnsi="Symbol" w:hint="default"/>
      </w:rPr>
    </w:lvl>
    <w:lvl w:ilvl="4" w:tplc="04190003" w:tentative="1">
      <w:start w:val="1"/>
      <w:numFmt w:val="bullet"/>
      <w:lvlText w:val="o"/>
      <w:lvlJc w:val="left"/>
      <w:pPr>
        <w:ind w:left="3972" w:hanging="360"/>
      </w:pPr>
      <w:rPr>
        <w:rFonts w:ascii="Courier New" w:hAnsi="Courier New" w:cs="Courier New" w:hint="default"/>
      </w:rPr>
    </w:lvl>
    <w:lvl w:ilvl="5" w:tplc="04190005" w:tentative="1">
      <w:start w:val="1"/>
      <w:numFmt w:val="bullet"/>
      <w:lvlText w:val=""/>
      <w:lvlJc w:val="left"/>
      <w:pPr>
        <w:ind w:left="4692" w:hanging="360"/>
      </w:pPr>
      <w:rPr>
        <w:rFonts w:ascii="Wingdings" w:hAnsi="Wingdings" w:hint="default"/>
      </w:rPr>
    </w:lvl>
    <w:lvl w:ilvl="6" w:tplc="04190001" w:tentative="1">
      <w:start w:val="1"/>
      <w:numFmt w:val="bullet"/>
      <w:lvlText w:val=""/>
      <w:lvlJc w:val="left"/>
      <w:pPr>
        <w:ind w:left="5412" w:hanging="360"/>
      </w:pPr>
      <w:rPr>
        <w:rFonts w:ascii="Symbol" w:hAnsi="Symbol" w:hint="default"/>
      </w:rPr>
    </w:lvl>
    <w:lvl w:ilvl="7" w:tplc="04190003" w:tentative="1">
      <w:start w:val="1"/>
      <w:numFmt w:val="bullet"/>
      <w:lvlText w:val="o"/>
      <w:lvlJc w:val="left"/>
      <w:pPr>
        <w:ind w:left="6132" w:hanging="360"/>
      </w:pPr>
      <w:rPr>
        <w:rFonts w:ascii="Courier New" w:hAnsi="Courier New" w:cs="Courier New" w:hint="default"/>
      </w:rPr>
    </w:lvl>
    <w:lvl w:ilvl="8" w:tplc="04190005" w:tentative="1">
      <w:start w:val="1"/>
      <w:numFmt w:val="bullet"/>
      <w:lvlText w:val=""/>
      <w:lvlJc w:val="left"/>
      <w:pPr>
        <w:ind w:left="6852" w:hanging="360"/>
      </w:pPr>
      <w:rPr>
        <w:rFonts w:ascii="Wingdings" w:hAnsi="Wingdings" w:hint="default"/>
      </w:rPr>
    </w:lvl>
  </w:abstractNum>
  <w:abstractNum w:abstractNumId="37">
    <w:nsid w:val="723479A9"/>
    <w:multiLevelType w:val="hybridMultilevel"/>
    <w:tmpl w:val="12243B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3874877"/>
    <w:multiLevelType w:val="multilevel"/>
    <w:tmpl w:val="04D00F08"/>
    <w:lvl w:ilvl="0">
      <w:start w:val="30"/>
      <w:numFmt w:val="decimal"/>
      <w:lvlText w:val="%1."/>
      <w:lvlJc w:val="left"/>
      <w:pPr>
        <w:ind w:left="129" w:hanging="452"/>
      </w:pPr>
      <w:rPr>
        <w:rFonts w:ascii="Times New Roman" w:eastAsia="Times New Roman" w:hAnsi="Times New Roman" w:cs="Times New Roman" w:hint="default"/>
        <w:color w:val="000000" w:themeColor="text1"/>
        <w:spacing w:val="-29"/>
        <w:w w:val="100"/>
        <w:sz w:val="24"/>
        <w:szCs w:val="24"/>
      </w:rPr>
    </w:lvl>
    <w:lvl w:ilvl="1">
      <w:start w:val="1"/>
      <w:numFmt w:val="decimal"/>
      <w:lvlText w:val="%2)"/>
      <w:lvlJc w:val="left"/>
      <w:pPr>
        <w:ind w:left="1113" w:hanging="360"/>
      </w:pPr>
      <w:rPr>
        <w:rFonts w:ascii="Times New Roman" w:eastAsia="Times New Roman" w:hAnsi="Times New Roman" w:cs="Times New Roman" w:hint="default"/>
        <w:spacing w:val="-20"/>
        <w:w w:val="99"/>
        <w:sz w:val="24"/>
        <w:szCs w:val="24"/>
      </w:rPr>
    </w:lvl>
    <w:lvl w:ilvl="2">
      <w:start w:val="1"/>
      <w:numFmt w:val="decimal"/>
      <w:lvlText w:val="%2.%3"/>
      <w:lvlJc w:val="left"/>
      <w:pPr>
        <w:ind w:left="3981" w:hanging="444"/>
      </w:pPr>
      <w:rPr>
        <w:rFonts w:ascii="Times New Roman" w:eastAsia="Times New Roman" w:hAnsi="Times New Roman" w:cs="Times New Roman" w:hint="default"/>
        <w:b/>
        <w:bCs/>
        <w:spacing w:val="-3"/>
        <w:w w:val="100"/>
        <w:sz w:val="24"/>
        <w:szCs w:val="24"/>
      </w:rPr>
    </w:lvl>
    <w:lvl w:ilvl="3">
      <w:numFmt w:val="bullet"/>
      <w:lvlText w:val="•"/>
      <w:lvlJc w:val="left"/>
      <w:pPr>
        <w:ind w:left="3880" w:hanging="444"/>
      </w:pPr>
      <w:rPr>
        <w:rFonts w:hint="default"/>
      </w:rPr>
    </w:lvl>
    <w:lvl w:ilvl="4">
      <w:numFmt w:val="bullet"/>
      <w:lvlText w:val="•"/>
      <w:lvlJc w:val="left"/>
      <w:pPr>
        <w:ind w:left="3980" w:hanging="444"/>
      </w:pPr>
      <w:rPr>
        <w:rFonts w:hint="default"/>
      </w:rPr>
    </w:lvl>
    <w:lvl w:ilvl="5">
      <w:numFmt w:val="bullet"/>
      <w:lvlText w:val="•"/>
      <w:lvlJc w:val="left"/>
      <w:pPr>
        <w:ind w:left="4140" w:hanging="444"/>
      </w:pPr>
      <w:rPr>
        <w:rFonts w:hint="default"/>
      </w:rPr>
    </w:lvl>
    <w:lvl w:ilvl="6">
      <w:numFmt w:val="bullet"/>
      <w:lvlText w:val="•"/>
      <w:lvlJc w:val="left"/>
      <w:pPr>
        <w:ind w:left="5357" w:hanging="444"/>
      </w:pPr>
      <w:rPr>
        <w:rFonts w:hint="default"/>
      </w:rPr>
    </w:lvl>
    <w:lvl w:ilvl="7">
      <w:numFmt w:val="bullet"/>
      <w:lvlText w:val="•"/>
      <w:lvlJc w:val="left"/>
      <w:pPr>
        <w:ind w:left="6575" w:hanging="444"/>
      </w:pPr>
      <w:rPr>
        <w:rFonts w:hint="default"/>
      </w:rPr>
    </w:lvl>
    <w:lvl w:ilvl="8">
      <w:numFmt w:val="bullet"/>
      <w:lvlText w:val="•"/>
      <w:lvlJc w:val="left"/>
      <w:pPr>
        <w:ind w:left="7793" w:hanging="444"/>
      </w:pPr>
      <w:rPr>
        <w:rFonts w:hint="default"/>
      </w:rPr>
    </w:lvl>
  </w:abstractNum>
  <w:abstractNum w:abstractNumId="39">
    <w:nsid w:val="74081553"/>
    <w:multiLevelType w:val="hybridMultilevel"/>
    <w:tmpl w:val="ACCC7840"/>
    <w:lvl w:ilvl="0" w:tplc="C4882AC8">
      <w:start w:val="7"/>
      <w:numFmt w:val="lowerLetter"/>
      <w:lvlText w:val="%1)"/>
      <w:lvlJc w:val="left"/>
      <w:pPr>
        <w:ind w:left="107" w:hanging="250"/>
      </w:pPr>
      <w:rPr>
        <w:rFonts w:ascii="Times New Roman" w:eastAsia="Times New Roman" w:hAnsi="Times New Roman" w:cs="Times New Roman" w:hint="default"/>
        <w:spacing w:val="-3"/>
        <w:w w:val="100"/>
        <w:sz w:val="22"/>
        <w:szCs w:val="22"/>
        <w:lang w:val="ru-RU" w:eastAsia="ru-RU" w:bidi="ru-RU"/>
      </w:rPr>
    </w:lvl>
    <w:lvl w:ilvl="1" w:tplc="90E05132">
      <w:numFmt w:val="bullet"/>
      <w:lvlText w:val="•"/>
      <w:lvlJc w:val="left"/>
      <w:pPr>
        <w:ind w:left="1063" w:hanging="250"/>
      </w:pPr>
      <w:rPr>
        <w:rFonts w:hint="default"/>
        <w:lang w:val="ru-RU" w:eastAsia="ru-RU" w:bidi="ru-RU"/>
      </w:rPr>
    </w:lvl>
    <w:lvl w:ilvl="2" w:tplc="80FA745E">
      <w:numFmt w:val="bullet"/>
      <w:lvlText w:val="•"/>
      <w:lvlJc w:val="left"/>
      <w:pPr>
        <w:ind w:left="2026" w:hanging="250"/>
      </w:pPr>
      <w:rPr>
        <w:rFonts w:hint="default"/>
        <w:lang w:val="ru-RU" w:eastAsia="ru-RU" w:bidi="ru-RU"/>
      </w:rPr>
    </w:lvl>
    <w:lvl w:ilvl="3" w:tplc="C3A2BE30">
      <w:numFmt w:val="bullet"/>
      <w:lvlText w:val="•"/>
      <w:lvlJc w:val="left"/>
      <w:pPr>
        <w:ind w:left="2989" w:hanging="250"/>
      </w:pPr>
      <w:rPr>
        <w:rFonts w:hint="default"/>
        <w:lang w:val="ru-RU" w:eastAsia="ru-RU" w:bidi="ru-RU"/>
      </w:rPr>
    </w:lvl>
    <w:lvl w:ilvl="4" w:tplc="EE083FE6">
      <w:numFmt w:val="bullet"/>
      <w:lvlText w:val="•"/>
      <w:lvlJc w:val="left"/>
      <w:pPr>
        <w:ind w:left="3952" w:hanging="250"/>
      </w:pPr>
      <w:rPr>
        <w:rFonts w:hint="default"/>
        <w:lang w:val="ru-RU" w:eastAsia="ru-RU" w:bidi="ru-RU"/>
      </w:rPr>
    </w:lvl>
    <w:lvl w:ilvl="5" w:tplc="C94A988E">
      <w:numFmt w:val="bullet"/>
      <w:lvlText w:val="•"/>
      <w:lvlJc w:val="left"/>
      <w:pPr>
        <w:ind w:left="4916" w:hanging="250"/>
      </w:pPr>
      <w:rPr>
        <w:rFonts w:hint="default"/>
        <w:lang w:val="ru-RU" w:eastAsia="ru-RU" w:bidi="ru-RU"/>
      </w:rPr>
    </w:lvl>
    <w:lvl w:ilvl="6" w:tplc="F1EC9162">
      <w:numFmt w:val="bullet"/>
      <w:lvlText w:val="•"/>
      <w:lvlJc w:val="left"/>
      <w:pPr>
        <w:ind w:left="5879" w:hanging="250"/>
      </w:pPr>
      <w:rPr>
        <w:rFonts w:hint="default"/>
        <w:lang w:val="ru-RU" w:eastAsia="ru-RU" w:bidi="ru-RU"/>
      </w:rPr>
    </w:lvl>
    <w:lvl w:ilvl="7" w:tplc="D84A23A4">
      <w:numFmt w:val="bullet"/>
      <w:lvlText w:val="•"/>
      <w:lvlJc w:val="left"/>
      <w:pPr>
        <w:ind w:left="6842" w:hanging="250"/>
      </w:pPr>
      <w:rPr>
        <w:rFonts w:hint="default"/>
        <w:lang w:val="ru-RU" w:eastAsia="ru-RU" w:bidi="ru-RU"/>
      </w:rPr>
    </w:lvl>
    <w:lvl w:ilvl="8" w:tplc="D0B4219C">
      <w:numFmt w:val="bullet"/>
      <w:lvlText w:val="•"/>
      <w:lvlJc w:val="left"/>
      <w:pPr>
        <w:ind w:left="7805" w:hanging="250"/>
      </w:pPr>
      <w:rPr>
        <w:rFonts w:hint="default"/>
        <w:lang w:val="ru-RU" w:eastAsia="ru-RU" w:bidi="ru-RU"/>
      </w:rPr>
    </w:lvl>
  </w:abstractNum>
  <w:abstractNum w:abstractNumId="40">
    <w:nsid w:val="7A2D5F74"/>
    <w:multiLevelType w:val="hybridMultilevel"/>
    <w:tmpl w:val="844023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B4E373A"/>
    <w:multiLevelType w:val="hybridMultilevel"/>
    <w:tmpl w:val="E1A402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41"/>
  </w:num>
  <w:num w:numId="3">
    <w:abstractNumId w:val="40"/>
  </w:num>
  <w:num w:numId="4">
    <w:abstractNumId w:val="7"/>
  </w:num>
  <w:num w:numId="5">
    <w:abstractNumId w:val="34"/>
  </w:num>
  <w:num w:numId="6">
    <w:abstractNumId w:val="2"/>
  </w:num>
  <w:num w:numId="7">
    <w:abstractNumId w:val="17"/>
  </w:num>
  <w:num w:numId="8">
    <w:abstractNumId w:val="24"/>
  </w:num>
  <w:num w:numId="9">
    <w:abstractNumId w:val="35"/>
  </w:num>
  <w:num w:numId="10">
    <w:abstractNumId w:val="38"/>
  </w:num>
  <w:num w:numId="11">
    <w:abstractNumId w:val="6"/>
  </w:num>
  <w:num w:numId="12">
    <w:abstractNumId w:val="12"/>
  </w:num>
  <w:num w:numId="13">
    <w:abstractNumId w:val="36"/>
  </w:num>
  <w:num w:numId="14">
    <w:abstractNumId w:val="10"/>
  </w:num>
  <w:num w:numId="15">
    <w:abstractNumId w:val="19"/>
  </w:num>
  <w:num w:numId="16">
    <w:abstractNumId w:val="5"/>
  </w:num>
  <w:num w:numId="17">
    <w:abstractNumId w:val="33"/>
  </w:num>
  <w:num w:numId="18">
    <w:abstractNumId w:val="39"/>
  </w:num>
  <w:num w:numId="19">
    <w:abstractNumId w:val="29"/>
  </w:num>
  <w:num w:numId="20">
    <w:abstractNumId w:val="26"/>
  </w:num>
  <w:num w:numId="21">
    <w:abstractNumId w:val="28"/>
  </w:num>
  <w:num w:numId="22">
    <w:abstractNumId w:val="11"/>
  </w:num>
  <w:num w:numId="23">
    <w:abstractNumId w:val="9"/>
  </w:num>
  <w:num w:numId="24">
    <w:abstractNumId w:val="1"/>
  </w:num>
  <w:num w:numId="25">
    <w:abstractNumId w:val="20"/>
  </w:num>
  <w:num w:numId="26">
    <w:abstractNumId w:val="30"/>
  </w:num>
  <w:num w:numId="27">
    <w:abstractNumId w:val="16"/>
  </w:num>
  <w:num w:numId="28">
    <w:abstractNumId w:val="31"/>
  </w:num>
  <w:num w:numId="29">
    <w:abstractNumId w:val="32"/>
  </w:num>
  <w:num w:numId="30">
    <w:abstractNumId w:val="27"/>
  </w:num>
  <w:num w:numId="31">
    <w:abstractNumId w:val="13"/>
  </w:num>
  <w:num w:numId="32">
    <w:abstractNumId w:val="37"/>
  </w:num>
  <w:num w:numId="33">
    <w:abstractNumId w:val="18"/>
  </w:num>
  <w:num w:numId="34">
    <w:abstractNumId w:val="15"/>
  </w:num>
  <w:num w:numId="35">
    <w:abstractNumId w:val="21"/>
  </w:num>
  <w:num w:numId="36">
    <w:abstractNumId w:val="0"/>
  </w:num>
  <w:num w:numId="37">
    <w:abstractNumId w:val="4"/>
  </w:num>
  <w:num w:numId="38">
    <w:abstractNumId w:val="25"/>
  </w:num>
  <w:num w:numId="39">
    <w:abstractNumId w:val="8"/>
  </w:num>
  <w:num w:numId="40">
    <w:abstractNumId w:val="14"/>
  </w:num>
  <w:num w:numId="41">
    <w:abstractNumId w:val="23"/>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94EC7"/>
    <w:rsid w:val="00000008"/>
    <w:rsid w:val="00001DCA"/>
    <w:rsid w:val="000043AD"/>
    <w:rsid w:val="0000554D"/>
    <w:rsid w:val="00006C8E"/>
    <w:rsid w:val="00011BEA"/>
    <w:rsid w:val="00012E5F"/>
    <w:rsid w:val="00013A21"/>
    <w:rsid w:val="00014BA5"/>
    <w:rsid w:val="00017039"/>
    <w:rsid w:val="000229A8"/>
    <w:rsid w:val="00024A51"/>
    <w:rsid w:val="000401FD"/>
    <w:rsid w:val="000404F3"/>
    <w:rsid w:val="00046852"/>
    <w:rsid w:val="000474DA"/>
    <w:rsid w:val="00051051"/>
    <w:rsid w:val="0007473F"/>
    <w:rsid w:val="00074CC6"/>
    <w:rsid w:val="000911FA"/>
    <w:rsid w:val="0009429D"/>
    <w:rsid w:val="00094FDB"/>
    <w:rsid w:val="00096461"/>
    <w:rsid w:val="00096C64"/>
    <w:rsid w:val="000A171B"/>
    <w:rsid w:val="000A6667"/>
    <w:rsid w:val="000B1182"/>
    <w:rsid w:val="000B4265"/>
    <w:rsid w:val="000B516C"/>
    <w:rsid w:val="000C2F13"/>
    <w:rsid w:val="000C3C93"/>
    <w:rsid w:val="000C57B4"/>
    <w:rsid w:val="000C79F4"/>
    <w:rsid w:val="000D0553"/>
    <w:rsid w:val="000E0750"/>
    <w:rsid w:val="000F2B61"/>
    <w:rsid w:val="000F5C8F"/>
    <w:rsid w:val="000F6864"/>
    <w:rsid w:val="000F6D8C"/>
    <w:rsid w:val="000F7F2D"/>
    <w:rsid w:val="00103967"/>
    <w:rsid w:val="0010726D"/>
    <w:rsid w:val="001109C1"/>
    <w:rsid w:val="0011164F"/>
    <w:rsid w:val="00111FB1"/>
    <w:rsid w:val="00113020"/>
    <w:rsid w:val="001140B9"/>
    <w:rsid w:val="001146E7"/>
    <w:rsid w:val="001177DE"/>
    <w:rsid w:val="00126938"/>
    <w:rsid w:val="00136082"/>
    <w:rsid w:val="00145E02"/>
    <w:rsid w:val="0015146A"/>
    <w:rsid w:val="00155012"/>
    <w:rsid w:val="00157B46"/>
    <w:rsid w:val="00162317"/>
    <w:rsid w:val="0016721C"/>
    <w:rsid w:val="001717F1"/>
    <w:rsid w:val="00171895"/>
    <w:rsid w:val="00175F3C"/>
    <w:rsid w:val="00177CED"/>
    <w:rsid w:val="001821E1"/>
    <w:rsid w:val="00186A42"/>
    <w:rsid w:val="0019307A"/>
    <w:rsid w:val="00193292"/>
    <w:rsid w:val="001979AD"/>
    <w:rsid w:val="001B2270"/>
    <w:rsid w:val="001B306C"/>
    <w:rsid w:val="001B66A8"/>
    <w:rsid w:val="001C1491"/>
    <w:rsid w:val="001C1796"/>
    <w:rsid w:val="001C4ED3"/>
    <w:rsid w:val="001C64B9"/>
    <w:rsid w:val="001D0A4F"/>
    <w:rsid w:val="001D384D"/>
    <w:rsid w:val="001D3A19"/>
    <w:rsid w:val="001E5C45"/>
    <w:rsid w:val="001F36C8"/>
    <w:rsid w:val="0020740C"/>
    <w:rsid w:val="002131AF"/>
    <w:rsid w:val="00215E00"/>
    <w:rsid w:val="00216F0D"/>
    <w:rsid w:val="00220146"/>
    <w:rsid w:val="002267FF"/>
    <w:rsid w:val="00227EDB"/>
    <w:rsid w:val="00232D92"/>
    <w:rsid w:val="00233D51"/>
    <w:rsid w:val="00235738"/>
    <w:rsid w:val="00236732"/>
    <w:rsid w:val="00242ED8"/>
    <w:rsid w:val="002451FE"/>
    <w:rsid w:val="0025743C"/>
    <w:rsid w:val="00261314"/>
    <w:rsid w:val="00263A41"/>
    <w:rsid w:val="002707FC"/>
    <w:rsid w:val="00274DB5"/>
    <w:rsid w:val="0028184E"/>
    <w:rsid w:val="002B541E"/>
    <w:rsid w:val="002B688D"/>
    <w:rsid w:val="002C0BB7"/>
    <w:rsid w:val="002C30D8"/>
    <w:rsid w:val="002C491D"/>
    <w:rsid w:val="002D289E"/>
    <w:rsid w:val="002D4570"/>
    <w:rsid w:val="002E31F0"/>
    <w:rsid w:val="002E4575"/>
    <w:rsid w:val="002E5AF1"/>
    <w:rsid w:val="002F1505"/>
    <w:rsid w:val="002F1BC4"/>
    <w:rsid w:val="002F55F7"/>
    <w:rsid w:val="002F65CC"/>
    <w:rsid w:val="002F7FE4"/>
    <w:rsid w:val="00300CE6"/>
    <w:rsid w:val="00302D02"/>
    <w:rsid w:val="00304186"/>
    <w:rsid w:val="00306106"/>
    <w:rsid w:val="003066B3"/>
    <w:rsid w:val="003070F4"/>
    <w:rsid w:val="0031457A"/>
    <w:rsid w:val="00321F59"/>
    <w:rsid w:val="003257BD"/>
    <w:rsid w:val="00332FAC"/>
    <w:rsid w:val="00334498"/>
    <w:rsid w:val="00352CDA"/>
    <w:rsid w:val="003550AD"/>
    <w:rsid w:val="00355C1D"/>
    <w:rsid w:val="00355F81"/>
    <w:rsid w:val="00357396"/>
    <w:rsid w:val="00377DD9"/>
    <w:rsid w:val="00380C0A"/>
    <w:rsid w:val="003818AC"/>
    <w:rsid w:val="003929DE"/>
    <w:rsid w:val="00396988"/>
    <w:rsid w:val="003A6061"/>
    <w:rsid w:val="003C016E"/>
    <w:rsid w:val="003C3D3B"/>
    <w:rsid w:val="003C443A"/>
    <w:rsid w:val="003D52AA"/>
    <w:rsid w:val="003E13C9"/>
    <w:rsid w:val="003E166C"/>
    <w:rsid w:val="003E5DE7"/>
    <w:rsid w:val="003F200F"/>
    <w:rsid w:val="003F457B"/>
    <w:rsid w:val="003F5F5B"/>
    <w:rsid w:val="00400C5B"/>
    <w:rsid w:val="00400DD2"/>
    <w:rsid w:val="004132D7"/>
    <w:rsid w:val="00422DEA"/>
    <w:rsid w:val="0043102B"/>
    <w:rsid w:val="0043122E"/>
    <w:rsid w:val="00467F3D"/>
    <w:rsid w:val="00470D26"/>
    <w:rsid w:val="0047767F"/>
    <w:rsid w:val="004908FB"/>
    <w:rsid w:val="00494EC7"/>
    <w:rsid w:val="004975A6"/>
    <w:rsid w:val="004A1608"/>
    <w:rsid w:val="004A1E08"/>
    <w:rsid w:val="004A5647"/>
    <w:rsid w:val="004A6FE1"/>
    <w:rsid w:val="004B0B3E"/>
    <w:rsid w:val="004B75E1"/>
    <w:rsid w:val="004C1AE3"/>
    <w:rsid w:val="004C5B33"/>
    <w:rsid w:val="004C6087"/>
    <w:rsid w:val="004C61DA"/>
    <w:rsid w:val="004D2001"/>
    <w:rsid w:val="004D446D"/>
    <w:rsid w:val="004E0686"/>
    <w:rsid w:val="004E2105"/>
    <w:rsid w:val="004F2772"/>
    <w:rsid w:val="004F6AFF"/>
    <w:rsid w:val="00504231"/>
    <w:rsid w:val="00505105"/>
    <w:rsid w:val="005169B7"/>
    <w:rsid w:val="00523017"/>
    <w:rsid w:val="00525A8F"/>
    <w:rsid w:val="00532F12"/>
    <w:rsid w:val="0053645E"/>
    <w:rsid w:val="005365D2"/>
    <w:rsid w:val="00547C9A"/>
    <w:rsid w:val="0055178F"/>
    <w:rsid w:val="005557FF"/>
    <w:rsid w:val="00557D69"/>
    <w:rsid w:val="00557DE8"/>
    <w:rsid w:val="005608C5"/>
    <w:rsid w:val="0057222D"/>
    <w:rsid w:val="005735B7"/>
    <w:rsid w:val="00575E66"/>
    <w:rsid w:val="00582CBC"/>
    <w:rsid w:val="00582F9D"/>
    <w:rsid w:val="005903DA"/>
    <w:rsid w:val="00590EC8"/>
    <w:rsid w:val="00593BFA"/>
    <w:rsid w:val="00594F1B"/>
    <w:rsid w:val="005952AA"/>
    <w:rsid w:val="00595969"/>
    <w:rsid w:val="0059673F"/>
    <w:rsid w:val="005A2480"/>
    <w:rsid w:val="005B5CD1"/>
    <w:rsid w:val="005C3461"/>
    <w:rsid w:val="005D05CA"/>
    <w:rsid w:val="005D7F80"/>
    <w:rsid w:val="005E69ED"/>
    <w:rsid w:val="005E6DE8"/>
    <w:rsid w:val="005F062C"/>
    <w:rsid w:val="00600D0E"/>
    <w:rsid w:val="00601957"/>
    <w:rsid w:val="00602FE0"/>
    <w:rsid w:val="006053AE"/>
    <w:rsid w:val="00605488"/>
    <w:rsid w:val="006064AE"/>
    <w:rsid w:val="00612F97"/>
    <w:rsid w:val="00614EF2"/>
    <w:rsid w:val="006175A4"/>
    <w:rsid w:val="00622465"/>
    <w:rsid w:val="0063543E"/>
    <w:rsid w:val="006419B1"/>
    <w:rsid w:val="00652258"/>
    <w:rsid w:val="00653E3C"/>
    <w:rsid w:val="00654E1E"/>
    <w:rsid w:val="00655AA2"/>
    <w:rsid w:val="00662080"/>
    <w:rsid w:val="0066376A"/>
    <w:rsid w:val="006642FF"/>
    <w:rsid w:val="006677BF"/>
    <w:rsid w:val="00676CA4"/>
    <w:rsid w:val="00677886"/>
    <w:rsid w:val="006841FC"/>
    <w:rsid w:val="006902AE"/>
    <w:rsid w:val="00691E92"/>
    <w:rsid w:val="00694DA6"/>
    <w:rsid w:val="006A0A3A"/>
    <w:rsid w:val="006B7033"/>
    <w:rsid w:val="006B765F"/>
    <w:rsid w:val="006C25CC"/>
    <w:rsid w:val="006D0B75"/>
    <w:rsid w:val="006D230D"/>
    <w:rsid w:val="006D3A07"/>
    <w:rsid w:val="006D3C24"/>
    <w:rsid w:val="006D7785"/>
    <w:rsid w:val="006E1B14"/>
    <w:rsid w:val="006F03CF"/>
    <w:rsid w:val="006F67FC"/>
    <w:rsid w:val="006F6EC7"/>
    <w:rsid w:val="00702270"/>
    <w:rsid w:val="007159D9"/>
    <w:rsid w:val="00716637"/>
    <w:rsid w:val="007219EC"/>
    <w:rsid w:val="0072698A"/>
    <w:rsid w:val="00727FA2"/>
    <w:rsid w:val="007322E8"/>
    <w:rsid w:val="00742118"/>
    <w:rsid w:val="00743733"/>
    <w:rsid w:val="0074605F"/>
    <w:rsid w:val="0075430F"/>
    <w:rsid w:val="00754360"/>
    <w:rsid w:val="00754625"/>
    <w:rsid w:val="00754EF7"/>
    <w:rsid w:val="007577F2"/>
    <w:rsid w:val="00762653"/>
    <w:rsid w:val="00763602"/>
    <w:rsid w:val="00765540"/>
    <w:rsid w:val="00771B9D"/>
    <w:rsid w:val="00771E73"/>
    <w:rsid w:val="0077256F"/>
    <w:rsid w:val="0077298C"/>
    <w:rsid w:val="007819F5"/>
    <w:rsid w:val="00782284"/>
    <w:rsid w:val="00784ED4"/>
    <w:rsid w:val="00795130"/>
    <w:rsid w:val="007A3351"/>
    <w:rsid w:val="007A33AB"/>
    <w:rsid w:val="007A7B08"/>
    <w:rsid w:val="007B023E"/>
    <w:rsid w:val="007B77D4"/>
    <w:rsid w:val="007B7A6B"/>
    <w:rsid w:val="007C1825"/>
    <w:rsid w:val="007D0C90"/>
    <w:rsid w:val="007D1D60"/>
    <w:rsid w:val="007D7DC9"/>
    <w:rsid w:val="007E0758"/>
    <w:rsid w:val="007E1B70"/>
    <w:rsid w:val="007E2517"/>
    <w:rsid w:val="007E3957"/>
    <w:rsid w:val="007E4130"/>
    <w:rsid w:val="007E4E17"/>
    <w:rsid w:val="007F1748"/>
    <w:rsid w:val="007F687F"/>
    <w:rsid w:val="007F6F4C"/>
    <w:rsid w:val="008172FC"/>
    <w:rsid w:val="0082011B"/>
    <w:rsid w:val="00845D5F"/>
    <w:rsid w:val="0085465E"/>
    <w:rsid w:val="00855070"/>
    <w:rsid w:val="00860564"/>
    <w:rsid w:val="008615C0"/>
    <w:rsid w:val="008752A1"/>
    <w:rsid w:val="0087665E"/>
    <w:rsid w:val="00884227"/>
    <w:rsid w:val="0088450A"/>
    <w:rsid w:val="0088592B"/>
    <w:rsid w:val="00887A6B"/>
    <w:rsid w:val="0089030B"/>
    <w:rsid w:val="008911D3"/>
    <w:rsid w:val="00893EFF"/>
    <w:rsid w:val="008A310C"/>
    <w:rsid w:val="008A3629"/>
    <w:rsid w:val="008A539E"/>
    <w:rsid w:val="008A6991"/>
    <w:rsid w:val="008A798B"/>
    <w:rsid w:val="008B09AE"/>
    <w:rsid w:val="008C332E"/>
    <w:rsid w:val="008C3B9C"/>
    <w:rsid w:val="008C622B"/>
    <w:rsid w:val="008D0D74"/>
    <w:rsid w:val="008D56A3"/>
    <w:rsid w:val="008D780C"/>
    <w:rsid w:val="008E210A"/>
    <w:rsid w:val="008F5CFB"/>
    <w:rsid w:val="008F7ACF"/>
    <w:rsid w:val="009001CD"/>
    <w:rsid w:val="00900ECF"/>
    <w:rsid w:val="00903C90"/>
    <w:rsid w:val="00913A07"/>
    <w:rsid w:val="00915A81"/>
    <w:rsid w:val="00916EEE"/>
    <w:rsid w:val="00924C47"/>
    <w:rsid w:val="00927526"/>
    <w:rsid w:val="00941976"/>
    <w:rsid w:val="00942C2D"/>
    <w:rsid w:val="00942E96"/>
    <w:rsid w:val="00943591"/>
    <w:rsid w:val="00943E44"/>
    <w:rsid w:val="0094456F"/>
    <w:rsid w:val="00945E8B"/>
    <w:rsid w:val="00956556"/>
    <w:rsid w:val="00957184"/>
    <w:rsid w:val="00960963"/>
    <w:rsid w:val="009614C2"/>
    <w:rsid w:val="00970265"/>
    <w:rsid w:val="00980643"/>
    <w:rsid w:val="009820A3"/>
    <w:rsid w:val="00991BBB"/>
    <w:rsid w:val="0099271D"/>
    <w:rsid w:val="009933AD"/>
    <w:rsid w:val="00996072"/>
    <w:rsid w:val="009A521A"/>
    <w:rsid w:val="009A6851"/>
    <w:rsid w:val="009B7262"/>
    <w:rsid w:val="009C0CF2"/>
    <w:rsid w:val="009C68C4"/>
    <w:rsid w:val="009D2AE5"/>
    <w:rsid w:val="009D3110"/>
    <w:rsid w:val="009D372C"/>
    <w:rsid w:val="009D3F67"/>
    <w:rsid w:val="009D5F8B"/>
    <w:rsid w:val="009E1310"/>
    <w:rsid w:val="009E1436"/>
    <w:rsid w:val="009E326D"/>
    <w:rsid w:val="009F03C9"/>
    <w:rsid w:val="009F6957"/>
    <w:rsid w:val="009F74CE"/>
    <w:rsid w:val="009F7E13"/>
    <w:rsid w:val="00A04EF4"/>
    <w:rsid w:val="00A053E2"/>
    <w:rsid w:val="00A11D79"/>
    <w:rsid w:val="00A266A7"/>
    <w:rsid w:val="00A35186"/>
    <w:rsid w:val="00A35FFC"/>
    <w:rsid w:val="00A363B2"/>
    <w:rsid w:val="00A4054E"/>
    <w:rsid w:val="00A436A2"/>
    <w:rsid w:val="00A4542B"/>
    <w:rsid w:val="00A4659F"/>
    <w:rsid w:val="00A47A0B"/>
    <w:rsid w:val="00A5056D"/>
    <w:rsid w:val="00A56017"/>
    <w:rsid w:val="00A56314"/>
    <w:rsid w:val="00A566A1"/>
    <w:rsid w:val="00A57210"/>
    <w:rsid w:val="00A57DD2"/>
    <w:rsid w:val="00A625F3"/>
    <w:rsid w:val="00A7325D"/>
    <w:rsid w:val="00A83DE5"/>
    <w:rsid w:val="00A8476C"/>
    <w:rsid w:val="00A92A3B"/>
    <w:rsid w:val="00AA03E7"/>
    <w:rsid w:val="00AB7FB2"/>
    <w:rsid w:val="00AC0ECB"/>
    <w:rsid w:val="00AD2762"/>
    <w:rsid w:val="00AD44C9"/>
    <w:rsid w:val="00AD5266"/>
    <w:rsid w:val="00AE1936"/>
    <w:rsid w:val="00AE727C"/>
    <w:rsid w:val="00AF1088"/>
    <w:rsid w:val="00B00F61"/>
    <w:rsid w:val="00B01C27"/>
    <w:rsid w:val="00B01EC4"/>
    <w:rsid w:val="00B054E1"/>
    <w:rsid w:val="00B07235"/>
    <w:rsid w:val="00B10D68"/>
    <w:rsid w:val="00B138FF"/>
    <w:rsid w:val="00B13B0B"/>
    <w:rsid w:val="00B26164"/>
    <w:rsid w:val="00B3213A"/>
    <w:rsid w:val="00B3600D"/>
    <w:rsid w:val="00B4688C"/>
    <w:rsid w:val="00B620AC"/>
    <w:rsid w:val="00B65053"/>
    <w:rsid w:val="00B7289F"/>
    <w:rsid w:val="00B72E4C"/>
    <w:rsid w:val="00B73551"/>
    <w:rsid w:val="00B74F1C"/>
    <w:rsid w:val="00B77171"/>
    <w:rsid w:val="00B83BCB"/>
    <w:rsid w:val="00B85501"/>
    <w:rsid w:val="00B90B0B"/>
    <w:rsid w:val="00B9650C"/>
    <w:rsid w:val="00BA0C85"/>
    <w:rsid w:val="00BA7C9A"/>
    <w:rsid w:val="00BB1210"/>
    <w:rsid w:val="00BB36CE"/>
    <w:rsid w:val="00BC3A9B"/>
    <w:rsid w:val="00BD0C4A"/>
    <w:rsid w:val="00BE1421"/>
    <w:rsid w:val="00BE1E67"/>
    <w:rsid w:val="00BE4099"/>
    <w:rsid w:val="00BE465F"/>
    <w:rsid w:val="00BE7D0D"/>
    <w:rsid w:val="00BF0C01"/>
    <w:rsid w:val="00BF1B8D"/>
    <w:rsid w:val="00BF4B2E"/>
    <w:rsid w:val="00C00FD0"/>
    <w:rsid w:val="00C017C0"/>
    <w:rsid w:val="00C0273B"/>
    <w:rsid w:val="00C03E10"/>
    <w:rsid w:val="00C04F85"/>
    <w:rsid w:val="00C07990"/>
    <w:rsid w:val="00C101A4"/>
    <w:rsid w:val="00C140C9"/>
    <w:rsid w:val="00C21989"/>
    <w:rsid w:val="00C27C0D"/>
    <w:rsid w:val="00C32505"/>
    <w:rsid w:val="00C40A2E"/>
    <w:rsid w:val="00C436B0"/>
    <w:rsid w:val="00C45887"/>
    <w:rsid w:val="00C45D0E"/>
    <w:rsid w:val="00C503E8"/>
    <w:rsid w:val="00C615F5"/>
    <w:rsid w:val="00C64069"/>
    <w:rsid w:val="00C72225"/>
    <w:rsid w:val="00C733E9"/>
    <w:rsid w:val="00C7481C"/>
    <w:rsid w:val="00C7703A"/>
    <w:rsid w:val="00C774DF"/>
    <w:rsid w:val="00C81818"/>
    <w:rsid w:val="00C85EDD"/>
    <w:rsid w:val="00C908B8"/>
    <w:rsid w:val="00C95387"/>
    <w:rsid w:val="00CC3F64"/>
    <w:rsid w:val="00CC6F55"/>
    <w:rsid w:val="00CC7DF0"/>
    <w:rsid w:val="00CD17B4"/>
    <w:rsid w:val="00CE361A"/>
    <w:rsid w:val="00CF0520"/>
    <w:rsid w:val="00CF0BB6"/>
    <w:rsid w:val="00CF32E3"/>
    <w:rsid w:val="00CF3F17"/>
    <w:rsid w:val="00D055D7"/>
    <w:rsid w:val="00D11693"/>
    <w:rsid w:val="00D136C8"/>
    <w:rsid w:val="00D15261"/>
    <w:rsid w:val="00D21DA7"/>
    <w:rsid w:val="00D322AB"/>
    <w:rsid w:val="00D50BA6"/>
    <w:rsid w:val="00D51ED4"/>
    <w:rsid w:val="00D56A44"/>
    <w:rsid w:val="00D61D72"/>
    <w:rsid w:val="00D62EF2"/>
    <w:rsid w:val="00D707F8"/>
    <w:rsid w:val="00D8328B"/>
    <w:rsid w:val="00D83983"/>
    <w:rsid w:val="00D87970"/>
    <w:rsid w:val="00D966C3"/>
    <w:rsid w:val="00DA2038"/>
    <w:rsid w:val="00DA272B"/>
    <w:rsid w:val="00DA41F1"/>
    <w:rsid w:val="00DA4858"/>
    <w:rsid w:val="00DA68B5"/>
    <w:rsid w:val="00DA772E"/>
    <w:rsid w:val="00DB2114"/>
    <w:rsid w:val="00DB6B80"/>
    <w:rsid w:val="00DB7636"/>
    <w:rsid w:val="00DD1247"/>
    <w:rsid w:val="00DD25A7"/>
    <w:rsid w:val="00DE00F3"/>
    <w:rsid w:val="00DE0378"/>
    <w:rsid w:val="00DE0A81"/>
    <w:rsid w:val="00DE72B7"/>
    <w:rsid w:val="00DF0087"/>
    <w:rsid w:val="00DF04BA"/>
    <w:rsid w:val="00DF17AB"/>
    <w:rsid w:val="00DF7ECA"/>
    <w:rsid w:val="00E17DE4"/>
    <w:rsid w:val="00E21F57"/>
    <w:rsid w:val="00E2316E"/>
    <w:rsid w:val="00E2417C"/>
    <w:rsid w:val="00E32709"/>
    <w:rsid w:val="00E34B34"/>
    <w:rsid w:val="00E3689B"/>
    <w:rsid w:val="00E43D46"/>
    <w:rsid w:val="00E44447"/>
    <w:rsid w:val="00E4506C"/>
    <w:rsid w:val="00E46B54"/>
    <w:rsid w:val="00E645FC"/>
    <w:rsid w:val="00E65CE1"/>
    <w:rsid w:val="00E73F69"/>
    <w:rsid w:val="00E76B1B"/>
    <w:rsid w:val="00E86988"/>
    <w:rsid w:val="00EA06A8"/>
    <w:rsid w:val="00EA553B"/>
    <w:rsid w:val="00EA5782"/>
    <w:rsid w:val="00EA6297"/>
    <w:rsid w:val="00EA7AA7"/>
    <w:rsid w:val="00EB0919"/>
    <w:rsid w:val="00EB2A40"/>
    <w:rsid w:val="00EB5830"/>
    <w:rsid w:val="00EC0599"/>
    <w:rsid w:val="00EC4701"/>
    <w:rsid w:val="00ED260B"/>
    <w:rsid w:val="00ED4F2E"/>
    <w:rsid w:val="00EE416A"/>
    <w:rsid w:val="00EF264A"/>
    <w:rsid w:val="00F00676"/>
    <w:rsid w:val="00F040BB"/>
    <w:rsid w:val="00F055B6"/>
    <w:rsid w:val="00F067FB"/>
    <w:rsid w:val="00F158BA"/>
    <w:rsid w:val="00F2374E"/>
    <w:rsid w:val="00F30706"/>
    <w:rsid w:val="00F32785"/>
    <w:rsid w:val="00F37478"/>
    <w:rsid w:val="00F4190C"/>
    <w:rsid w:val="00F46D00"/>
    <w:rsid w:val="00F4787C"/>
    <w:rsid w:val="00F52A51"/>
    <w:rsid w:val="00F56ECA"/>
    <w:rsid w:val="00F62036"/>
    <w:rsid w:val="00F6578D"/>
    <w:rsid w:val="00F82D30"/>
    <w:rsid w:val="00F87DCF"/>
    <w:rsid w:val="00F94C64"/>
    <w:rsid w:val="00F9542C"/>
    <w:rsid w:val="00FA77B9"/>
    <w:rsid w:val="00FB0E81"/>
    <w:rsid w:val="00FB1511"/>
    <w:rsid w:val="00FB1C8A"/>
    <w:rsid w:val="00FB6161"/>
    <w:rsid w:val="00FC34F2"/>
    <w:rsid w:val="00FC7B2D"/>
    <w:rsid w:val="00FD1C3A"/>
    <w:rsid w:val="00FD34DB"/>
    <w:rsid w:val="00FD3EDB"/>
    <w:rsid w:val="00FD7ABE"/>
    <w:rsid w:val="00FE5752"/>
    <w:rsid w:val="00FE7383"/>
    <w:rsid w:val="00FF3DF0"/>
    <w:rsid w:val="00FF5942"/>
    <w:rsid w:val="00FF62C2"/>
    <w:rsid w:val="00FF63E2"/>
    <w:rsid w:val="00FF6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314"/>
  </w:style>
  <w:style w:type="paragraph" w:styleId="1">
    <w:name w:val="heading 1"/>
    <w:basedOn w:val="a"/>
    <w:next w:val="a"/>
    <w:link w:val="10"/>
    <w:uiPriority w:val="9"/>
    <w:qFormat/>
    <w:rsid w:val="00684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41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C182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C1825"/>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7C1825"/>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7C1825"/>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7C1825"/>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7C18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7C18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C79F4"/>
    <w:rPr>
      <w:rFonts w:ascii="Calibri" w:eastAsia="Calibri" w:hAnsi="Calibri" w:cs="Times New Roman"/>
      <w:sz w:val="20"/>
      <w:szCs w:val="20"/>
    </w:rPr>
  </w:style>
  <w:style w:type="character" w:customStyle="1" w:styleId="a4">
    <w:name w:val="Текст сноски Знак"/>
    <w:basedOn w:val="a0"/>
    <w:link w:val="a3"/>
    <w:uiPriority w:val="99"/>
    <w:semiHidden/>
    <w:rsid w:val="000C79F4"/>
    <w:rPr>
      <w:rFonts w:ascii="Calibri" w:eastAsia="Calibri" w:hAnsi="Calibri" w:cs="Times New Roman"/>
      <w:sz w:val="20"/>
      <w:szCs w:val="20"/>
    </w:rPr>
  </w:style>
  <w:style w:type="character" w:styleId="a5">
    <w:name w:val="footnote reference"/>
    <w:uiPriority w:val="99"/>
    <w:semiHidden/>
    <w:unhideWhenUsed/>
    <w:rsid w:val="000C79F4"/>
    <w:rPr>
      <w:vertAlign w:val="superscript"/>
    </w:rPr>
  </w:style>
  <w:style w:type="character" w:styleId="a6">
    <w:name w:val="Hyperlink"/>
    <w:basedOn w:val="a0"/>
    <w:uiPriority w:val="99"/>
    <w:unhideWhenUsed/>
    <w:rsid w:val="000C79F4"/>
    <w:rPr>
      <w:color w:val="0563C1" w:themeColor="hyperlink"/>
      <w:u w:val="single"/>
    </w:rPr>
  </w:style>
  <w:style w:type="table" w:styleId="a7">
    <w:name w:val="Table Grid"/>
    <w:basedOn w:val="a1"/>
    <w:uiPriority w:val="39"/>
    <w:rsid w:val="000C7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0C79F4"/>
    <w:pPr>
      <w:ind w:left="720"/>
      <w:contextualSpacing/>
    </w:pPr>
  </w:style>
  <w:style w:type="paragraph" w:styleId="a9">
    <w:name w:val="header"/>
    <w:basedOn w:val="a"/>
    <w:link w:val="aa"/>
    <w:uiPriority w:val="99"/>
    <w:unhideWhenUsed/>
    <w:rsid w:val="003D52AA"/>
    <w:pPr>
      <w:tabs>
        <w:tab w:val="center" w:pos="4677"/>
        <w:tab w:val="right" w:pos="9355"/>
      </w:tabs>
    </w:pPr>
  </w:style>
  <w:style w:type="character" w:customStyle="1" w:styleId="aa">
    <w:name w:val="Верхний колонтитул Знак"/>
    <w:basedOn w:val="a0"/>
    <w:link w:val="a9"/>
    <w:uiPriority w:val="99"/>
    <w:rsid w:val="003D52AA"/>
  </w:style>
  <w:style w:type="paragraph" w:styleId="ab">
    <w:name w:val="footer"/>
    <w:basedOn w:val="a"/>
    <w:link w:val="ac"/>
    <w:uiPriority w:val="99"/>
    <w:unhideWhenUsed/>
    <w:rsid w:val="003D52AA"/>
    <w:pPr>
      <w:tabs>
        <w:tab w:val="center" w:pos="4677"/>
        <w:tab w:val="right" w:pos="9355"/>
      </w:tabs>
    </w:pPr>
  </w:style>
  <w:style w:type="character" w:customStyle="1" w:styleId="ac">
    <w:name w:val="Нижний колонтитул Знак"/>
    <w:basedOn w:val="a0"/>
    <w:link w:val="ab"/>
    <w:uiPriority w:val="99"/>
    <w:rsid w:val="003D52AA"/>
  </w:style>
  <w:style w:type="table" w:customStyle="1" w:styleId="TableNormal">
    <w:name w:val="Table Normal"/>
    <w:uiPriority w:val="2"/>
    <w:semiHidden/>
    <w:unhideWhenUsed/>
    <w:qFormat/>
    <w:rsid w:val="002F7FE4"/>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paragraph" w:styleId="ad">
    <w:name w:val="Body Text"/>
    <w:basedOn w:val="a"/>
    <w:link w:val="ae"/>
    <w:uiPriority w:val="99"/>
    <w:semiHidden/>
    <w:unhideWhenUsed/>
    <w:rsid w:val="002F7FE4"/>
    <w:pPr>
      <w:spacing w:after="120"/>
    </w:pPr>
  </w:style>
  <w:style w:type="character" w:customStyle="1" w:styleId="ae">
    <w:name w:val="Основной текст Знак"/>
    <w:basedOn w:val="a0"/>
    <w:link w:val="ad"/>
    <w:uiPriority w:val="99"/>
    <w:semiHidden/>
    <w:rsid w:val="002F7FE4"/>
  </w:style>
  <w:style w:type="table" w:customStyle="1" w:styleId="TableNormal1">
    <w:name w:val="Table Normal1"/>
    <w:uiPriority w:val="2"/>
    <w:semiHidden/>
    <w:unhideWhenUsed/>
    <w:qFormat/>
    <w:rsid w:val="002F7FE4"/>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F7FE4"/>
    <w:pPr>
      <w:widowControl w:val="0"/>
      <w:autoSpaceDE w:val="0"/>
      <w:autoSpaceDN w:val="0"/>
    </w:pPr>
    <w:rPr>
      <w:rFonts w:ascii="Times New Roman" w:eastAsia="Times New Roman" w:hAnsi="Times New Roman" w:cs="Times New Roman"/>
      <w:sz w:val="22"/>
      <w:szCs w:val="22"/>
      <w:lang w:eastAsia="ru-RU" w:bidi="ru-RU"/>
    </w:rPr>
  </w:style>
  <w:style w:type="table" w:customStyle="1" w:styleId="TableNormal2">
    <w:name w:val="Table Normal2"/>
    <w:uiPriority w:val="2"/>
    <w:semiHidden/>
    <w:unhideWhenUsed/>
    <w:qFormat/>
    <w:rsid w:val="008C332E"/>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B1182"/>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table" w:customStyle="1" w:styleId="11">
    <w:name w:val="Сетка таблицы11"/>
    <w:basedOn w:val="a1"/>
    <w:next w:val="a7"/>
    <w:uiPriority w:val="59"/>
    <w:rsid w:val="00074CC6"/>
    <w:rPr>
      <w:rFonts w:ascii="Times New Roman" w:eastAsia="Times New Roman" w:hAnsi="Times New Roman" w:cs="Times New Roman"/>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1"/>
    <w:next w:val="a7"/>
    <w:uiPriority w:val="39"/>
    <w:rsid w:val="00074CC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C32505"/>
    <w:rPr>
      <w:color w:val="954F72" w:themeColor="followedHyperlink"/>
      <w:u w:val="single"/>
    </w:rPr>
  </w:style>
  <w:style w:type="character" w:customStyle="1" w:styleId="10">
    <w:name w:val="Заголовок 1 Знак"/>
    <w:basedOn w:val="a0"/>
    <w:link w:val="1"/>
    <w:uiPriority w:val="9"/>
    <w:rsid w:val="006841F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841FC"/>
    <w:rPr>
      <w:rFonts w:asciiTheme="majorHAnsi" w:eastAsiaTheme="majorEastAsia" w:hAnsiTheme="majorHAnsi" w:cstheme="majorBidi"/>
      <w:color w:val="2E74B5" w:themeColor="accent1" w:themeShade="BF"/>
      <w:sz w:val="26"/>
      <w:szCs w:val="26"/>
    </w:rPr>
  </w:style>
  <w:style w:type="paragraph" w:styleId="af0">
    <w:name w:val="TOC Heading"/>
    <w:basedOn w:val="1"/>
    <w:next w:val="a"/>
    <w:uiPriority w:val="39"/>
    <w:unhideWhenUsed/>
    <w:qFormat/>
    <w:rsid w:val="007C1825"/>
    <w:pPr>
      <w:spacing w:line="259" w:lineRule="auto"/>
      <w:outlineLvl w:val="9"/>
    </w:pPr>
    <w:rPr>
      <w:lang w:eastAsia="ru-RU"/>
    </w:rPr>
  </w:style>
  <w:style w:type="paragraph" w:styleId="13">
    <w:name w:val="toc 1"/>
    <w:basedOn w:val="a"/>
    <w:next w:val="a"/>
    <w:autoRedefine/>
    <w:uiPriority w:val="39"/>
    <w:unhideWhenUsed/>
    <w:qFormat/>
    <w:rsid w:val="007C1825"/>
    <w:pPr>
      <w:spacing w:before="360"/>
    </w:pPr>
    <w:rPr>
      <w:rFonts w:asciiTheme="majorHAnsi" w:hAnsiTheme="majorHAnsi" w:cstheme="majorHAnsi"/>
      <w:b/>
      <w:bCs/>
      <w:caps/>
      <w:sz w:val="24"/>
      <w:szCs w:val="24"/>
    </w:rPr>
  </w:style>
  <w:style w:type="character" w:customStyle="1" w:styleId="30">
    <w:name w:val="Заголовок 3 Знак"/>
    <w:basedOn w:val="a0"/>
    <w:link w:val="3"/>
    <w:uiPriority w:val="9"/>
    <w:rsid w:val="007C182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C1825"/>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7C182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7C1825"/>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rsid w:val="007C1825"/>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rsid w:val="007C1825"/>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rsid w:val="007C1825"/>
    <w:rPr>
      <w:rFonts w:asciiTheme="majorHAnsi" w:eastAsiaTheme="majorEastAsia" w:hAnsiTheme="majorHAnsi" w:cstheme="majorBidi"/>
      <w:i/>
      <w:iCs/>
      <w:color w:val="272727" w:themeColor="text1" w:themeTint="D8"/>
      <w:sz w:val="21"/>
      <w:szCs w:val="21"/>
    </w:rPr>
  </w:style>
  <w:style w:type="paragraph" w:styleId="21">
    <w:name w:val="toc 2"/>
    <w:basedOn w:val="a"/>
    <w:next w:val="a"/>
    <w:autoRedefine/>
    <w:uiPriority w:val="39"/>
    <w:unhideWhenUsed/>
    <w:qFormat/>
    <w:rsid w:val="007C1825"/>
    <w:pPr>
      <w:spacing w:before="240"/>
    </w:pPr>
    <w:rPr>
      <w:rFonts w:asciiTheme="minorHAnsi" w:hAnsiTheme="minorHAnsi" w:cstheme="minorHAnsi"/>
      <w:b/>
      <w:bCs/>
      <w:sz w:val="20"/>
      <w:szCs w:val="20"/>
    </w:rPr>
  </w:style>
  <w:style w:type="paragraph" w:styleId="31">
    <w:name w:val="toc 3"/>
    <w:basedOn w:val="a"/>
    <w:next w:val="a"/>
    <w:autoRedefine/>
    <w:uiPriority w:val="39"/>
    <w:unhideWhenUsed/>
    <w:qFormat/>
    <w:rsid w:val="007C1825"/>
    <w:pPr>
      <w:ind w:left="280"/>
    </w:pPr>
    <w:rPr>
      <w:rFonts w:asciiTheme="minorHAnsi" w:hAnsiTheme="minorHAnsi" w:cstheme="minorHAnsi"/>
      <w:sz w:val="20"/>
      <w:szCs w:val="20"/>
    </w:rPr>
  </w:style>
  <w:style w:type="paragraph" w:styleId="af1">
    <w:name w:val="Balloon Text"/>
    <w:basedOn w:val="a"/>
    <w:link w:val="af2"/>
    <w:uiPriority w:val="99"/>
    <w:semiHidden/>
    <w:unhideWhenUsed/>
    <w:rsid w:val="00EE416A"/>
    <w:rPr>
      <w:rFonts w:ascii="Tahoma" w:hAnsi="Tahoma" w:cs="Tahoma"/>
      <w:sz w:val="16"/>
      <w:szCs w:val="16"/>
    </w:rPr>
  </w:style>
  <w:style w:type="character" w:customStyle="1" w:styleId="af2">
    <w:name w:val="Текст выноски Знак"/>
    <w:basedOn w:val="a0"/>
    <w:link w:val="af1"/>
    <w:uiPriority w:val="99"/>
    <w:semiHidden/>
    <w:rsid w:val="00EE416A"/>
    <w:rPr>
      <w:rFonts w:ascii="Tahoma" w:hAnsi="Tahoma" w:cs="Tahoma"/>
      <w:sz w:val="16"/>
      <w:szCs w:val="16"/>
    </w:rPr>
  </w:style>
  <w:style w:type="paragraph" w:styleId="41">
    <w:name w:val="toc 4"/>
    <w:basedOn w:val="a"/>
    <w:next w:val="a"/>
    <w:autoRedefine/>
    <w:uiPriority w:val="39"/>
    <w:unhideWhenUsed/>
    <w:rsid w:val="00EE416A"/>
    <w:pPr>
      <w:ind w:left="560"/>
    </w:pPr>
    <w:rPr>
      <w:rFonts w:asciiTheme="minorHAnsi" w:hAnsiTheme="minorHAnsi" w:cstheme="minorHAnsi"/>
      <w:sz w:val="20"/>
      <w:szCs w:val="20"/>
    </w:rPr>
  </w:style>
  <w:style w:type="paragraph" w:styleId="51">
    <w:name w:val="toc 5"/>
    <w:basedOn w:val="a"/>
    <w:next w:val="a"/>
    <w:autoRedefine/>
    <w:uiPriority w:val="39"/>
    <w:unhideWhenUsed/>
    <w:rsid w:val="00EE416A"/>
    <w:pPr>
      <w:ind w:left="840"/>
    </w:pPr>
    <w:rPr>
      <w:rFonts w:asciiTheme="minorHAnsi" w:hAnsiTheme="minorHAnsi" w:cstheme="minorHAnsi"/>
      <w:sz w:val="20"/>
      <w:szCs w:val="20"/>
    </w:rPr>
  </w:style>
  <w:style w:type="paragraph" w:styleId="61">
    <w:name w:val="toc 6"/>
    <w:basedOn w:val="a"/>
    <w:next w:val="a"/>
    <w:autoRedefine/>
    <w:uiPriority w:val="39"/>
    <w:unhideWhenUsed/>
    <w:rsid w:val="00EE416A"/>
    <w:pPr>
      <w:ind w:left="1120"/>
    </w:pPr>
    <w:rPr>
      <w:rFonts w:asciiTheme="minorHAnsi" w:hAnsiTheme="minorHAnsi" w:cstheme="minorHAnsi"/>
      <w:sz w:val="20"/>
      <w:szCs w:val="20"/>
    </w:rPr>
  </w:style>
  <w:style w:type="paragraph" w:styleId="71">
    <w:name w:val="toc 7"/>
    <w:basedOn w:val="a"/>
    <w:next w:val="a"/>
    <w:autoRedefine/>
    <w:uiPriority w:val="39"/>
    <w:unhideWhenUsed/>
    <w:rsid w:val="00EE416A"/>
    <w:pPr>
      <w:ind w:left="1400"/>
    </w:pPr>
    <w:rPr>
      <w:rFonts w:asciiTheme="minorHAnsi" w:hAnsiTheme="minorHAnsi" w:cstheme="minorHAnsi"/>
      <w:sz w:val="20"/>
      <w:szCs w:val="20"/>
    </w:rPr>
  </w:style>
  <w:style w:type="paragraph" w:styleId="81">
    <w:name w:val="toc 8"/>
    <w:basedOn w:val="a"/>
    <w:next w:val="a"/>
    <w:autoRedefine/>
    <w:uiPriority w:val="39"/>
    <w:unhideWhenUsed/>
    <w:rsid w:val="00EE416A"/>
    <w:pPr>
      <w:ind w:left="1680"/>
    </w:pPr>
    <w:rPr>
      <w:rFonts w:asciiTheme="minorHAnsi" w:hAnsiTheme="minorHAnsi" w:cstheme="minorHAnsi"/>
      <w:sz w:val="20"/>
      <w:szCs w:val="20"/>
    </w:rPr>
  </w:style>
  <w:style w:type="paragraph" w:styleId="91">
    <w:name w:val="toc 9"/>
    <w:basedOn w:val="a"/>
    <w:next w:val="a"/>
    <w:autoRedefine/>
    <w:uiPriority w:val="39"/>
    <w:unhideWhenUsed/>
    <w:rsid w:val="00EE416A"/>
    <w:pPr>
      <w:ind w:left="1960"/>
    </w:pPr>
    <w:rPr>
      <w:rFonts w:asciiTheme="minorHAnsi" w:hAnsiTheme="minorHAnsi" w:cstheme="minorHAnsi"/>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8297-F685-410C-A0E7-D8986FFB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8098</Words>
  <Characters>46159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Парменова</dc:creator>
  <cp:keywords/>
  <dc:description/>
  <cp:lastModifiedBy>User</cp:lastModifiedBy>
  <cp:revision>4</cp:revision>
  <dcterms:created xsi:type="dcterms:W3CDTF">2021-02-24T06:40:00Z</dcterms:created>
  <dcterms:modified xsi:type="dcterms:W3CDTF">2021-04-30T07:27:00Z</dcterms:modified>
</cp:coreProperties>
</file>