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BD" w:rsidRPr="00A94FC2" w:rsidRDefault="00963BBD" w:rsidP="00A94FC2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A94FC2">
              <w:rPr>
                <w:color w:val="000000"/>
                <w:sz w:val="20"/>
                <w:szCs w:val="20"/>
                <w:lang w:val="ru-RU"/>
              </w:rPr>
              <w:t xml:space="preserve">Приложение 1 к приказу 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A94FC2">
              <w:rPr>
                <w:sz w:val="20"/>
                <w:szCs w:val="20"/>
                <w:lang w:val="ru-RU"/>
              </w:rPr>
              <w:br/>
            </w:r>
            <w:r w:rsidRPr="00A94FC2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0" w:name="z538"/>
      <w:r w:rsidRPr="00A94FC2">
        <w:rPr>
          <w:b/>
          <w:color w:val="000000"/>
          <w:sz w:val="24"/>
          <w:szCs w:val="24"/>
          <w:lang w:val="ru-RU"/>
        </w:rPr>
        <w:t xml:space="preserve"> Виды документов об образовании </w:t>
      </w:r>
    </w:p>
    <w:bookmarkEnd w:id="0"/>
    <w:p w:rsidR="00963BBD" w:rsidRPr="00A94FC2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i/>
          <w:color w:val="FF0000"/>
          <w:sz w:val="24"/>
          <w:szCs w:val="24"/>
          <w:lang w:val="ru-RU"/>
        </w:rPr>
        <w:t>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" w:name="z53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1. Документы об образовании государственного образца, свидетельствующи</w:t>
      </w:r>
      <w:r>
        <w:rPr>
          <w:color w:val="000000"/>
          <w:sz w:val="24"/>
          <w:szCs w:val="24"/>
          <w:lang w:val="ru-RU"/>
        </w:rPr>
        <w:t>е</w:t>
      </w:r>
      <w:r w:rsidRPr="00A94FC2">
        <w:rPr>
          <w:color w:val="000000"/>
          <w:sz w:val="24"/>
          <w:szCs w:val="24"/>
          <w:lang w:val="ru-RU"/>
        </w:rPr>
        <w:t xml:space="preserve"> о прохождении итоговой аттестации и подтверждающи</w:t>
      </w:r>
      <w:r>
        <w:rPr>
          <w:color w:val="000000"/>
          <w:sz w:val="24"/>
          <w:szCs w:val="24"/>
          <w:lang w:val="ru-RU"/>
        </w:rPr>
        <w:t>е</w:t>
      </w:r>
      <w:r w:rsidRPr="00A94FC2">
        <w:rPr>
          <w:color w:val="000000"/>
          <w:sz w:val="24"/>
          <w:szCs w:val="24"/>
          <w:lang w:val="ru-RU"/>
        </w:rPr>
        <w:t xml:space="preserve"> усвоение обучающимися государственного общеобязательного стандарта соответствующего уровня образования: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" w:name="z540"/>
      <w:bookmarkEnd w:id="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аттестат об основном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" w:name="z541"/>
      <w:bookmarkEnd w:id="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аттестат с отличием об основном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" w:name="z542"/>
      <w:bookmarkEnd w:id="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аттестат об основном среднем образовании;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" w:name="z543"/>
      <w:bookmarkEnd w:id="4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4) аттестат об общем среднем образовании;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" w:name="z544"/>
      <w:bookmarkEnd w:id="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5) аттестат с отличием об общем среднем образовании;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" w:name="z545"/>
      <w:bookmarkEnd w:id="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6) аттестат об общем среднем образовании "Алтын белгі";</w:t>
      </w:r>
    </w:p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bookmarkStart w:id="8" w:name="z546"/>
      <w:bookmarkEnd w:id="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bookmarkEnd w:id="8"/>
      <w:r w:rsidRPr="00581D29">
        <w:rPr>
          <w:i/>
          <w:color w:val="FF0000"/>
          <w:sz w:val="24"/>
          <w:szCs w:val="24"/>
          <w:lang w:val="ru-RU"/>
        </w:rPr>
        <w:t xml:space="preserve">Министра науки и высшего образования РК от 10.02.2023 </w:t>
      </w:r>
      <w:r w:rsidRPr="00581D29">
        <w:rPr>
          <w:i/>
          <w:color w:val="000000"/>
          <w:sz w:val="24"/>
          <w:szCs w:val="24"/>
          <w:lang w:val="ru-RU"/>
        </w:rPr>
        <w:t>№ 47</w:t>
      </w:r>
      <w:r w:rsidRPr="00581D29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1D29">
        <w:rPr>
          <w:i/>
          <w:sz w:val="24"/>
          <w:szCs w:val="24"/>
          <w:lang w:val="ru-RU"/>
        </w:rPr>
        <w:br/>
      </w:r>
      <w:r w:rsidRPr="00581D29">
        <w:rPr>
          <w:i/>
          <w:color w:val="FF0000"/>
          <w:sz w:val="24"/>
          <w:szCs w:val="24"/>
        </w:rPr>
        <w:t>     </w:t>
      </w:r>
      <w:r w:rsidRPr="00581D29">
        <w:rPr>
          <w:i/>
          <w:color w:val="FF0000"/>
          <w:sz w:val="24"/>
          <w:szCs w:val="24"/>
          <w:lang w:val="ru-RU"/>
        </w:rPr>
        <w:t xml:space="preserve"> 2. Исключен приказом Министра науки и высшего образования РК от 10.02.2023 </w:t>
      </w:r>
      <w:r w:rsidRPr="00581D29">
        <w:rPr>
          <w:i/>
          <w:color w:val="000000"/>
          <w:sz w:val="24"/>
          <w:szCs w:val="24"/>
          <w:lang w:val="ru-RU"/>
        </w:rPr>
        <w:t>№ 47</w:t>
      </w:r>
      <w:r w:rsidRPr="00581D29">
        <w:rPr>
          <w:i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81D29">
        <w:rPr>
          <w:i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581D29" w:rsidRDefault="00A94FC2" w:rsidP="00581D2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81D29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581D29">
              <w:rPr>
                <w:sz w:val="20"/>
                <w:szCs w:val="20"/>
                <w:lang w:val="ru-RU"/>
              </w:rPr>
              <w:br/>
            </w:r>
            <w:r w:rsidRPr="00581D29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581D29" w:rsidRDefault="00A94FC2" w:rsidP="00581D29">
            <w:pPr>
              <w:spacing w:after="0"/>
              <w:jc w:val="center"/>
              <w:rPr>
                <w:sz w:val="20"/>
                <w:szCs w:val="20"/>
              </w:rPr>
            </w:pPr>
            <w:r w:rsidRPr="00581D29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581D29">
        <w:rPr>
          <w:i/>
          <w:color w:val="FF0000"/>
          <w:sz w:val="24"/>
          <w:szCs w:val="24"/>
          <w:lang w:val="ru-RU"/>
        </w:rPr>
        <w:t>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Аттестат об основном среднем образовании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003"/>
        <w:gridCol w:w="1630"/>
        <w:gridCol w:w="4040"/>
        <w:gridCol w:w="142"/>
      </w:tblGrid>
      <w:tr w:rsidR="00963BBD" w:rsidRPr="00AE023E" w:rsidTr="00581D29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9" w:name="z32"/>
            <w:r w:rsidRPr="00AE023E">
              <w:rPr>
                <w:color w:val="000000"/>
                <w:sz w:val="20"/>
                <w:szCs w:val="20"/>
                <w:lang w:val="ru-RU"/>
              </w:rPr>
              <w:t>Негізгі орта білім туралы</w:t>
            </w:r>
          </w:p>
          <w:bookmarkEnd w:id="9"/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НОБ № 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(тегі, аты, әкесінің аты)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    (болған жағдайда)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берілді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Ол _______ жылы 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(білім беру ұйымының толық атауы)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бітірді және негізгі орта білімнің жалпы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білім беретін оқу бағдарламасын меңгерді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Директор_________/_________/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Директордың орынбасары ______/______/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Сынып жетекшісі _________/_________/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 жылғы "___" ______________ берілді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lastRenderedPageBreak/>
              <w:t>Елді мекен 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Тіркеу нөмірі № _________________</w:t>
            </w:r>
          </w:p>
        </w:tc>
        <w:tc>
          <w:tcPr>
            <w:tcW w:w="58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0" w:name="z35"/>
            <w:r w:rsidRPr="00AE023E">
              <w:rPr>
                <w:color w:val="000000"/>
                <w:sz w:val="20"/>
                <w:szCs w:val="20"/>
                <w:lang w:val="ru-RU"/>
              </w:rPr>
              <w:lastRenderedPageBreak/>
              <w:t>АТТЕСТАТ</w:t>
            </w:r>
          </w:p>
          <w:bookmarkEnd w:id="10"/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об основном среднем образовании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НОБ № 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(фамилия, имя, отчество)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 xml:space="preserve">                      (при его наличии)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в том, что он (-а) в _____ году 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окончил (а) 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образования)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и освоил (-а) ____________________________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общеобразовательную учебную программу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основного среднего образования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Директор _______/________/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Классный руководитель ________/ _________/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  <w:lang w:val="ru-RU"/>
              </w:rPr>
              <w:t>Выдан "____" _________________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Населенный пункт _______________________</w:t>
            </w:r>
          </w:p>
          <w:p w:rsidR="00963BBD" w:rsidRPr="00AE023E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AE023E">
              <w:rPr>
                <w:color w:val="000000"/>
                <w:sz w:val="20"/>
                <w:szCs w:val="20"/>
              </w:rPr>
              <w:lastRenderedPageBreak/>
              <w:t>Регистрационный номер № ____________</w:t>
            </w:r>
          </w:p>
        </w:tc>
      </w:tr>
      <w:tr w:rsidR="00963BBD" w:rsidRPr="00AE023E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AE023E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963BBD" w:rsidP="00A94FC2">
            <w:pPr>
              <w:jc w:val="both"/>
              <w:rPr>
                <w:sz w:val="20"/>
                <w:szCs w:val="20"/>
              </w:rPr>
            </w:pPr>
          </w:p>
        </w:tc>
      </w:tr>
      <w:tr w:rsidR="00963BBD" w:rsidRPr="008F6283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AE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581D29">
            <w:pPr>
              <w:spacing w:after="0"/>
              <w:jc w:val="center"/>
              <w:rPr>
                <w:i/>
                <w:sz w:val="20"/>
                <w:szCs w:val="20"/>
                <w:lang w:val="ru-RU"/>
              </w:rPr>
            </w:pP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Приложение 3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AE023E">
              <w:rPr>
                <w:i/>
                <w:sz w:val="20"/>
                <w:szCs w:val="20"/>
                <w:lang w:val="ru-RU"/>
              </w:rPr>
              <w:br/>
            </w:r>
            <w:r w:rsidRPr="00AE023E">
              <w:rPr>
                <w:i/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E023E" w:rsidTr="00581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E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E023E" w:rsidRDefault="00A94FC2" w:rsidP="00581D29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AE023E">
              <w:rPr>
                <w:i/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581D29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581D29">
        <w:rPr>
          <w:i/>
          <w:color w:val="FF0000"/>
          <w:sz w:val="24"/>
          <w:szCs w:val="24"/>
          <w:lang w:val="ru-RU"/>
        </w:rPr>
        <w:t>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" w:name="z42"/>
      <w:r w:rsidRPr="00A94FC2">
        <w:rPr>
          <w:b/>
          <w:color w:val="000000"/>
          <w:sz w:val="24"/>
          <w:szCs w:val="24"/>
          <w:lang w:val="ru-RU"/>
        </w:rPr>
        <w:t xml:space="preserve"> Аттестат с отличием об основном среднем образовании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862"/>
        <w:gridCol w:w="5528"/>
      </w:tblGrid>
      <w:tr w:rsidR="00963BBD" w:rsidRPr="00275094" w:rsidTr="00581D29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" w:name="z43"/>
            <w:bookmarkEnd w:id="11"/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 үздік</w:t>
            </w:r>
          </w:p>
          <w:bookmarkEnd w:id="12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НОБ № _____________________________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" w:name="z44"/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 _________________________</w:t>
            </w:r>
          </w:p>
          <w:bookmarkEnd w:id="13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(тегі, аты, әкесінің аты)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берілді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Ол _______ жылы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негізгі орта білімнің жалпы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білім беретін оқу бағдарламасын меңгерді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Директор_________/_________/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_______/_____/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_________/_________/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 жылғы "___" ____________ берілді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Тіркеу нөмірі № _________________</w:t>
            </w: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115C8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bookmarkStart w:id="14" w:name="z46"/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bookmarkEnd w:id="14"/>
          <w:p w:rsidR="00963BBD" w:rsidRPr="00275094" w:rsidRDefault="00A94FC2" w:rsidP="00115C80">
            <w:pPr>
              <w:spacing w:after="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 отличием об основном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НОБ № ________________________________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5" w:name="z48"/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bookmarkEnd w:id="15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                    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 в том, что он (-а) в _______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(а) 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(полное наименование организации 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 (-а) ___ общеобразовательную учебную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программу основного среднего образования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"____" _________________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Регистрационный номер № ____________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115C80" w:rsidRDefault="00A94FC2" w:rsidP="00115C8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15C80">
              <w:rPr>
                <w:color w:val="000000"/>
                <w:sz w:val="20"/>
                <w:szCs w:val="20"/>
                <w:lang w:val="ru-RU"/>
              </w:rPr>
              <w:t xml:space="preserve">Приложение 4 к приказу 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115C80" w:rsidRDefault="00A94FC2" w:rsidP="00115C80">
            <w:pPr>
              <w:spacing w:after="0"/>
              <w:jc w:val="center"/>
              <w:rPr>
                <w:sz w:val="20"/>
                <w:szCs w:val="20"/>
              </w:rPr>
            </w:pPr>
            <w:r w:rsidRPr="00115C80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6" w:name="z577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16"/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Сноска. Приложение 4 -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53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287"/>
        <w:gridCol w:w="5244"/>
      </w:tblGrid>
      <w:tr w:rsidR="00963BBD" w:rsidRPr="00275094" w:rsidTr="00115C80">
        <w:trPr>
          <w:trHeight w:val="30"/>
          <w:tblCellSpacing w:w="0" w:type="auto"/>
        </w:trPr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 аттестатқа қосымша (НОБ № ___ аттестатсыз жарамсыз)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 (болған жағдайда))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Оқыған кезінде 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мынадай білімін көрсетті: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тілі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тілі мен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тілі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тілі мен әдебиеті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ана тілі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әдебиеті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шетел тілі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(оқыту тілі)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дүние жүзі тарихы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Қазақстан тарихы __________________________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құқық негіздері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өзін-өзі тану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көркем еңбек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дене шынықтыру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таңдауы бойынша курстар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 факультативтік курстар бойынша бағдарламаны орындады.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к аттестату об основном среднем образовании (без аттестата НОБ № ___недействительно)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 время обучения в 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показал (-а) следующие знания: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казахская литература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и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родной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иностранный язык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(язык обучения)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всемирная история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основы права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самопознание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художественный труд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физическая культура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курсы по выбору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Выполнил (-а) программу по факультативным курсам 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Default="00A94FC2" w:rsidP="00115C80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15C80">
              <w:rPr>
                <w:color w:val="000000"/>
                <w:sz w:val="20"/>
                <w:szCs w:val="20"/>
                <w:lang w:val="ru-RU"/>
              </w:rPr>
              <w:t>Приложение 5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  <w:r w:rsidRPr="00115C80">
              <w:rPr>
                <w:sz w:val="20"/>
                <w:szCs w:val="20"/>
                <w:lang w:val="ru-RU"/>
              </w:rPr>
              <w:br/>
            </w:r>
            <w:r w:rsidRPr="00115C80">
              <w:rPr>
                <w:color w:val="000000"/>
                <w:sz w:val="20"/>
                <w:szCs w:val="20"/>
                <w:lang w:val="ru-RU"/>
              </w:rPr>
              <w:t>Форма</w:t>
            </w:r>
          </w:p>
          <w:p w:rsidR="00115C80" w:rsidRPr="00115C80" w:rsidRDefault="00115C80" w:rsidP="00115C8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115C80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115C80">
        <w:rPr>
          <w:i/>
          <w:color w:val="FF0000"/>
          <w:sz w:val="24"/>
          <w:szCs w:val="24"/>
          <w:lang w:val="ru-RU"/>
        </w:rPr>
        <w:t xml:space="preserve"> </w:t>
      </w:r>
      <w:r w:rsidRPr="00115C80">
        <w:rPr>
          <w:i/>
          <w:color w:val="FF0000"/>
          <w:sz w:val="24"/>
          <w:szCs w:val="24"/>
        </w:rPr>
        <w:t>     </w:t>
      </w:r>
      <w:r w:rsidRPr="00115C80">
        <w:rPr>
          <w:i/>
          <w:color w:val="FF0000"/>
          <w:sz w:val="24"/>
          <w:szCs w:val="24"/>
          <w:lang w:val="ru-RU"/>
        </w:rPr>
        <w:t xml:space="preserve"> Сноска. Приложение 5 в редакции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Аттестат об основном среднем образовании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4"/>
        <w:gridCol w:w="5244"/>
      </w:tblGrid>
      <w:tr w:rsidR="00963BBD" w:rsidRPr="008F6283" w:rsidTr="00033005">
        <w:trPr>
          <w:trHeight w:val="30"/>
        </w:trPr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Серия БТ № 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 ________жылы___________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(мектебінің)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толық атауы)_________________бітірген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 жылғы "___" 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Тіркеунөмірі № ___________________</w:t>
            </w:r>
          </w:p>
        </w:tc>
        <w:tc>
          <w:tcPr>
            <w:tcW w:w="5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основном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Серия БТ № __________________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 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фамилия, имя, отчество)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окончившему (-ей) в ______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"____" 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033005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</w:p>
    <w:p w:rsidR="00963BBD" w:rsidRPr="00A94FC2" w:rsidRDefault="00A94FC2" w:rsidP="00033005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005" w:rsidRPr="008F6283" w:rsidRDefault="00033005" w:rsidP="0003300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8F6283" w:rsidRDefault="00A94FC2" w:rsidP="0003300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 xml:space="preserve">Приложение 6 к приказу 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8F6283" w:rsidRDefault="00A94FC2" w:rsidP="00033005">
            <w:pPr>
              <w:spacing w:after="0"/>
              <w:jc w:val="center"/>
              <w:rPr>
                <w:sz w:val="20"/>
                <w:szCs w:val="20"/>
              </w:rPr>
            </w:pPr>
            <w:r w:rsidRPr="008F6283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7" w:name="z579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bookmarkEnd w:id="17"/>
    <w:p w:rsidR="00963BBD" w:rsidRPr="00033005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033005">
        <w:rPr>
          <w:i/>
          <w:color w:val="FF0000"/>
          <w:sz w:val="24"/>
          <w:szCs w:val="24"/>
          <w:lang w:val="ru-RU"/>
        </w:rPr>
        <w:t>Сноска. 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245"/>
      </w:tblGrid>
      <w:tr w:rsidR="00963BBD" w:rsidRPr="008F6283" w:rsidTr="00275094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 аттестатқа қосымша (БТ № ___ аттестатсыз жарамсыз) ___________________________________ (тегі, аты, әкесінің аты (болған жағдайда)) оқыған кезінде ____________________ (білім беру ұйымының толық атауы)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мынадай білімін көрсетті: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тілі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тілі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оқу және тіл дамыту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айналадағы әлем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жаратылыстану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Қазақстан тарихы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қоғам және құқық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тәртіп мәдениеті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бейнелеу өнері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әлеуметтік-тұрмыстық бағдарлау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жалпы еңбекке даярлау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кәсіби-еңбекке баулу_______________________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бейімделген дене шынықтыру____________________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 жылғы "___" ______берілді.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Тіркеу нөмірі № ______________</w:t>
            </w:r>
          </w:p>
        </w:tc>
        <w:tc>
          <w:tcPr>
            <w:tcW w:w="5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к аттестату об основном среднем образовании (без аттестата БТ № ___недействительно) _________________________________ (фамилия, имя, отчество) (при его наличии)) за время обучения в ____________________ (полное наименование организации образования)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показал (-а) следующие знания: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чтение и развитие речи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мир вокруг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естествознание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общество и право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культура поведения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изобразительное искусство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социально-бытовая ориентировка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общетрудовая подготовка______________________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профессионально-трудовое обучение 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адаптивная физическая культура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"____" _______________ года</w:t>
            </w:r>
          </w:p>
          <w:p w:rsidR="00963BBD" w:rsidRPr="008F6283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963BBD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p w:rsidR="00033005" w:rsidRPr="00A94FC2" w:rsidRDefault="00033005" w:rsidP="00A94FC2">
      <w:pPr>
        <w:spacing w:after="0"/>
        <w:jc w:val="both"/>
        <w:rPr>
          <w:sz w:val="24"/>
          <w:szCs w:val="24"/>
          <w:lang w:val="ru-RU"/>
        </w:rPr>
      </w:pP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8" w:name="z580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103"/>
      </w:tblGrid>
      <w:tr w:rsidR="00963BBD" w:rsidRPr="008F6283" w:rsidTr="00033005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 аттестатқа қосымша (БТ № ___ аттестатсыз жарамсыз)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мынадай оқу пәндері бойынша оқытылды: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оқу, жазу және тіл дамыту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санау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айналадағы әлем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адам және әлем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тәртіп мәдениеті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бейнелеу өнері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және ырғақ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әлеуметтік-тұрмыстық бағдарлау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шаруашылық еңбек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кәсіп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бейімделген дене шынықтыру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___/ 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 жылғы "___" 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Тіркеу нөмірі № ______________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к аттестату об основном среднем образовании (без аттестата БТ № ___ недействительно)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 (при его наличии)) окончил (-а)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чтение, письмо и развитие речи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счет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мир вокруг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человек и мир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культура поведения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изобразительное искусство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и ритмика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социально-бытовая ориентировка 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хозяйственный труд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ремесло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адаптивная физическая культура 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"____" 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Регистрационный номер № ___________</w:t>
            </w:r>
          </w:p>
        </w:tc>
      </w:tr>
    </w:tbl>
    <w:p w:rsidR="00963BBD" w:rsidRDefault="00A94FC2" w:rsidP="00A94FC2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p w:rsidR="00033005" w:rsidRPr="00A94FC2" w:rsidRDefault="00033005" w:rsidP="00A94FC2">
      <w:pPr>
        <w:spacing w:after="0"/>
        <w:jc w:val="both"/>
        <w:rPr>
          <w:sz w:val="24"/>
          <w:szCs w:val="24"/>
          <w:lang w:val="ru-RU"/>
        </w:rPr>
      </w:pP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9" w:name="z581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основном среднем образовании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570"/>
        <w:gridCol w:w="5103"/>
      </w:tblGrid>
      <w:tr w:rsidR="00963BBD" w:rsidRPr="00275094" w:rsidTr="00033005">
        <w:trPr>
          <w:trHeight w:val="30"/>
          <w:tblCellSpacing w:w="0" w:type="auto"/>
        </w:trPr>
        <w:tc>
          <w:tcPr>
            <w:tcW w:w="5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Негізгі орта білім туралы аттестатқа қосымша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(БТ № ___ аттестатсыз жарамсыз)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мынадай оқу пәндері бойынша оқытылды: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тілі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тілі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 тілі мен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орыс тілі мен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ана тілі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әдебиеті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 шетел тілі 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(оқыту тілі)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жаратылыстану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дүниежүзі тарихы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Қазақстан тарихы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құқық негіздері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өзін-өзітану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көркем еңбек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дене шынықтыру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таңдауы бойынша курстар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факультативтік курстар бойынша бағдарламаны орындады.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к аттестату об основном среднем образовании</w:t>
            </w:r>
          </w:p>
          <w:p w:rsidR="00963BBD" w:rsidRPr="00275094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(без аттестата БТ № ___ недействительно)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 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(-а) 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русская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русский язык и литература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родной язык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 ) литература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иностранный язык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(язык обучения)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математика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алгебра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геометрия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информатика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естествознание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химия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биология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всемирная история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история Казахстана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основы права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самопознание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музыка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художественный труд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физическая культура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курсы по выбору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выполнил (-а) программу по факультативным курсам 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____/ 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__/ 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</w:t>
      </w:r>
      <w:r w:rsidRPr="00A94FC2">
        <w:rPr>
          <w:color w:val="000000"/>
          <w:sz w:val="24"/>
          <w:szCs w:val="24"/>
        </w:rPr>
        <w:t>По не изучавшимся предметам прописываются слова "не изучался".</w:t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Default="00981B2E" w:rsidP="00A94FC2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963BBD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981B2E">
              <w:rPr>
                <w:color w:val="000000"/>
                <w:sz w:val="20"/>
                <w:szCs w:val="20"/>
                <w:lang w:val="ru-RU"/>
              </w:rPr>
              <w:t>Приложение 7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981B2E">
              <w:rPr>
                <w:sz w:val="20"/>
                <w:szCs w:val="20"/>
                <w:lang w:val="ru-RU"/>
              </w:rPr>
              <w:br/>
            </w:r>
            <w:r w:rsidRPr="00981B2E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981B2E" w:rsidRDefault="00981B2E" w:rsidP="00981B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981B2E">
        <w:rPr>
          <w:i/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</w:rPr>
        <w:t>     </w:t>
      </w:r>
      <w:r w:rsidRPr="00981B2E">
        <w:rPr>
          <w:i/>
          <w:color w:val="FF0000"/>
          <w:sz w:val="24"/>
          <w:szCs w:val="24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0" w:name="z2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Аттестат об общем среднем образовании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614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Жалпы орта білім туралы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ол _____________ жылы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жалпы орта білімнің жалпы білім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беретін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______/ 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 жылғы "___" _____________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Тіркеу нөмірі № ____________________</w:t>
            </w:r>
          </w:p>
        </w:tc>
        <w:tc>
          <w:tcPr>
            <w:tcW w:w="52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 в том, что он (-а) в 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(-а) 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 (-а) _______ общеобразовательную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учебную программу общего среднего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"_____" 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Регистрационный номер № 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Pr="00275094" w:rsidRDefault="00981B2E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8F6283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F6283">
              <w:rPr>
                <w:color w:val="000000"/>
                <w:sz w:val="20"/>
                <w:szCs w:val="20"/>
                <w:lang w:val="ru-RU"/>
              </w:rPr>
              <w:t>Приложение 8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8F6283">
              <w:rPr>
                <w:sz w:val="20"/>
                <w:szCs w:val="20"/>
                <w:lang w:val="ru-RU"/>
              </w:rPr>
              <w:br/>
            </w:r>
            <w:r w:rsidRPr="008F6283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275094" w:rsidRDefault="00981B2E" w:rsidP="00981B2E">
            <w:pPr>
              <w:spacing w:after="0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  <w:lang w:val="ru-RU"/>
        </w:rPr>
        <w:t>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1" w:name="z3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                   Аттестат с отличием об общем среднем образовании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614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Жалпы орта білім туралы үздік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ол ___________ жылы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жалпы орта білімнің жалпы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білім беретін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 жылғы "___" 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Тіркеу нөмірі № __________________</w:t>
            </w:r>
          </w:p>
        </w:tc>
        <w:tc>
          <w:tcPr>
            <w:tcW w:w="52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 отличием 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 в том, что он (-а) в ______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(-а) 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 (-а) _________ общеобразовательную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учебную программу общего среднего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"_____" 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Регистрационный номер № _______________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1B2E" w:rsidRPr="00275094" w:rsidRDefault="00981B2E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275094" w:rsidRDefault="00A94FC2" w:rsidP="00981B2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Приложение 9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к приказу Министра образования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и науки Республики Казахстан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  <w:p w:rsidR="00981B2E" w:rsidRPr="00275094" w:rsidRDefault="00981B2E" w:rsidP="00981B2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963BBD" w:rsidRPr="00981B2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981B2E">
        <w:rPr>
          <w:i/>
          <w:color w:val="FF0000"/>
          <w:sz w:val="24"/>
          <w:szCs w:val="24"/>
          <w:lang w:val="ru-RU"/>
        </w:rPr>
        <w:t>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Форма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2" w:name="z3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108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1630"/>
        <w:gridCol w:w="3756"/>
        <w:gridCol w:w="80"/>
      </w:tblGrid>
      <w:tr w:rsidR="00963BBD" w:rsidRPr="00275094" w:rsidTr="00981B2E">
        <w:trPr>
          <w:gridAfter w:val="1"/>
          <w:wAfter w:w="80" w:type="dxa"/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Жалпы орта білім туралы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АЛТЫН БЕЛГІ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Осы 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(тегі, аты, әкесінің аты) (болған жағдайда)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ол _____________ жылы 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бітірді және жалпы орта білімнің жалпы білім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беретін оқу бағдарламасын меңгерді.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_________/ 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Директордың орынбасары ________/ 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Сынып жетекшісі ______________/ 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М.О.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 жылғы "___" ____________ берілді.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Елді мекен 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Тіркеу нөмірі № __________________</w:t>
            </w:r>
          </w:p>
        </w:tc>
        <w:tc>
          <w:tcPr>
            <w:tcW w:w="5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АТТЕСТАТ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АЛТЫН БЕЛГІ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ЖОБ № 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Настоящий аттестат выдан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(фамилия, имя, отчество)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(при его наличии)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 в том, что он (-а) ___ в _____ году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окончил (-а) 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и освоил (-а) общеобразовательную учебную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программу общего среднего образования.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Директор ___________/ _____________/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Заместитель директора _______/ 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Классный руководитель ________/ _______/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М.П.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Выдан "_____" __________________ года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>Населенный пункт _________________</w:t>
            </w:r>
          </w:p>
          <w:p w:rsidR="00963BBD" w:rsidRPr="00275094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Регистрационный номер № __________</w:t>
            </w:r>
          </w:p>
        </w:tc>
      </w:tr>
      <w:tr w:rsidR="00963BBD" w:rsidRPr="008F6283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23E" w:rsidRPr="00275094" w:rsidRDefault="00AE023E" w:rsidP="00AE023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275094" w:rsidRDefault="00A94FC2" w:rsidP="00AE023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  <w:lang w:val="ru-RU"/>
              </w:rPr>
              <w:t xml:space="preserve">Приложение 10 к приказу 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275094">
              <w:rPr>
                <w:sz w:val="20"/>
                <w:szCs w:val="20"/>
                <w:lang w:val="ru-RU"/>
              </w:rPr>
              <w:br/>
            </w:r>
            <w:r w:rsidRPr="00275094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  <w:tr w:rsidR="00963BBD" w:rsidRPr="00275094" w:rsidTr="00981B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2750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275094" w:rsidRDefault="00A94FC2" w:rsidP="00AE023E">
            <w:pPr>
              <w:spacing w:after="0"/>
              <w:jc w:val="center"/>
              <w:rPr>
                <w:sz w:val="20"/>
                <w:szCs w:val="20"/>
              </w:rPr>
            </w:pPr>
            <w:r w:rsidRPr="00275094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3" w:name="z583"/>
      <w:r w:rsidRPr="00A94FC2">
        <w:rPr>
          <w:b/>
          <w:color w:val="000000"/>
          <w:sz w:val="24"/>
          <w:szCs w:val="24"/>
          <w:lang w:val="ru-RU"/>
        </w:rPr>
        <w:t xml:space="preserve"> Приложение к аттестату об общем среднем образовании</w:t>
      </w:r>
    </w:p>
    <w:bookmarkEnd w:id="23"/>
    <w:p w:rsidR="00963BBD" w:rsidRPr="00AE023E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E023E">
        <w:rPr>
          <w:i/>
          <w:color w:val="FF0000"/>
          <w:sz w:val="24"/>
          <w:szCs w:val="24"/>
          <w:lang w:val="ru-RU"/>
        </w:rPr>
        <w:t>Сноска. Приложение 10 -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429"/>
        <w:gridCol w:w="5386"/>
      </w:tblGrid>
      <w:tr w:rsidR="00963BBD" w:rsidRPr="00B678AC" w:rsidTr="00AE023E">
        <w:trPr>
          <w:trHeight w:val="30"/>
          <w:tblCellSpacing w:w="0" w:type="auto"/>
        </w:trPr>
        <w:tc>
          <w:tcPr>
            <w:tcW w:w="5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Жалпы орта білім туралы</w:t>
            </w:r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аттестатқа қосымша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(ЖОБ № ________ аттестатсыз жарамсыз)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тегі, аты, әкесінің аты)(болған жағдайда)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 оқыған кезінде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(білім беру ұйымының толық атауы)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мынадай білімін көрсетті: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қазақ тілі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қазақ әдебиеті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қазақ тілі мен әдебиеті______________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орыс тілі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орыс әдебиеті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орыс тілі мен әдебиеті______________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ана тілі 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 ) әдебиеті 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шетел тілі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алгебра және анализ бастамалары 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информатика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география 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биология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физика 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химия 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дүние жүзі тарихы 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Қазақстан тарихы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құқық негіздері 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өзін-өзі тану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көркем еңбек______________________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дене шынықтыру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алғашқы әскери және технологиялық даярлық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кәсіпкерлік және бизнес негіздері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графика және жобалау______________ 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қолданбалы курстар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таңдауы бойынша курстар 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Директор ________/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Директордың орынбасары 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Сынып жетекшісі ___________/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B678AC">
              <w:rPr>
                <w:color w:val="000000"/>
                <w:sz w:val="20"/>
                <w:szCs w:val="20"/>
              </w:rPr>
              <w:t>М.О.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Приложение к аттестату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об общем среднем образовании</w:t>
            </w:r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(без аттестата ЖОБ № ___ недействительно)</w:t>
            </w:r>
          </w:p>
          <w:p w:rsidR="00963BBD" w:rsidRPr="00B678AC" w:rsidRDefault="00963BBD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(фамилия, имя, отчество) (при его наличии)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за время обучения в 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(полное наименование организации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образования)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показал (-а) следующие знания: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казахский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казахская литература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казахский язык и литература 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русский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русская литература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русский язык и литература__________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родной язык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( ) литература 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иностранный язык 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алгебра и начала анализа 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геометрия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информатика 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география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биология 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физика 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химия 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всемирная история 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история Казахстана 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основы права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самопознание 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художественный труд_______________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физическая культура 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начальная военная и технологическая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подготовка 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основы предпринимательства и бизнеса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графика и проектирование__________ 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__________________________________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прикладные курсы 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курсы по выбору ___________________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Директор _____/ __________/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Заместитель директора _____/ _________/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678AC">
              <w:rPr>
                <w:color w:val="000000"/>
                <w:sz w:val="20"/>
                <w:szCs w:val="20"/>
                <w:lang w:val="ru-RU"/>
              </w:rPr>
              <w:t>Классный руководитель ______/ _______/</w:t>
            </w:r>
          </w:p>
          <w:p w:rsidR="00963BBD" w:rsidRPr="00B678AC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B678AC"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/>
      </w:tblPr>
      <w:tblGrid>
        <w:gridCol w:w="6695"/>
        <w:gridCol w:w="4108"/>
      </w:tblGrid>
      <w:tr w:rsidR="00963BBD" w:rsidRPr="008F6283" w:rsidTr="00773FCB">
        <w:trPr>
          <w:trHeight w:val="30"/>
          <w:tblCellSpacing w:w="0" w:type="auto"/>
        </w:trPr>
        <w:tc>
          <w:tcPr>
            <w:tcW w:w="6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C5720F" w:rsidRDefault="00A94FC2" w:rsidP="00C5720F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5720F">
              <w:rPr>
                <w:color w:val="000000"/>
                <w:sz w:val="20"/>
                <w:szCs w:val="20"/>
                <w:lang w:val="ru-RU"/>
              </w:rPr>
              <w:t xml:space="preserve">Приложение 35 к приказу 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C5720F">
              <w:rPr>
                <w:sz w:val="20"/>
                <w:szCs w:val="20"/>
                <w:lang w:val="ru-RU"/>
              </w:rPr>
              <w:br/>
            </w:r>
            <w:r w:rsidRPr="00C5720F">
              <w:rPr>
                <w:color w:val="000000"/>
                <w:sz w:val="20"/>
                <w:szCs w:val="20"/>
                <w:lang w:val="ru-RU"/>
              </w:rPr>
              <w:t>от 28 января 2015 года № 39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4" w:name="z609"/>
      <w:r w:rsidRPr="00A94FC2">
        <w:rPr>
          <w:b/>
          <w:color w:val="000000"/>
          <w:sz w:val="24"/>
          <w:szCs w:val="24"/>
          <w:lang w:val="ru-RU"/>
        </w:rPr>
        <w:t xml:space="preserve"> Правила выдачи документов об образовании государственного образца</w:t>
      </w:r>
    </w:p>
    <w:bookmarkEnd w:id="24"/>
    <w:p w:rsidR="00963BBD" w:rsidRPr="00A91F85" w:rsidRDefault="00A94FC2" w:rsidP="00A94FC2">
      <w:pPr>
        <w:spacing w:after="0"/>
        <w:jc w:val="both"/>
        <w:rPr>
          <w:i/>
          <w:sz w:val="24"/>
          <w:szCs w:val="24"/>
          <w:lang w:val="ru-RU"/>
        </w:rPr>
      </w:pP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4FC2">
        <w:rPr>
          <w:color w:val="FF0000"/>
          <w:sz w:val="24"/>
          <w:szCs w:val="24"/>
        </w:rPr>
        <w:t>     </w:t>
      </w:r>
      <w:r w:rsidRPr="00A94FC2">
        <w:rPr>
          <w:color w:val="FF0000"/>
          <w:sz w:val="24"/>
          <w:szCs w:val="24"/>
          <w:lang w:val="ru-RU"/>
        </w:rPr>
        <w:t xml:space="preserve"> </w:t>
      </w:r>
      <w:r w:rsidRPr="00A91F85">
        <w:rPr>
          <w:i/>
          <w:color w:val="FF0000"/>
          <w:sz w:val="24"/>
          <w:szCs w:val="24"/>
          <w:lang w:val="ru-RU"/>
        </w:rPr>
        <w:t>Сноска. Приложение 35 -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5" w:name="z610"/>
      <w:r w:rsidRPr="00A94FC2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6" w:name="z611"/>
      <w:bookmarkEnd w:id="2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7" w:name="z612"/>
      <w:bookmarkEnd w:id="2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8" w:name="z613"/>
      <w:bookmarkEnd w:id="27"/>
      <w:r w:rsidRPr="00A94FC2">
        <w:rPr>
          <w:b/>
          <w:color w:val="000000"/>
          <w:sz w:val="24"/>
          <w:szCs w:val="24"/>
          <w:lang w:val="ru-RU"/>
        </w:rPr>
        <w:t xml:space="preserve"> Глава 2. Порядок выдачи документов об образовании государственного образца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29" w:name="z614"/>
      <w:bookmarkEnd w:id="2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0" w:name="z615"/>
      <w:bookmarkEnd w:id="2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1" w:name="z616"/>
      <w:bookmarkEnd w:id="3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2" w:name="z617"/>
      <w:bookmarkEnd w:id="3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3" w:name="z618"/>
      <w:bookmarkEnd w:id="3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диплома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 лицам, защитившим диссертации в диссертационных советах при Академии правосудия, военных, специальных учебных заведениях, организациях образования, реализующих образовательные программы высшего и (или) послевузовского образования в области здравоохранения,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4" w:name="z619"/>
      <w:bookmarkEnd w:id="3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5" w:name="z620"/>
      <w:bookmarkEnd w:id="34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5. 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послесреднем образовании в организациях образования выдается в соответствии с</w:t>
      </w:r>
      <w:r w:rsidRPr="00A94FC2">
        <w:rPr>
          <w:color w:val="000000"/>
          <w:sz w:val="24"/>
          <w:szCs w:val="24"/>
        </w:rPr>
        <w:t> </w:t>
      </w:r>
      <w:r w:rsidRPr="00A94FC2">
        <w:rPr>
          <w:color w:val="000000"/>
          <w:sz w:val="24"/>
          <w:szCs w:val="24"/>
          <w:lang w:val="ru-RU"/>
        </w:rPr>
        <w:t>Типовыми правилами</w:t>
      </w:r>
      <w:r w:rsidRPr="00A94FC2">
        <w:rPr>
          <w:color w:val="000000"/>
          <w:sz w:val="24"/>
          <w:szCs w:val="24"/>
        </w:rPr>
        <w:t> </w:t>
      </w:r>
      <w:r w:rsidRPr="00A94FC2">
        <w:rPr>
          <w:color w:val="000000"/>
          <w:sz w:val="24"/>
          <w:szCs w:val="24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 (зарегистрированный в Реестре государственной регистрации нормативных правовых актов под № 5191), диплом с отличием о высшем образовании выдается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6" w:name="z621"/>
      <w:bookmarkEnd w:id="3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6. Документ об образовании выдается обучавшемуся лично в торжественной обстановке не позднее пяти рабочих дней со дня принятия соответствующего решения.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7" w:name="z622"/>
      <w:bookmarkEnd w:id="3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8" w:name="z623"/>
      <w:bookmarkEnd w:id="3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7. Бланки документов об образовании государственного образца (за исключением дипломов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профилю, аттестатов ассоциированного профессора (доцента) и профессора) состоят из: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39" w:name="z624"/>
      <w:bookmarkEnd w:id="3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твердой обложки размером 224 х 160 мм;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0" w:name="z625"/>
      <w:bookmarkEnd w:id="3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вкладыша размером 210 х 150 мм;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1" w:name="z626"/>
      <w:bookmarkEnd w:id="4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приложения.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2" w:name="z627"/>
      <w:bookmarkEnd w:id="41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8. Дипломы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 xml:space="preserve">), доктора по профилю, аттестаты ассоциированного профессора (доцента) и профессора состоят из: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3" w:name="z628"/>
      <w:bookmarkEnd w:id="4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твердой обложки размером 310 х 110 мм;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4" w:name="z629"/>
      <w:bookmarkEnd w:id="4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вкладыша размером 310 х 110 мм.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5" w:name="z630"/>
      <w:bookmarkEnd w:id="4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9. Обложка бланка изготавливается: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6" w:name="z631"/>
      <w:bookmarkEnd w:id="4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для бланка с отличием – красного цвета;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7" w:name="z632"/>
      <w:bookmarkEnd w:id="4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для бланка, выдаваемого лицам, награжденным знаком "Алтын белгі" - голубого цвета;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8" w:name="z633"/>
      <w:bookmarkEnd w:id="4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для дипломов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 - бордового цвета;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49" w:name="z634"/>
      <w:bookmarkEnd w:id="4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4) для всех остальных бланков – темно-синего цвета.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0" w:name="z635"/>
      <w:bookmarkEnd w:id="4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10. На обложке всех видов бланков размещаются выполненные золотистым цветом: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1" w:name="z636"/>
      <w:bookmarkEnd w:id="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сверху тисненая надпись на государственном языке: "Қазақстан Республикасы";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2" w:name="z637"/>
      <w:bookmarkEnd w:id="5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в центре – изображение Государственного герба Республики Казахстан;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3" w:name="z638"/>
      <w:bookmarkEnd w:id="5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тисненое название вида бланка на государственном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4" w:name="z639"/>
      <w:bookmarkEnd w:id="5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11. Бланки и приложения к ним печатаются типографским способом (без учета данных, заполняются вручную или с помощью печатающих устройств).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5" w:name="z640"/>
      <w:bookmarkEnd w:id="5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12. Бланки и приложения к ним печатаются на специальной бумаге со степенями защиты (с водяными знаками):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6" w:name="z641"/>
      <w:bookmarkEnd w:id="5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бледно-розового цвета – бланки с отличием, для бланков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профилю, а также для бланков, выдаваемых лицам, награжденным знаком "Алтын белгі";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7" w:name="z642"/>
      <w:bookmarkEnd w:id="5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бледно-синего цвета – для всех остальных видов бланков.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8" w:name="z643"/>
      <w:bookmarkEnd w:id="5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13. На лицевой стороне бланков размещаются: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59" w:name="z644"/>
      <w:bookmarkEnd w:id="5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сверху – слова "Қазақстан Республикасы";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0" w:name="z645"/>
      <w:bookmarkEnd w:id="5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по центру – изображение Государственного герба Республики Казахстан;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1" w:name="z646"/>
      <w:bookmarkEnd w:id="6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под изображением Государственного герба Республики Казахстан – название вида бланка на государственном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2" w:name="z647"/>
      <w:bookmarkEnd w:id="6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14. На обеих внутренних сторонах бланка в центре печатается изображение Государственного герба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3" w:name="z648"/>
      <w:bookmarkEnd w:id="6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15. На левой внутренней стороне бланка указывается содержание на государственном языке, а на правой стороне – идентичное содержание на русском языке.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4" w:name="z649"/>
      <w:bookmarkEnd w:id="6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 левой внутренней стороне бланков дипломов о высшем образовании (бакалавра, специалиста), магистра, 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), доктора по профилю, аттестатов ассоциированного профессора (доцента) и профессора указывается содержание на государственном языке, а на правой стороне - идентичное содержание на русском и английском языках.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5" w:name="z650"/>
      <w:bookmarkEnd w:id="6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16. На обеих внутренних сторонах бланка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лицевой стороне бланка.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6" w:name="z651"/>
      <w:bookmarkEnd w:id="6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17. На обеих внутренних сторонах бланка, выдаваемых лицам, награжденным знаком "Алтын белгі", типографским способом печатаются бронзовым цветом слова "Алтын белгі".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7" w:name="z652"/>
      <w:bookmarkEnd w:id="6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18. Бланки всех видов имеют серию и семизначные номера.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8" w:name="z653"/>
      <w:bookmarkEnd w:id="6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19. Бланки составляются таким образом, чтобы вносимые в них записи могли выполняться с помощью печатающих устройств.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69" w:name="z654"/>
      <w:bookmarkEnd w:id="6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20. В бланках всех видов применяется технология автоматической идентификации и сбора данных и (или) </w:t>
      </w:r>
      <w:r w:rsidRPr="00A94FC2">
        <w:rPr>
          <w:color w:val="000000"/>
          <w:sz w:val="24"/>
          <w:szCs w:val="24"/>
        </w:rPr>
        <w:t>QR</w:t>
      </w:r>
      <w:r w:rsidRPr="00A94FC2">
        <w:rPr>
          <w:color w:val="000000"/>
          <w:sz w:val="24"/>
          <w:szCs w:val="24"/>
          <w:lang w:val="ru-RU"/>
        </w:rPr>
        <w:t xml:space="preserve"> код.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0" w:name="z655"/>
      <w:bookmarkEnd w:id="6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21. В бланках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1" w:name="z656"/>
      <w:bookmarkEnd w:id="70"/>
      <w:r w:rsidRPr="00A94FC2">
        <w:rPr>
          <w:b/>
          <w:color w:val="000000"/>
          <w:sz w:val="24"/>
          <w:szCs w:val="24"/>
          <w:lang w:val="ru-RU"/>
        </w:rPr>
        <w:t xml:space="preserve"> Глава 4. Порядок выдачи дубликатов документов об образовании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2" w:name="z657"/>
      <w:bookmarkEnd w:id="7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22. 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3" w:name="z658"/>
      <w:bookmarkEnd w:id="7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дубликата является: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4" w:name="z659"/>
      <w:bookmarkEnd w:id="7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5" w:name="z660"/>
      <w:bookmarkEnd w:id="7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6" w:name="z661"/>
      <w:bookmarkEnd w:id="7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7" w:name="z662"/>
      <w:bookmarkEnd w:id="76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8" w:name="z663"/>
      <w:bookmarkEnd w:id="77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23. Дубликат выдается на бесплатной основе не позднее 15 рабочего дня со дня подачи заявления.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79" w:name="z664"/>
      <w:bookmarkEnd w:id="7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24.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0" w:name="z665"/>
      <w:bookmarkEnd w:id="7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25.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1" w:name="z666"/>
      <w:bookmarkEnd w:id="8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26.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2" w:name="z667"/>
      <w:bookmarkEnd w:id="8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27. На выдаваемом бланке документа в правом верхнем углу проставляется штамп "Дубликат взамен подлинника № ______________".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3" w:name="z668"/>
      <w:bookmarkEnd w:id="8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28. Основанием для выдачи дубликатов дипломов "кандидата наук", "доктора наук", "доктора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4" w:name="z669"/>
      <w:bookmarkEnd w:id="8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Основанием для выдачи дубликатов дипломов собственного образца о послевузовском образовании с присуждением степени "доктора философии (</w:t>
      </w:r>
      <w:r w:rsidRPr="00A94FC2">
        <w:rPr>
          <w:color w:val="000000"/>
          <w:sz w:val="24"/>
          <w:szCs w:val="24"/>
        </w:rPr>
        <w:t>PhD</w:t>
      </w:r>
      <w:r w:rsidRPr="00A94FC2">
        <w:rPr>
          <w:color w:val="000000"/>
          <w:sz w:val="24"/>
          <w:szCs w:val="24"/>
          <w:lang w:val="ru-RU"/>
        </w:rPr>
        <w:t>"), "доктора по профилю" являются: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5" w:name="z670"/>
      <w:bookmarkEnd w:id="8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для ОВПО, имеющих особый статус, решение диссертационного совета;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6" w:name="z671"/>
      <w:bookmarkEnd w:id="8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для ОВПО, не имеющих особого статуса, решение Комитета и приказ руководителя ОВПО.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7" w:name="z672"/>
      <w:bookmarkEnd w:id="86"/>
      <w:r w:rsidRPr="00A94FC2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8" w:name="z673"/>
      <w:bookmarkEnd w:id="87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29.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89" w:name="z674"/>
      <w:bookmarkEnd w:id="8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30. Для получения 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</w:t>
      </w:r>
      <w:r w:rsidRPr="00A94FC2">
        <w:rPr>
          <w:color w:val="000000"/>
          <w:sz w:val="24"/>
          <w:szCs w:val="24"/>
        </w:rPr>
        <w:t>www</w:t>
      </w:r>
      <w:r w:rsidRPr="00A94FC2">
        <w:rPr>
          <w:color w:val="000000"/>
          <w:sz w:val="24"/>
          <w:szCs w:val="24"/>
          <w:lang w:val="ru-RU"/>
        </w:rPr>
        <w:t>.</w:t>
      </w:r>
      <w:r w:rsidRPr="00A94FC2">
        <w:rPr>
          <w:color w:val="000000"/>
          <w:sz w:val="24"/>
          <w:szCs w:val="24"/>
        </w:rPr>
        <w:t>egov</w:t>
      </w:r>
      <w:r w:rsidRPr="00A94FC2">
        <w:rPr>
          <w:color w:val="000000"/>
          <w:sz w:val="24"/>
          <w:szCs w:val="24"/>
          <w:lang w:val="ru-RU"/>
        </w:rPr>
        <w:t>.</w:t>
      </w:r>
      <w:r w:rsidRPr="00A94FC2">
        <w:rPr>
          <w:color w:val="000000"/>
          <w:sz w:val="24"/>
          <w:szCs w:val="24"/>
        </w:rPr>
        <w:t>kz</w:t>
      </w:r>
      <w:r w:rsidRPr="00A94FC2">
        <w:rPr>
          <w:color w:val="000000"/>
          <w:sz w:val="24"/>
          <w:szCs w:val="24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0" w:name="z675"/>
      <w:bookmarkEnd w:id="8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1" w:name="z676"/>
      <w:bookmarkEnd w:id="9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32.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2" w:name="z677"/>
      <w:bookmarkEnd w:id="91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33.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3" w:name="z678"/>
      <w:bookmarkEnd w:id="9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34.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4" w:name="z679"/>
      <w:bookmarkEnd w:id="9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35.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5" w:name="z680"/>
      <w:bookmarkEnd w:id="9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36.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6" w:name="z681"/>
      <w:bookmarkEnd w:id="95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37.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7" w:name="z682"/>
      <w:bookmarkEnd w:id="9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38.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8" w:name="z683"/>
      <w:bookmarkEnd w:id="9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39. При обращении в Государственную корпорацию день приема документов не входит в срок оказания государственной услуги.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99" w:name="z684"/>
      <w:bookmarkEnd w:id="9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40.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0" w:name="z685"/>
      <w:bookmarkEnd w:id="9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41.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1" w:name="z686"/>
      <w:bookmarkEnd w:id="10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42.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2" w:name="z687"/>
      <w:bookmarkEnd w:id="101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43.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3" w:name="z688"/>
      <w:bookmarkEnd w:id="10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44.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4" w:name="z689"/>
      <w:bookmarkEnd w:id="10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45.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5" w:name="z690"/>
      <w:bookmarkEnd w:id="10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46.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6" w:name="z691"/>
      <w:bookmarkEnd w:id="10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47.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7" w:name="z732"/>
      <w:bookmarkEnd w:id="106"/>
      <w:r w:rsidRPr="00A94FC2">
        <w:rPr>
          <w:b/>
          <w:color w:val="000000"/>
          <w:sz w:val="24"/>
          <w:szCs w:val="24"/>
          <w:lang w:val="ru-RU"/>
        </w:rPr>
        <w:t>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государственных услуг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8" w:name="z733"/>
      <w:bookmarkEnd w:id="10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86. Жалоба на решение, действий (бездействий)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09" w:name="z734"/>
      <w:bookmarkEnd w:id="108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87.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интернет-ресурсе Государственной корпорации: </w:t>
      </w:r>
      <w:r w:rsidRPr="00A94FC2">
        <w:rPr>
          <w:color w:val="000000"/>
          <w:sz w:val="24"/>
          <w:szCs w:val="24"/>
        </w:rPr>
        <w:t>www</w:t>
      </w:r>
      <w:r w:rsidRPr="00A94FC2">
        <w:rPr>
          <w:color w:val="000000"/>
          <w:sz w:val="24"/>
          <w:szCs w:val="24"/>
          <w:lang w:val="ru-RU"/>
        </w:rPr>
        <w:t>.</w:t>
      </w:r>
      <w:r w:rsidRPr="00A94FC2">
        <w:rPr>
          <w:color w:val="000000"/>
          <w:sz w:val="24"/>
          <w:szCs w:val="24"/>
        </w:rPr>
        <w:t>gov</w:t>
      </w:r>
      <w:r w:rsidRPr="00A94FC2">
        <w:rPr>
          <w:color w:val="000000"/>
          <w:sz w:val="24"/>
          <w:szCs w:val="24"/>
          <w:lang w:val="ru-RU"/>
        </w:rPr>
        <w:t>4</w:t>
      </w:r>
      <w:r w:rsidRPr="00A94FC2">
        <w:rPr>
          <w:color w:val="000000"/>
          <w:sz w:val="24"/>
          <w:szCs w:val="24"/>
        </w:rPr>
        <w:t>c</w:t>
      </w:r>
      <w:r w:rsidRPr="00A94FC2">
        <w:rPr>
          <w:color w:val="000000"/>
          <w:sz w:val="24"/>
          <w:szCs w:val="24"/>
          <w:lang w:val="ru-RU"/>
        </w:rPr>
        <w:t>.</w:t>
      </w:r>
      <w:r w:rsidRPr="00A94FC2">
        <w:rPr>
          <w:color w:val="000000"/>
          <w:sz w:val="24"/>
          <w:szCs w:val="24"/>
        </w:rPr>
        <w:t>kz</w:t>
      </w:r>
      <w:r w:rsidRPr="00A94FC2">
        <w:rPr>
          <w:color w:val="000000"/>
          <w:sz w:val="24"/>
          <w:szCs w:val="24"/>
          <w:lang w:val="ru-RU"/>
        </w:rPr>
        <w:t>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0" w:name="z735"/>
      <w:bookmarkEnd w:id="109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1" w:name="z736"/>
      <w:bookmarkEnd w:id="110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88. Жалоба услугополучателя в соответствии с пунктом 2 статьи 25 Закона "О государственных услугах" подлежит рассмотрению: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2" w:name="z737"/>
      <w:bookmarkEnd w:id="111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услугодателем, уполномоченным органом – в течение пяти рабочих дней со дня ее регистрации;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3" w:name="z738"/>
      <w:bookmarkEnd w:id="112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уполномоченным органом по оценке и контролю за качеством оказания государственных услуг – в течение пятнадцати рабочих дней со дня ее регистрации.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4" w:name="z739"/>
      <w:bookmarkEnd w:id="113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89.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 статьи 25 Закона "О государственных услугах" продлевается не более чем на десять рабочих дней в случаях необходимости: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5" w:name="z740"/>
      <w:bookmarkEnd w:id="11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6" w:name="z741"/>
      <w:bookmarkEnd w:id="11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 получения дополнительной информации.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7" w:name="z742"/>
      <w:bookmarkEnd w:id="116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8" w:name="z743"/>
      <w:bookmarkEnd w:id="11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498"/>
        <w:gridCol w:w="4305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F85" w:rsidRPr="00F642EE" w:rsidRDefault="00A91F85" w:rsidP="00A91F8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F642EE" w:rsidRDefault="00A94FC2" w:rsidP="00A91F85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42EE">
              <w:rPr>
                <w:color w:val="000000"/>
                <w:sz w:val="20"/>
                <w:szCs w:val="20"/>
                <w:lang w:val="ru-RU"/>
              </w:rPr>
              <w:t xml:space="preserve">Приложение 1 к Правилам 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F642EE" w:rsidRDefault="00A94FC2" w:rsidP="00A91F85">
            <w:pPr>
              <w:spacing w:after="0"/>
              <w:jc w:val="center"/>
              <w:rPr>
                <w:sz w:val="20"/>
                <w:szCs w:val="20"/>
              </w:rPr>
            </w:pPr>
            <w:r w:rsidRPr="00F642EE"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F642EE" w:rsidRDefault="00A94FC2" w:rsidP="00F642E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(наименование учебного заведения)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от 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(Ф.И.О. (при наличии) полностью и ИИН)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(год окончания)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наименование и адрес учебного</w:t>
            </w:r>
            <w:r w:rsidRPr="00F642EE">
              <w:rPr>
                <w:sz w:val="20"/>
                <w:szCs w:val="20"/>
                <w:lang w:val="ru-RU"/>
              </w:rPr>
              <w:br/>
            </w:r>
            <w:r w:rsidRPr="00F642EE">
              <w:rPr>
                <w:color w:val="000000"/>
                <w:sz w:val="20"/>
                <w:szCs w:val="20"/>
                <w:lang w:val="ru-RU"/>
              </w:rPr>
              <w:t>заведения, в случае изменения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19" w:name="z747"/>
      <w:r w:rsidRPr="00A94FC2">
        <w:rPr>
          <w:b/>
          <w:color w:val="000000"/>
          <w:sz w:val="24"/>
          <w:szCs w:val="24"/>
          <w:lang w:val="ru-RU"/>
        </w:rPr>
        <w:t xml:space="preserve"> 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Заявление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0" w:name="z748"/>
      <w:bookmarkEnd w:id="11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Прошу Вас выдать мне дубликат аттестата (свидетельства) в связи с </w:t>
      </w:r>
    </w:p>
    <w:bookmarkEnd w:id="120"/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(нужный документ необходимо подчеркнуть)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______________________________________________________________________________ 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(указать причину)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1" w:name="z74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Согласен(а) на использования сведений, составляющих охраняемую Законом </w:t>
      </w:r>
      <w:bookmarkEnd w:id="121"/>
      <w:r w:rsidRPr="00A94FC2">
        <w:rPr>
          <w:color w:val="000000"/>
          <w:sz w:val="24"/>
          <w:szCs w:val="24"/>
          <w:lang w:val="ru-RU"/>
        </w:rPr>
        <w:t>Республики Казахстан от 21 мая 2013 года "О персональных данных и их защите" тайну, содержащихся в информационных системах.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22" w:name="z7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"___" ____________ 20__года подпись гражданина (ки)</w:t>
      </w:r>
    </w:p>
    <w:tbl>
      <w:tblPr>
        <w:tblW w:w="10872" w:type="dxa"/>
        <w:tblCellSpacing w:w="0" w:type="auto"/>
        <w:tblLook w:val="04A0"/>
      </w:tblPr>
      <w:tblGrid>
        <w:gridCol w:w="444"/>
        <w:gridCol w:w="3399"/>
        <w:gridCol w:w="2734"/>
        <w:gridCol w:w="4211"/>
        <w:gridCol w:w="84"/>
      </w:tblGrid>
      <w:tr w:rsidR="00963BBD" w:rsidRPr="008F6283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F85" w:rsidRPr="00621F6D" w:rsidRDefault="00A91F85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A91F85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2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  <w:p w:rsidR="00A91F85" w:rsidRPr="00621F6D" w:rsidRDefault="00A91F85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107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bookmarkStart w:id="123" w:name="z752"/>
            <w:r w:rsidRPr="00621F6D">
              <w:rPr>
                <w:b/>
                <w:color w:val="000000"/>
                <w:sz w:val="20"/>
                <w:szCs w:val="20"/>
                <w:lang w:val="ru-RU"/>
              </w:rPr>
              <w:t xml:space="preserve"> Стандарт государственная услуга "Выдача дубликатов документов об основном среднем, общем среднем образовании"</w:t>
            </w:r>
          </w:p>
        </w:tc>
        <w:bookmarkEnd w:id="123"/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4" w:name="z754"/>
            <w:r w:rsidRPr="00621F6D">
              <w:rPr>
                <w:color w:val="000000"/>
                <w:sz w:val="20"/>
                <w:szCs w:val="20"/>
              </w:rPr>
              <w:t>1</w:t>
            </w:r>
          </w:p>
        </w:tc>
        <w:bookmarkEnd w:id="124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Наименование услугодателя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5" w:name="z758"/>
            <w:r w:rsidRPr="00621F6D">
              <w:rPr>
                <w:color w:val="000000"/>
                <w:sz w:val="20"/>
                <w:szCs w:val="20"/>
              </w:rPr>
              <w:t>2</w:t>
            </w:r>
          </w:p>
        </w:tc>
        <w:bookmarkEnd w:id="125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6" w:name="z760"/>
            <w:r w:rsidRPr="00621F6D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126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1) канцелярию организации основного среднего и общего среднего образования;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3) веб-портал "электронного правительства"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egov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kz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7" w:name="z765"/>
            <w:r w:rsidRPr="00621F6D">
              <w:rPr>
                <w:color w:val="000000"/>
                <w:sz w:val="20"/>
                <w:szCs w:val="20"/>
              </w:rPr>
              <w:t>3</w:t>
            </w:r>
          </w:p>
        </w:tc>
        <w:bookmarkEnd w:id="127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28" w:name="z767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1)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</w:p>
          <w:bookmarkEnd w:id="128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9" w:name="z771"/>
            <w:r w:rsidRPr="00621F6D">
              <w:rPr>
                <w:color w:val="000000"/>
                <w:sz w:val="20"/>
                <w:szCs w:val="20"/>
              </w:rPr>
              <w:t>4</w:t>
            </w:r>
          </w:p>
        </w:tc>
        <w:bookmarkEnd w:id="129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Форма оказания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0" w:name="z775"/>
            <w:r w:rsidRPr="00621F6D">
              <w:rPr>
                <w:color w:val="000000"/>
                <w:sz w:val="20"/>
                <w:szCs w:val="20"/>
              </w:rPr>
              <w:t>5</w:t>
            </w:r>
          </w:p>
        </w:tc>
        <w:bookmarkEnd w:id="130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1" w:name="z777"/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</w:p>
          <w:bookmarkEnd w:id="131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Форма предоставления результата оказания государственной услуги: бумажная.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2" w:name="z784"/>
            <w:r w:rsidRPr="00621F6D">
              <w:rPr>
                <w:color w:val="000000"/>
                <w:sz w:val="20"/>
                <w:szCs w:val="20"/>
              </w:rPr>
              <w:t>6</w:t>
            </w:r>
          </w:p>
        </w:tc>
        <w:bookmarkEnd w:id="132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Размер оплаты, взимаемой 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963BBD" w:rsidRPr="00621F6D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3" w:name="z788"/>
            <w:r w:rsidRPr="00621F6D">
              <w:rPr>
                <w:color w:val="000000"/>
                <w:sz w:val="20"/>
                <w:szCs w:val="20"/>
              </w:rPr>
              <w:t>7</w:t>
            </w:r>
          </w:p>
        </w:tc>
        <w:bookmarkEnd w:id="133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4" w:name="z790"/>
            <w:r w:rsidRPr="00621F6D">
              <w:rPr>
                <w:color w:val="000000"/>
                <w:sz w:val="20"/>
                <w:szCs w:val="20"/>
                <w:lang w:val="ru-RU"/>
              </w:rPr>
              <w:t>1) канцелярии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bookmarkEnd w:id="134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1) интернет-ресурсе Министерства: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edu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gov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kz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2) интернет-ресурсе Государственной корпорации: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gov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4</w:t>
            </w:r>
            <w:r w:rsidRPr="00621F6D">
              <w:rPr>
                <w:color w:val="000000"/>
                <w:sz w:val="20"/>
                <w:szCs w:val="20"/>
              </w:rPr>
              <w:t>c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kz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3) портале: www.egov.kz.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5" w:name="z799"/>
            <w:r w:rsidRPr="00621F6D">
              <w:rPr>
                <w:color w:val="000000"/>
                <w:sz w:val="20"/>
                <w:szCs w:val="20"/>
              </w:rPr>
              <w:t>8</w:t>
            </w:r>
          </w:p>
        </w:tc>
        <w:bookmarkEnd w:id="135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6" w:name="z801"/>
            <w:r w:rsidRPr="00621F6D">
              <w:rPr>
                <w:color w:val="000000"/>
                <w:sz w:val="20"/>
                <w:szCs w:val="20"/>
                <w:lang w:val="ru-RU"/>
              </w:rPr>
              <w:t>при обращении в канцелярию услугодателя или Государственную корпорацию:</w:t>
            </w:r>
          </w:p>
          <w:bookmarkEnd w:id="136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на портал: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</w:tr>
      <w:tr w:rsidR="00963BBD" w:rsidRPr="00621F6D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7" w:name="z810"/>
            <w:r w:rsidRPr="00621F6D">
              <w:rPr>
                <w:color w:val="000000"/>
                <w:sz w:val="20"/>
                <w:szCs w:val="20"/>
              </w:rPr>
              <w:t>9</w:t>
            </w:r>
          </w:p>
        </w:tc>
        <w:bookmarkEnd w:id="137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 w:rsidRPr="00621F6D">
              <w:rPr>
                <w:color w:val="000000"/>
                <w:sz w:val="20"/>
                <w:szCs w:val="20"/>
              </w:rPr>
              <w:t>4 к настоящим Правилам.</w:t>
            </w:r>
          </w:p>
        </w:tc>
      </w:tr>
      <w:tr w:rsidR="00963BBD" w:rsidRPr="008F6283" w:rsidTr="00621F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4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8" w:name="z814"/>
            <w:r w:rsidRPr="00621F6D">
              <w:rPr>
                <w:color w:val="000000"/>
                <w:sz w:val="20"/>
                <w:szCs w:val="20"/>
              </w:rPr>
              <w:t>10</w:t>
            </w:r>
          </w:p>
        </w:tc>
        <w:bookmarkEnd w:id="138"/>
        <w:tc>
          <w:tcPr>
            <w:tcW w:w="3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39" w:name="z816"/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</w:p>
          <w:bookmarkEnd w:id="139"/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edu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gov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kz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 и Единого контакт-центра: </w:t>
            </w:r>
            <w:r w:rsidRPr="00621F6D">
              <w:rPr>
                <w:color w:val="000000"/>
                <w:sz w:val="20"/>
                <w:szCs w:val="20"/>
              </w:rPr>
              <w:t>www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egov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  <w:r w:rsidRPr="00621F6D">
              <w:rPr>
                <w:color w:val="000000"/>
                <w:sz w:val="20"/>
                <w:szCs w:val="20"/>
              </w:rPr>
              <w:t>kz</w:t>
            </w:r>
            <w:r w:rsidRPr="00621F6D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963BBD" w:rsidRPr="00621F6D" w:rsidRDefault="00A94FC2" w:rsidP="00A94FC2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963BBD" w:rsidRPr="008F6283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F6D" w:rsidRDefault="00621F6D" w:rsidP="00A94FC2">
            <w:pPr>
              <w:spacing w:after="0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3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621F6D" w:rsidTr="00621F6D">
        <w:trPr>
          <w:trHeight w:val="30"/>
          <w:tblCellSpacing w:w="0" w:type="auto"/>
        </w:trPr>
        <w:tc>
          <w:tcPr>
            <w:tcW w:w="65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A94FC2">
            <w:pPr>
              <w:spacing w:after="0"/>
              <w:jc w:val="both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bookmarkStart w:id="140" w:name="z825"/>
      <w:r w:rsidRPr="00A94FC2">
        <w:rPr>
          <w:b/>
          <w:color w:val="000000"/>
          <w:sz w:val="24"/>
          <w:szCs w:val="24"/>
        </w:rPr>
        <w:t xml:space="preserve">                    Расписка о приеме документов № 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1" w:name="z826"/>
      <w:bookmarkEnd w:id="140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Отдел № ___ филиала НАО "Государственная корпорация Правительство для </w:t>
      </w:r>
      <w:bookmarkEnd w:id="141"/>
      <w:r w:rsidRPr="00A94FC2">
        <w:rPr>
          <w:color w:val="000000"/>
          <w:sz w:val="24"/>
          <w:szCs w:val="24"/>
          <w:lang w:val="ru-RU"/>
        </w:rPr>
        <w:t xml:space="preserve">граждан"\организация образования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Получены от ______________________________ следующие документы: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(Фамилия, имя, отчество (при его наличии) услугополучателя)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1. Заявление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2. Другие 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___________________________________________________________________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>_____________________________________________________ _____________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(Фамилия, имя, отчество (при его наличии)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(подпись)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r w:rsidRPr="00A94FC2">
        <w:rPr>
          <w:color w:val="000000"/>
          <w:sz w:val="24"/>
          <w:szCs w:val="24"/>
          <w:lang w:val="ru-RU"/>
        </w:rPr>
        <w:t xml:space="preserve">работника Государственной корпорации) \ работника организации образования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</w:rPr>
      </w:pPr>
      <w:r w:rsidRPr="00A94FC2">
        <w:rPr>
          <w:color w:val="000000"/>
          <w:sz w:val="24"/>
          <w:szCs w:val="24"/>
        </w:rPr>
        <w:t>Получил: подпись услугополучателя "___" ___________ 20 ___ год</w:t>
      </w:r>
    </w:p>
    <w:tbl>
      <w:tblPr>
        <w:tblW w:w="0" w:type="auto"/>
        <w:tblCellSpacing w:w="0" w:type="auto"/>
        <w:tblLook w:val="04A0"/>
      </w:tblPr>
      <w:tblGrid>
        <w:gridCol w:w="6498"/>
        <w:gridCol w:w="4305"/>
      </w:tblGrid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F6D" w:rsidRPr="00621F6D" w:rsidRDefault="00621F6D" w:rsidP="00621F6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Приложение 4 к Правилам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 xml:space="preserve">выдачи документов об 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образовании государственного образца</w:t>
            </w:r>
          </w:p>
        </w:tc>
      </w:tr>
      <w:tr w:rsidR="00963BBD" w:rsidRPr="00A94F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</w:rPr>
            </w:pPr>
            <w:r w:rsidRPr="00621F6D"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963BBD" w:rsidRPr="008F628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A94FC2" w:rsidRDefault="00A94FC2" w:rsidP="00A94FC2">
            <w:pPr>
              <w:spacing w:after="0"/>
              <w:jc w:val="both"/>
              <w:rPr>
                <w:sz w:val="24"/>
                <w:szCs w:val="24"/>
              </w:rPr>
            </w:pPr>
            <w:r w:rsidRPr="00A94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3BBD" w:rsidRPr="00621F6D" w:rsidRDefault="00A94FC2" w:rsidP="00621F6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621F6D">
              <w:rPr>
                <w:color w:val="000000"/>
                <w:sz w:val="20"/>
                <w:szCs w:val="20"/>
                <w:lang w:val="ru-RU"/>
              </w:rPr>
              <w:t>Ф. И. О. (при его наличии),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либо наименование организации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услугополучателя)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621F6D">
              <w:rPr>
                <w:sz w:val="20"/>
                <w:szCs w:val="20"/>
                <w:lang w:val="ru-RU"/>
              </w:rPr>
              <w:br/>
            </w:r>
            <w:r w:rsidRPr="00621F6D">
              <w:rPr>
                <w:color w:val="000000"/>
                <w:sz w:val="20"/>
                <w:szCs w:val="20"/>
                <w:lang w:val="ru-RU"/>
              </w:rPr>
              <w:t>(адрес услугополучателя)</w:t>
            </w:r>
          </w:p>
        </w:tc>
      </w:tr>
    </w:tbl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2" w:name="z830"/>
      <w:r w:rsidRPr="00A94FC2">
        <w:rPr>
          <w:b/>
          <w:color w:val="000000"/>
          <w:sz w:val="24"/>
          <w:szCs w:val="24"/>
          <w:lang w:val="ru-RU"/>
        </w:rPr>
        <w:t xml:space="preserve"> 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</w:t>
      </w:r>
      <w:r w:rsidRPr="00A94FC2">
        <w:rPr>
          <w:b/>
          <w:color w:val="000000"/>
          <w:sz w:val="24"/>
          <w:szCs w:val="24"/>
        </w:rPr>
        <w:t>     </w:t>
      </w:r>
      <w:r w:rsidRPr="00A94FC2">
        <w:rPr>
          <w:b/>
          <w:color w:val="000000"/>
          <w:sz w:val="24"/>
          <w:szCs w:val="24"/>
          <w:lang w:val="ru-RU"/>
        </w:rPr>
        <w:t xml:space="preserve"> Расписка об отказе в приеме документов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3" w:name="z831"/>
      <w:bookmarkEnd w:id="142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адрес)/ организация образования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4" w:name="z832"/>
      <w:bookmarkEnd w:id="143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Наименование отсутствующих документов: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5" w:name="z833"/>
      <w:bookmarkEnd w:id="144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1)________________________________________;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6" w:name="z834"/>
      <w:bookmarkEnd w:id="145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2)________________________________________;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7" w:name="z835"/>
      <w:bookmarkEnd w:id="146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Настоящая расписка составлена в 2 экземплярах, по одному для каждой стороны.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8" w:name="z836"/>
      <w:bookmarkEnd w:id="147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Ф. И. О. (при его наличии) (работника Государственной корпорации)/ организации образования (подпись)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49" w:name="z837"/>
      <w:bookmarkEnd w:id="148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Исполнитель: Ф. И. О. (при его наличии) _____________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50" w:name="z838"/>
      <w:bookmarkEnd w:id="149"/>
      <w:r w:rsidRPr="00A94FC2">
        <w:rPr>
          <w:color w:val="000000"/>
          <w:sz w:val="24"/>
          <w:szCs w:val="24"/>
          <w:lang w:val="ru-RU"/>
        </w:rPr>
        <w:t xml:space="preserve"> </w:t>
      </w:r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Телефон __________ </w:t>
      </w:r>
    </w:p>
    <w:p w:rsidR="00963BBD" w:rsidRPr="00A94FC2" w:rsidRDefault="00A94FC2" w:rsidP="00A94FC2">
      <w:pPr>
        <w:spacing w:after="0"/>
        <w:jc w:val="both"/>
        <w:rPr>
          <w:sz w:val="24"/>
          <w:szCs w:val="24"/>
          <w:lang w:val="ru-RU"/>
        </w:rPr>
      </w:pPr>
      <w:bookmarkStart w:id="151" w:name="z839"/>
      <w:bookmarkEnd w:id="150"/>
      <w:r w:rsidRPr="00A94FC2">
        <w:rPr>
          <w:color w:val="000000"/>
          <w:sz w:val="24"/>
          <w:szCs w:val="24"/>
        </w:rPr>
        <w:t>     </w:t>
      </w:r>
      <w:r w:rsidRPr="00A94FC2">
        <w:rPr>
          <w:color w:val="000000"/>
          <w:sz w:val="24"/>
          <w:szCs w:val="24"/>
          <w:lang w:val="ru-RU"/>
        </w:rPr>
        <w:t xml:space="preserve"> Получил: Ф. И. О. (при его наличии)/подпись услугополучателя "___" _________ 20__ года</w:t>
      </w:r>
      <w:bookmarkEnd w:id="151"/>
    </w:p>
    <w:sectPr w:rsidR="00963BBD" w:rsidRPr="00A94FC2" w:rsidSect="00A94FC2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3BBD"/>
    <w:rsid w:val="00033005"/>
    <w:rsid w:val="00115C80"/>
    <w:rsid w:val="00275094"/>
    <w:rsid w:val="002B0619"/>
    <w:rsid w:val="00457507"/>
    <w:rsid w:val="005058E0"/>
    <w:rsid w:val="00563174"/>
    <w:rsid w:val="00581D29"/>
    <w:rsid w:val="005B28B7"/>
    <w:rsid w:val="00621F6D"/>
    <w:rsid w:val="006F10E7"/>
    <w:rsid w:val="00773FCB"/>
    <w:rsid w:val="008F6283"/>
    <w:rsid w:val="00963BBD"/>
    <w:rsid w:val="00965DC8"/>
    <w:rsid w:val="00981B2E"/>
    <w:rsid w:val="009E6789"/>
    <w:rsid w:val="00A91F85"/>
    <w:rsid w:val="00A94FC2"/>
    <w:rsid w:val="00AE023E"/>
    <w:rsid w:val="00B27CB0"/>
    <w:rsid w:val="00B678AC"/>
    <w:rsid w:val="00BC6D75"/>
    <w:rsid w:val="00C00F2E"/>
    <w:rsid w:val="00C308DB"/>
    <w:rsid w:val="00C5720F"/>
    <w:rsid w:val="00C9434C"/>
    <w:rsid w:val="00CA151B"/>
    <w:rsid w:val="00E2561A"/>
    <w:rsid w:val="00F6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63BB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63BB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63BBD"/>
    <w:pPr>
      <w:jc w:val="center"/>
    </w:pPr>
    <w:rPr>
      <w:sz w:val="18"/>
      <w:szCs w:val="18"/>
    </w:rPr>
  </w:style>
  <w:style w:type="paragraph" w:customStyle="1" w:styleId="DocDefaults">
    <w:name w:val="DocDefaults"/>
    <w:rsid w:val="00963BBD"/>
  </w:style>
  <w:style w:type="paragraph" w:styleId="ae">
    <w:name w:val="Balloon Text"/>
    <w:basedOn w:val="a"/>
    <w:link w:val="af"/>
    <w:uiPriority w:val="99"/>
    <w:semiHidden/>
    <w:unhideWhenUsed/>
    <w:rsid w:val="00A9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F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501F0-04D7-4485-8436-70B38620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8521</Words>
  <Characters>48570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2023-10-03T09:13:00Z</dcterms:created>
  <dcterms:modified xsi:type="dcterms:W3CDTF">2023-10-03T09:13:00Z</dcterms:modified>
</cp:coreProperties>
</file>