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698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437"/>
      </w:tblGrid>
      <w:tr w:rsidR="00712DFA" w:rsidRPr="00712DFA" w14:paraId="0DA8AE4A" w14:textId="77777777" w:rsidTr="0031600B">
        <w:tc>
          <w:tcPr>
            <w:tcW w:w="5261" w:type="dxa"/>
          </w:tcPr>
          <w:p w14:paraId="428E8A65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>«БЕКІТІЛДІ»</w:t>
            </w:r>
          </w:p>
        </w:tc>
        <w:tc>
          <w:tcPr>
            <w:tcW w:w="5437" w:type="dxa"/>
          </w:tcPr>
          <w:p w14:paraId="7160123D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 xml:space="preserve">        «КЕЛІСІЛДІ»</w:t>
            </w:r>
          </w:p>
        </w:tc>
      </w:tr>
      <w:tr w:rsidR="00712DFA" w:rsidRPr="00712DFA" w14:paraId="2F1A3E7D" w14:textId="77777777" w:rsidTr="0031600B">
        <w:tc>
          <w:tcPr>
            <w:tcW w:w="5261" w:type="dxa"/>
          </w:tcPr>
          <w:p w14:paraId="1B3317BD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>«№ 9 гимназиясы базасындағы тірек мектебі (ресурстық орталығы)» КММ-нің директоры</w:t>
            </w:r>
          </w:p>
          <w:p w14:paraId="122272BF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</w:p>
          <w:p w14:paraId="4E98CEFF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>______________ Пышкин К.А.</w:t>
            </w:r>
          </w:p>
          <w:p w14:paraId="5749DCA9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>_________ тамыз 2022 жыл</w:t>
            </w:r>
          </w:p>
          <w:p w14:paraId="47A318EF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437" w:type="dxa"/>
          </w:tcPr>
          <w:p w14:paraId="570064FC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 xml:space="preserve">        «Осакаров ауданының </w:t>
            </w:r>
          </w:p>
          <w:p w14:paraId="452F016C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 xml:space="preserve">        білім бөлімі» ММ-нің басшысы       </w:t>
            </w:r>
          </w:p>
          <w:p w14:paraId="007535BE" w14:textId="77777777" w:rsidR="00712DFA" w:rsidRPr="00497480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Pr="00497480">
              <w:rPr>
                <w:sz w:val="28"/>
                <w:szCs w:val="28"/>
                <w:lang w:eastAsia="ru-RU"/>
              </w:rPr>
              <w:t xml:space="preserve">    </w:t>
            </w:r>
          </w:p>
          <w:p w14:paraId="069FAF36" w14:textId="5B844106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497480">
              <w:rPr>
                <w:sz w:val="28"/>
                <w:szCs w:val="28"/>
                <w:lang w:eastAsia="ru-RU"/>
              </w:rPr>
              <w:t xml:space="preserve">        </w:t>
            </w:r>
            <w:r>
              <w:rPr>
                <w:sz w:val="28"/>
                <w:szCs w:val="28"/>
                <w:lang w:val="ru-RU" w:eastAsia="ru-RU"/>
              </w:rPr>
              <w:t>_</w:t>
            </w:r>
            <w:r w:rsidRPr="00712DFA">
              <w:rPr>
                <w:sz w:val="28"/>
                <w:szCs w:val="28"/>
                <w:lang w:eastAsia="ru-RU"/>
              </w:rPr>
              <w:t>____________</w:t>
            </w:r>
            <w:r>
              <w:rPr>
                <w:sz w:val="28"/>
                <w:szCs w:val="28"/>
                <w:lang w:val="ru-RU" w:eastAsia="ru-RU"/>
              </w:rPr>
              <w:t>_</w:t>
            </w:r>
            <w:r w:rsidRPr="00712DFA">
              <w:rPr>
                <w:sz w:val="28"/>
                <w:szCs w:val="28"/>
                <w:lang w:eastAsia="ru-RU"/>
              </w:rPr>
              <w:t>А.И. Акмаганбетоваға</w:t>
            </w:r>
          </w:p>
          <w:p w14:paraId="371155ED" w14:textId="77777777" w:rsidR="00712DFA" w:rsidRPr="00712DFA" w:rsidRDefault="00712DFA" w:rsidP="00712DFA">
            <w:pPr>
              <w:rPr>
                <w:sz w:val="28"/>
                <w:szCs w:val="28"/>
                <w:lang w:eastAsia="ru-RU"/>
              </w:rPr>
            </w:pPr>
            <w:r w:rsidRPr="00712DFA">
              <w:rPr>
                <w:sz w:val="28"/>
                <w:szCs w:val="28"/>
                <w:lang w:eastAsia="ru-RU"/>
              </w:rPr>
              <w:t xml:space="preserve">        _________ тамыз 2022 жыл    </w:t>
            </w:r>
          </w:p>
        </w:tc>
      </w:tr>
    </w:tbl>
    <w:p w14:paraId="3117B02C" w14:textId="1CDC0FA3" w:rsidR="00C7189A" w:rsidRDefault="00712DFA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4CE63EB" w14:textId="77777777" w:rsidR="00C7189A" w:rsidRDefault="00C7189A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val="ru-RU"/>
        </w:rPr>
      </w:pPr>
    </w:p>
    <w:p w14:paraId="2CDC29B4" w14:textId="77777777" w:rsidR="00C7189A" w:rsidRDefault="00C7189A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val="ru-RU"/>
        </w:rPr>
      </w:pPr>
    </w:p>
    <w:p w14:paraId="1538B7A2" w14:textId="77777777" w:rsidR="00C7189A" w:rsidRDefault="00C7189A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val="ru-RU"/>
        </w:rPr>
      </w:pPr>
    </w:p>
    <w:p w14:paraId="3BE98224" w14:textId="77777777" w:rsidR="00C7189A" w:rsidRDefault="00C7189A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  <w:lang w:val="ru-RU"/>
        </w:rPr>
      </w:pPr>
    </w:p>
    <w:p w14:paraId="3E31AC03" w14:textId="77777777" w:rsidR="00712DFA" w:rsidRDefault="00E44BEE" w:rsidP="00712DFA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  <w:proofErr w:type="spellStart"/>
      <w:r w:rsidRPr="00712DFA">
        <w:rPr>
          <w:b/>
          <w:sz w:val="28"/>
          <w:szCs w:val="28"/>
          <w:lang w:val="ru-RU"/>
        </w:rPr>
        <w:t>Мектепке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дейінгі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тәрбие</w:t>
      </w:r>
      <w:proofErr w:type="spellEnd"/>
      <w:r w:rsidRPr="00712DFA">
        <w:rPr>
          <w:b/>
          <w:sz w:val="28"/>
          <w:szCs w:val="28"/>
          <w:lang w:val="ru-RU"/>
        </w:rPr>
        <w:t xml:space="preserve"> мен </w:t>
      </w:r>
      <w:proofErr w:type="spellStart"/>
      <w:r w:rsidRPr="00712DFA">
        <w:rPr>
          <w:b/>
          <w:sz w:val="28"/>
          <w:szCs w:val="28"/>
          <w:lang w:val="ru-RU"/>
        </w:rPr>
        <w:t>мектепалды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сыныпты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</w:p>
    <w:p w14:paraId="08327314" w14:textId="2FF0A689" w:rsidR="00E44BEE" w:rsidRPr="00712DFA" w:rsidRDefault="00E44BEE" w:rsidP="00712DFA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  <w:proofErr w:type="spellStart"/>
      <w:r w:rsidRPr="00712DFA">
        <w:rPr>
          <w:b/>
          <w:sz w:val="28"/>
          <w:szCs w:val="28"/>
          <w:lang w:val="ru-RU"/>
        </w:rPr>
        <w:t>оқытудың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жұмыс</w:t>
      </w:r>
      <w:proofErr w:type="spellEnd"/>
      <w:r w:rsidRPr="00712DFA">
        <w:rPr>
          <w:b/>
          <w:sz w:val="28"/>
          <w:szCs w:val="28"/>
          <w:lang w:val="ru-RU"/>
        </w:rPr>
        <w:t xml:space="preserve"> оқу </w:t>
      </w:r>
      <w:proofErr w:type="spellStart"/>
      <w:r w:rsidRPr="00712DFA">
        <w:rPr>
          <w:b/>
          <w:sz w:val="28"/>
          <w:szCs w:val="28"/>
          <w:lang w:val="ru-RU"/>
        </w:rPr>
        <w:t>жоспары</w:t>
      </w:r>
      <w:proofErr w:type="spellEnd"/>
    </w:p>
    <w:p w14:paraId="12756B22" w14:textId="77777777" w:rsidR="00E44BEE" w:rsidRPr="00712DFA" w:rsidRDefault="00E44BEE" w:rsidP="00712DFA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  <w:proofErr w:type="spellStart"/>
      <w:r w:rsidRPr="00712DFA">
        <w:rPr>
          <w:b/>
          <w:sz w:val="28"/>
          <w:szCs w:val="28"/>
          <w:lang w:val="ru-RU"/>
        </w:rPr>
        <w:t>Қарағанды</w:t>
      </w:r>
      <w:proofErr w:type="spellEnd"/>
      <w:r w:rsidRPr="00712DFA">
        <w:rPr>
          <w:b/>
          <w:sz w:val="28"/>
          <w:szCs w:val="28"/>
          <w:lang w:val="ru-RU"/>
        </w:rPr>
        <w:t xml:space="preserve"> ​​</w:t>
      </w:r>
      <w:proofErr w:type="spellStart"/>
      <w:r w:rsidRPr="00712DFA">
        <w:rPr>
          <w:b/>
          <w:sz w:val="28"/>
          <w:szCs w:val="28"/>
          <w:lang w:val="ru-RU"/>
        </w:rPr>
        <w:t>облысы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білім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басқармасының</w:t>
      </w:r>
      <w:proofErr w:type="spellEnd"/>
      <w:r w:rsidRPr="00712DFA">
        <w:rPr>
          <w:b/>
          <w:sz w:val="28"/>
          <w:szCs w:val="28"/>
          <w:lang w:val="ru-RU"/>
        </w:rPr>
        <w:t xml:space="preserve"> Осакар</w:t>
      </w:r>
      <w:r w:rsidR="000D2C93" w:rsidRPr="00712DFA">
        <w:rPr>
          <w:b/>
          <w:sz w:val="28"/>
          <w:szCs w:val="28"/>
          <w:lang w:val="ru-RU"/>
        </w:rPr>
        <w:t xml:space="preserve">ов </w:t>
      </w:r>
      <w:proofErr w:type="spellStart"/>
      <w:r w:rsidR="000D2C93" w:rsidRPr="00712DFA">
        <w:rPr>
          <w:b/>
          <w:sz w:val="28"/>
          <w:szCs w:val="28"/>
          <w:lang w:val="ru-RU"/>
        </w:rPr>
        <w:t>ауданы</w:t>
      </w:r>
      <w:proofErr w:type="spellEnd"/>
      <w:r w:rsidR="000D2C93"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="000D2C93" w:rsidRPr="00712DFA">
        <w:rPr>
          <w:b/>
          <w:sz w:val="28"/>
          <w:szCs w:val="28"/>
          <w:lang w:val="ru-RU"/>
        </w:rPr>
        <w:t>білім</w:t>
      </w:r>
      <w:proofErr w:type="spellEnd"/>
      <w:r w:rsidR="000D2C93"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="000D2C93" w:rsidRPr="00712DFA">
        <w:rPr>
          <w:b/>
          <w:sz w:val="28"/>
          <w:szCs w:val="28"/>
          <w:lang w:val="ru-RU"/>
        </w:rPr>
        <w:t>бөлімінің</w:t>
      </w:r>
      <w:proofErr w:type="spellEnd"/>
      <w:r w:rsidR="000D2C93" w:rsidRPr="00712DFA">
        <w:rPr>
          <w:b/>
          <w:sz w:val="28"/>
          <w:szCs w:val="28"/>
          <w:lang w:val="ru-RU"/>
        </w:rPr>
        <w:t xml:space="preserve"> «No9 </w:t>
      </w:r>
      <w:proofErr w:type="spellStart"/>
      <w:r w:rsidR="000D2C93" w:rsidRPr="00712DFA">
        <w:rPr>
          <w:b/>
          <w:sz w:val="28"/>
          <w:szCs w:val="28"/>
          <w:lang w:val="ru-RU"/>
        </w:rPr>
        <w:t>базсында</w:t>
      </w:r>
      <w:proofErr w:type="spellEnd"/>
      <w:r w:rsidR="000D2C93" w:rsidRPr="00712DFA">
        <w:rPr>
          <w:b/>
          <w:sz w:val="28"/>
          <w:szCs w:val="28"/>
        </w:rPr>
        <w:t xml:space="preserve">ғы </w:t>
      </w:r>
      <w:proofErr w:type="spellStart"/>
      <w:r w:rsidRPr="00712DFA">
        <w:rPr>
          <w:b/>
          <w:sz w:val="28"/>
          <w:szCs w:val="28"/>
          <w:lang w:val="ru-RU"/>
        </w:rPr>
        <w:t>тірек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мектебі</w:t>
      </w:r>
      <w:proofErr w:type="spellEnd"/>
      <w:r w:rsidRPr="00712DFA">
        <w:rPr>
          <w:b/>
          <w:sz w:val="28"/>
          <w:szCs w:val="28"/>
          <w:lang w:val="ru-RU"/>
        </w:rPr>
        <w:t xml:space="preserve"> (</w:t>
      </w:r>
      <w:proofErr w:type="spellStart"/>
      <w:r w:rsidRPr="00712DFA">
        <w:rPr>
          <w:b/>
          <w:sz w:val="28"/>
          <w:szCs w:val="28"/>
          <w:lang w:val="ru-RU"/>
        </w:rPr>
        <w:t>ресурстық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орталық</w:t>
      </w:r>
      <w:proofErr w:type="spellEnd"/>
      <w:r w:rsidRPr="00712DFA">
        <w:rPr>
          <w:b/>
          <w:sz w:val="28"/>
          <w:szCs w:val="28"/>
          <w:lang w:val="ru-RU"/>
        </w:rPr>
        <w:t>)» КММ</w:t>
      </w:r>
    </w:p>
    <w:p w14:paraId="3D9BB8EA" w14:textId="3DC20F2D" w:rsidR="00C7189A" w:rsidRDefault="00E44BEE" w:rsidP="00712DFA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  <w:r w:rsidRPr="00712DFA">
        <w:rPr>
          <w:b/>
          <w:sz w:val="28"/>
          <w:szCs w:val="28"/>
          <w:lang w:val="ru-RU"/>
        </w:rPr>
        <w:t xml:space="preserve">2022-2023 оқу </w:t>
      </w:r>
      <w:proofErr w:type="spellStart"/>
      <w:r w:rsidRPr="00712DFA">
        <w:rPr>
          <w:b/>
          <w:sz w:val="28"/>
          <w:szCs w:val="28"/>
          <w:lang w:val="ru-RU"/>
        </w:rPr>
        <w:t>жылына</w:t>
      </w:r>
      <w:proofErr w:type="spellEnd"/>
      <w:r w:rsidRPr="00712DFA">
        <w:rPr>
          <w:b/>
          <w:sz w:val="28"/>
          <w:szCs w:val="28"/>
          <w:lang w:val="ru-RU"/>
        </w:rPr>
        <w:t xml:space="preserve"> </w:t>
      </w:r>
      <w:proofErr w:type="spellStart"/>
      <w:r w:rsidRPr="00712DFA">
        <w:rPr>
          <w:b/>
          <w:sz w:val="28"/>
          <w:szCs w:val="28"/>
          <w:lang w:val="ru-RU"/>
        </w:rPr>
        <w:t>арналған</w:t>
      </w:r>
      <w:proofErr w:type="spellEnd"/>
    </w:p>
    <w:p w14:paraId="58CD14DA" w14:textId="77777777" w:rsidR="00712DFA" w:rsidRPr="00712DFA" w:rsidRDefault="00712DFA" w:rsidP="00712DFA">
      <w:pPr>
        <w:widowControl/>
        <w:autoSpaceDE/>
        <w:autoSpaceDN/>
        <w:jc w:val="center"/>
        <w:rPr>
          <w:b/>
          <w:sz w:val="28"/>
          <w:szCs w:val="28"/>
          <w:lang w:val="ru-RU"/>
        </w:rPr>
      </w:pPr>
    </w:p>
    <w:p w14:paraId="4F36404D" w14:textId="77777777" w:rsidR="00712DFA" w:rsidRDefault="00C7189A" w:rsidP="00712DFA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712DFA">
        <w:rPr>
          <w:b/>
          <w:sz w:val="28"/>
          <w:szCs w:val="28"/>
          <w:lang w:val="ru-RU"/>
        </w:rPr>
        <w:t xml:space="preserve">Рабочий учебный план </w:t>
      </w:r>
      <w:r w:rsidRPr="00712DFA">
        <w:rPr>
          <w:b/>
          <w:sz w:val="28"/>
          <w:szCs w:val="28"/>
        </w:rPr>
        <w:t>дошкольного воспитания и обучения</w:t>
      </w:r>
      <w:r w:rsidRPr="00712DFA">
        <w:rPr>
          <w:b/>
          <w:sz w:val="28"/>
          <w:szCs w:val="28"/>
          <w:lang w:val="ru-RU"/>
        </w:rPr>
        <w:t xml:space="preserve"> </w:t>
      </w:r>
    </w:p>
    <w:p w14:paraId="1A11C060" w14:textId="732E3864" w:rsidR="00C7189A" w:rsidRPr="00712DFA" w:rsidRDefault="00C7189A" w:rsidP="00712DFA">
      <w:pPr>
        <w:shd w:val="clear" w:color="auto" w:fill="FFFFFF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712DFA">
        <w:rPr>
          <w:b/>
          <w:sz w:val="28"/>
          <w:szCs w:val="28"/>
          <w:lang w:val="ru-RU"/>
        </w:rPr>
        <w:t>класса предшкольной подготовки</w:t>
      </w:r>
    </w:p>
    <w:p w14:paraId="0F1C850D" w14:textId="77777777" w:rsidR="00712DFA" w:rsidRDefault="00C7189A" w:rsidP="00712DFA">
      <w:pPr>
        <w:shd w:val="clear" w:color="auto" w:fill="FFFFFF"/>
        <w:ind w:firstLine="709"/>
        <w:jc w:val="center"/>
        <w:textAlignment w:val="baseline"/>
        <w:outlineLvl w:val="2"/>
        <w:rPr>
          <w:b/>
          <w:sz w:val="28"/>
          <w:szCs w:val="28"/>
          <w:lang w:val="ru-RU"/>
        </w:rPr>
      </w:pPr>
      <w:r w:rsidRPr="00712DFA">
        <w:rPr>
          <w:b/>
          <w:sz w:val="28"/>
          <w:szCs w:val="28"/>
          <w:lang w:val="ru-RU"/>
        </w:rPr>
        <w:t xml:space="preserve">КГУ «Опорная школа (ресурсный центр) </w:t>
      </w:r>
      <w:r w:rsidR="000D2C93" w:rsidRPr="00712DFA">
        <w:rPr>
          <w:b/>
          <w:sz w:val="28"/>
          <w:szCs w:val="28"/>
          <w:lang w:val="ru-RU"/>
        </w:rPr>
        <w:t>на базе гимназии №9</w:t>
      </w:r>
      <w:r w:rsidRPr="00712DFA">
        <w:rPr>
          <w:b/>
          <w:sz w:val="28"/>
          <w:szCs w:val="28"/>
          <w:lang w:val="ru-RU"/>
        </w:rPr>
        <w:t xml:space="preserve">» отдела образования Осакаровского района </w:t>
      </w:r>
    </w:p>
    <w:p w14:paraId="4D9C7FEA" w14:textId="1DF38C22" w:rsidR="00712DFA" w:rsidRDefault="00712DFA" w:rsidP="00712DFA">
      <w:pPr>
        <w:shd w:val="clear" w:color="auto" w:fill="FFFFFF"/>
        <w:ind w:firstLine="709"/>
        <w:textAlignment w:val="baseline"/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  <w:r w:rsidR="00C7189A" w:rsidRPr="00712DFA">
        <w:rPr>
          <w:b/>
          <w:sz w:val="28"/>
          <w:szCs w:val="28"/>
          <w:lang w:val="ru-RU"/>
        </w:rPr>
        <w:t>управления образования Карагандинской области</w:t>
      </w:r>
    </w:p>
    <w:p w14:paraId="507417DC" w14:textId="2DFD8D9B" w:rsidR="00C7189A" w:rsidRPr="00712DFA" w:rsidRDefault="00712DFA" w:rsidP="00712DFA">
      <w:pPr>
        <w:shd w:val="clear" w:color="auto" w:fill="FFFFFF"/>
        <w:ind w:firstLine="709"/>
        <w:textAlignment w:val="baseline"/>
        <w:outlineLvl w:val="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н</w:t>
      </w:r>
      <w:r w:rsidR="00C7189A" w:rsidRPr="00712DFA">
        <w:rPr>
          <w:b/>
          <w:sz w:val="28"/>
          <w:szCs w:val="28"/>
          <w:lang w:val="ru-RU"/>
        </w:rPr>
        <w:t>а 2022-2023 учебный год</w:t>
      </w:r>
    </w:p>
    <w:p w14:paraId="10C43B26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531DEDAE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3E3413FD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6EEF9A56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7900D5BE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3014C7A5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283BD4E4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1A630167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63398656" w14:textId="355CB4B4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30E37ABE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24B1C495" w14:textId="77777777" w:rsidR="00712DFA" w:rsidRPr="00712DFA" w:rsidRDefault="00712DFA" w:rsidP="00712DFA">
      <w:pPr>
        <w:ind w:left="-900"/>
        <w:jc w:val="center"/>
        <w:rPr>
          <w:sz w:val="28"/>
          <w:szCs w:val="28"/>
          <w:lang w:eastAsia="ru-RU"/>
        </w:rPr>
      </w:pPr>
      <w:r w:rsidRPr="00712DFA">
        <w:rPr>
          <w:sz w:val="28"/>
          <w:szCs w:val="28"/>
          <w:lang w:eastAsia="ru-RU"/>
        </w:rPr>
        <w:t>Осакаровка кенті – 2022</w:t>
      </w:r>
    </w:p>
    <w:p w14:paraId="185397D0" w14:textId="77777777" w:rsidR="00E1416A" w:rsidRPr="00496705" w:rsidRDefault="00E1416A" w:rsidP="00E1416A">
      <w:pPr>
        <w:jc w:val="center"/>
        <w:rPr>
          <w:b/>
          <w:color w:val="000000"/>
          <w:spacing w:val="-10"/>
          <w:sz w:val="28"/>
          <w:szCs w:val="28"/>
          <w:lang w:eastAsia="ru-RU"/>
        </w:rPr>
      </w:pPr>
      <w:r w:rsidRPr="00496705">
        <w:rPr>
          <w:b/>
          <w:color w:val="000000"/>
          <w:spacing w:val="-10"/>
          <w:sz w:val="28"/>
          <w:szCs w:val="28"/>
          <w:lang w:eastAsia="ru-RU"/>
        </w:rPr>
        <w:lastRenderedPageBreak/>
        <w:t>Пояснительная записка</w:t>
      </w:r>
    </w:p>
    <w:p w14:paraId="59F3D3E3" w14:textId="4DB8652A" w:rsidR="00E1416A" w:rsidRDefault="00E1416A" w:rsidP="00E1416A">
      <w:pPr>
        <w:jc w:val="center"/>
        <w:rPr>
          <w:color w:val="000000"/>
          <w:spacing w:val="-10"/>
          <w:sz w:val="28"/>
          <w:szCs w:val="28"/>
          <w:lang w:eastAsia="ru-RU"/>
        </w:rPr>
      </w:pPr>
      <w:r w:rsidRPr="00496705">
        <w:rPr>
          <w:color w:val="000000"/>
          <w:spacing w:val="-10"/>
          <w:sz w:val="28"/>
          <w:szCs w:val="28"/>
          <w:lang w:eastAsia="ru-RU"/>
        </w:rPr>
        <w:t>к рабочему учебному плану</w:t>
      </w:r>
      <w:r>
        <w:rPr>
          <w:color w:val="000000"/>
          <w:spacing w:val="-10"/>
          <w:sz w:val="28"/>
          <w:szCs w:val="28"/>
          <w:lang w:val="ru-RU" w:eastAsia="ru-RU"/>
        </w:rPr>
        <w:t xml:space="preserve"> класса предшкольной подготовки</w:t>
      </w:r>
      <w:r w:rsidRPr="00496705">
        <w:rPr>
          <w:color w:val="000000"/>
          <w:spacing w:val="-10"/>
          <w:sz w:val="28"/>
          <w:szCs w:val="28"/>
          <w:lang w:eastAsia="ru-RU"/>
        </w:rPr>
        <w:t xml:space="preserve"> </w:t>
      </w:r>
    </w:p>
    <w:p w14:paraId="7A1496AF" w14:textId="77777777" w:rsidR="00E1416A" w:rsidRDefault="00E1416A" w:rsidP="00E1416A">
      <w:pPr>
        <w:jc w:val="center"/>
        <w:rPr>
          <w:color w:val="000000"/>
          <w:spacing w:val="-10"/>
          <w:sz w:val="28"/>
          <w:szCs w:val="28"/>
          <w:lang w:eastAsia="ru-RU"/>
        </w:rPr>
      </w:pPr>
      <w:r w:rsidRPr="00496705">
        <w:rPr>
          <w:color w:val="000000"/>
          <w:spacing w:val="-10"/>
          <w:sz w:val="28"/>
          <w:szCs w:val="28"/>
          <w:lang w:eastAsia="ru-RU"/>
        </w:rPr>
        <w:t>КГУ «Опорная школа (ресурсный центр)</w:t>
      </w:r>
      <w:r>
        <w:rPr>
          <w:color w:val="000000"/>
          <w:spacing w:val="-10"/>
          <w:sz w:val="28"/>
          <w:szCs w:val="28"/>
          <w:lang w:eastAsia="ru-RU"/>
        </w:rPr>
        <w:t xml:space="preserve"> </w:t>
      </w:r>
      <w:r w:rsidRPr="00496705">
        <w:rPr>
          <w:color w:val="000000"/>
          <w:spacing w:val="-10"/>
          <w:sz w:val="28"/>
          <w:szCs w:val="28"/>
          <w:lang w:eastAsia="ru-RU"/>
        </w:rPr>
        <w:t>на базе гимназии №9»</w:t>
      </w:r>
      <w:r>
        <w:rPr>
          <w:color w:val="000000"/>
          <w:spacing w:val="-10"/>
          <w:sz w:val="28"/>
          <w:szCs w:val="28"/>
          <w:lang w:eastAsia="ru-RU"/>
        </w:rPr>
        <w:t xml:space="preserve"> </w:t>
      </w:r>
    </w:p>
    <w:p w14:paraId="02E5B502" w14:textId="77777777" w:rsidR="00E1416A" w:rsidRDefault="00E1416A" w:rsidP="00E1416A">
      <w:pPr>
        <w:jc w:val="center"/>
        <w:rPr>
          <w:color w:val="000000"/>
          <w:spacing w:val="-10"/>
          <w:sz w:val="28"/>
          <w:szCs w:val="28"/>
          <w:lang w:eastAsia="ru-RU"/>
        </w:rPr>
      </w:pPr>
      <w:r>
        <w:rPr>
          <w:color w:val="000000"/>
          <w:spacing w:val="-10"/>
          <w:sz w:val="28"/>
          <w:szCs w:val="28"/>
          <w:lang w:eastAsia="ru-RU"/>
        </w:rPr>
        <w:t>отдела образования Осакаровского района</w:t>
      </w:r>
    </w:p>
    <w:p w14:paraId="415DC3E6" w14:textId="77777777" w:rsidR="00E1416A" w:rsidRPr="00496705" w:rsidRDefault="00E1416A" w:rsidP="00E1416A">
      <w:pPr>
        <w:jc w:val="center"/>
        <w:rPr>
          <w:color w:val="000000"/>
          <w:spacing w:val="-10"/>
          <w:sz w:val="28"/>
          <w:szCs w:val="28"/>
          <w:lang w:eastAsia="ru-RU"/>
        </w:rPr>
      </w:pPr>
      <w:r>
        <w:rPr>
          <w:color w:val="000000"/>
          <w:spacing w:val="-10"/>
          <w:sz w:val="28"/>
          <w:szCs w:val="28"/>
          <w:lang w:eastAsia="ru-RU"/>
        </w:rPr>
        <w:t>управления образования Карагандинской области</w:t>
      </w:r>
    </w:p>
    <w:p w14:paraId="453134E9" w14:textId="77777777" w:rsidR="00E1416A" w:rsidRPr="00496705" w:rsidRDefault="00E1416A" w:rsidP="00E1416A">
      <w:pPr>
        <w:jc w:val="center"/>
        <w:rPr>
          <w:color w:val="000000"/>
          <w:spacing w:val="-10"/>
          <w:sz w:val="28"/>
          <w:szCs w:val="28"/>
          <w:lang w:eastAsia="ru-RU"/>
        </w:rPr>
      </w:pPr>
      <w:r w:rsidRPr="00496705">
        <w:rPr>
          <w:color w:val="000000"/>
          <w:spacing w:val="-10"/>
          <w:sz w:val="28"/>
          <w:szCs w:val="28"/>
          <w:lang w:eastAsia="ru-RU"/>
        </w:rPr>
        <w:t>на 2022-2023 учебный год</w:t>
      </w:r>
    </w:p>
    <w:p w14:paraId="58840209" w14:textId="2F85B039" w:rsidR="000D2C93" w:rsidRDefault="000D2C93" w:rsidP="000D2C93">
      <w:pPr>
        <w:spacing w:before="6"/>
        <w:ind w:firstLine="709"/>
        <w:rPr>
          <w:b/>
          <w:sz w:val="27"/>
          <w:szCs w:val="28"/>
        </w:rPr>
      </w:pPr>
    </w:p>
    <w:p w14:paraId="72782716" w14:textId="77777777" w:rsidR="00E1416A" w:rsidRPr="00496705" w:rsidRDefault="00E1416A" w:rsidP="00E1416A">
      <w:pPr>
        <w:pStyle w:val="Default"/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496705">
        <w:rPr>
          <w:rFonts w:eastAsia="Times New Roman"/>
          <w:spacing w:val="-10"/>
          <w:sz w:val="28"/>
          <w:szCs w:val="28"/>
          <w:lang w:eastAsia="ru-RU"/>
        </w:rPr>
        <w:t>Рабочий учебный план «Опорная школа (ресурсный центр) на базе гимназии №9 п. Осакаровка» на 20</w:t>
      </w:r>
      <w:r w:rsidRPr="00496705">
        <w:rPr>
          <w:rFonts w:eastAsia="Times New Roman"/>
          <w:spacing w:val="-10"/>
          <w:sz w:val="28"/>
          <w:szCs w:val="28"/>
          <w:lang w:val="kk-KZ" w:eastAsia="ru-RU"/>
        </w:rPr>
        <w:t>22</w:t>
      </w:r>
      <w:r w:rsidRPr="00496705">
        <w:rPr>
          <w:rFonts w:eastAsia="Times New Roman"/>
          <w:spacing w:val="-10"/>
          <w:sz w:val="28"/>
          <w:szCs w:val="28"/>
          <w:lang w:eastAsia="ru-RU"/>
        </w:rPr>
        <w:t xml:space="preserve">-2023 учебный год разработан на основе </w:t>
      </w:r>
      <w:r w:rsidRPr="00496705">
        <w:rPr>
          <w:sz w:val="28"/>
          <w:szCs w:val="28"/>
        </w:rPr>
        <w:t>Государственного общеобязательного стандарта дошкольного воспитания и обучения, основного среднего образования, общего среднего образования, утвержденного приказом Министра образования и науки Республики Казахстан от 03 августа 2022 года № 348.</w:t>
      </w:r>
    </w:p>
    <w:p w14:paraId="06807CD1" w14:textId="65D94347" w:rsidR="00E1416A" w:rsidRDefault="00E1416A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496705">
        <w:rPr>
          <w:sz w:val="28"/>
          <w:szCs w:val="28"/>
        </w:rPr>
        <w:t xml:space="preserve">При разработке рабочего учебного плана </w:t>
      </w:r>
      <w:r w:rsidR="00430397">
        <w:rPr>
          <w:sz w:val="28"/>
          <w:szCs w:val="28"/>
          <w:lang w:val="ru-RU"/>
        </w:rPr>
        <w:t xml:space="preserve">класса предшкольной подготовки </w:t>
      </w:r>
      <w:r w:rsidRPr="00496705">
        <w:rPr>
          <w:sz w:val="28"/>
          <w:szCs w:val="28"/>
        </w:rPr>
        <w:t xml:space="preserve">школа руководствовалась следующими </w:t>
      </w:r>
      <w:r w:rsidR="00467383" w:rsidRPr="000D2C93">
        <w:rPr>
          <w:sz w:val="28"/>
          <w:szCs w:val="28"/>
        </w:rPr>
        <w:t>нормативно-правовыми</w:t>
      </w:r>
      <w:r w:rsidR="00467383" w:rsidRPr="000D2C93">
        <w:rPr>
          <w:spacing w:val="-2"/>
          <w:sz w:val="28"/>
          <w:szCs w:val="28"/>
        </w:rPr>
        <w:t xml:space="preserve"> </w:t>
      </w:r>
      <w:r w:rsidRPr="00496705">
        <w:rPr>
          <w:sz w:val="28"/>
          <w:szCs w:val="28"/>
        </w:rPr>
        <w:t>документами:</w:t>
      </w:r>
    </w:p>
    <w:p w14:paraId="7DA8A288" w14:textId="77777777" w:rsidR="005917FC" w:rsidRPr="00236102" w:rsidRDefault="005917FC" w:rsidP="00236102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1) </w:t>
      </w:r>
      <w:r w:rsidRPr="00236102">
        <w:rPr>
          <w:sz w:val="28"/>
          <w:szCs w:val="28"/>
          <w:shd w:val="clear" w:color="auto" w:fill="FFFFFF" w:themeFill="background1"/>
        </w:rPr>
        <w:t>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(далее-Стандарт);</w:t>
      </w:r>
      <w:r w:rsidRPr="00236102">
        <w:rPr>
          <w:sz w:val="28"/>
          <w:szCs w:val="28"/>
        </w:rPr>
        <w:t xml:space="preserve"> </w:t>
      </w:r>
    </w:p>
    <w:p w14:paraId="7357EE12" w14:textId="77777777" w:rsidR="005917FC" w:rsidRPr="00236102" w:rsidRDefault="005917FC" w:rsidP="00236102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236102">
        <w:rPr>
          <w:sz w:val="28"/>
          <w:szCs w:val="28"/>
        </w:rPr>
        <w:t xml:space="preserve">2) Типовыми правилами деятельности дошкольных организаций, утвержденными приказом Министра образования и науки Республики Казахстан от 30 октября 2018 года № 595 «Об утверждении Типовых правил деятельности организаций образования соответствующего типа и вида» (зарегистрирован в Реестре государственной регистрации нормативных правовых актов за № 17657) (далее-Типовые правила); </w:t>
      </w:r>
    </w:p>
    <w:p w14:paraId="50EEF402" w14:textId="77777777" w:rsidR="005917FC" w:rsidRPr="00236102" w:rsidRDefault="005917FC" w:rsidP="00236102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236102">
        <w:rPr>
          <w:sz w:val="28"/>
          <w:szCs w:val="28"/>
        </w:rPr>
        <w:t xml:space="preserve">3) 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(зарегистрирован в Реестре государственной регистрации нормативных правовых актов за № 8275) (далее – Типовые учебные планы); </w:t>
      </w:r>
    </w:p>
    <w:p w14:paraId="66237944" w14:textId="77777777" w:rsidR="005917FC" w:rsidRPr="00236102" w:rsidRDefault="005917FC" w:rsidP="00236102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236102">
        <w:rPr>
          <w:sz w:val="28"/>
          <w:szCs w:val="28"/>
        </w:rPr>
        <w:t xml:space="preserve">4) 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 в Реестре государственной регистрации нормативных правовых актов за № 14235) (далее - Типовая учебная программа); </w:t>
      </w:r>
    </w:p>
    <w:p w14:paraId="09EE695B" w14:textId="7C99D26A" w:rsidR="005917FC" w:rsidRPr="00236102" w:rsidRDefault="005917FC" w:rsidP="00236102">
      <w:pPr>
        <w:shd w:val="clear" w:color="auto" w:fill="FFFFFF" w:themeFill="background1"/>
        <w:ind w:firstLine="851"/>
        <w:jc w:val="both"/>
        <w:rPr>
          <w:sz w:val="28"/>
          <w:szCs w:val="28"/>
          <w:lang w:val="ru-RU"/>
        </w:rPr>
      </w:pPr>
      <w:r w:rsidRPr="00236102">
        <w:rPr>
          <w:sz w:val="28"/>
          <w:szCs w:val="28"/>
        </w:rPr>
        <w:t>5) Образовательными программами, разработанными для дошкольных организаций, утвержденными Ученым советом регионального методического центра и рекомендованными к применению</w:t>
      </w:r>
      <w:r w:rsidR="00467383" w:rsidRPr="00236102">
        <w:rPr>
          <w:sz w:val="28"/>
          <w:szCs w:val="28"/>
          <w:lang w:val="ru-RU"/>
        </w:rPr>
        <w:t>;</w:t>
      </w:r>
    </w:p>
    <w:p w14:paraId="5F8571B0" w14:textId="342A2931" w:rsidR="00467383" w:rsidRDefault="00467383" w:rsidP="00236102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236102">
        <w:rPr>
          <w:sz w:val="28"/>
          <w:szCs w:val="28"/>
          <w:lang w:val="ru-RU"/>
        </w:rPr>
        <w:t xml:space="preserve">6) </w:t>
      </w:r>
      <w:r w:rsidRPr="00236102">
        <w:rPr>
          <w:sz w:val="28"/>
          <w:szCs w:val="28"/>
        </w:rPr>
        <w:t>«Об утверждении перечня учебников для организаций среднего</w:t>
      </w:r>
      <w:r w:rsidRPr="005917FC">
        <w:rPr>
          <w:sz w:val="28"/>
          <w:szCs w:val="28"/>
        </w:rPr>
        <w:t xml:space="preserve">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 мая 2020 года № 216);</w:t>
      </w:r>
    </w:p>
    <w:p w14:paraId="5C20E770" w14:textId="77777777" w:rsidR="00467383" w:rsidRDefault="00467383" w:rsidP="00467383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7)</w:t>
      </w:r>
      <w:r w:rsidRPr="005917FC">
        <w:rPr>
          <w:sz w:val="28"/>
          <w:szCs w:val="28"/>
        </w:rPr>
        <w:t xml:space="preserve"> Санитарные правила «Санитарно-эпидемиологические требования к </w:t>
      </w:r>
      <w:r w:rsidRPr="005917FC">
        <w:rPr>
          <w:sz w:val="28"/>
          <w:szCs w:val="28"/>
        </w:rPr>
        <w:lastRenderedPageBreak/>
        <w:t xml:space="preserve">объектам образования», утвержденные приказом МЗ РК № ҚР ДСМ-76 от 5 августа 2021 года; </w:t>
      </w:r>
    </w:p>
    <w:p w14:paraId="4051F954" w14:textId="77777777" w:rsidR="00467383" w:rsidRDefault="00467383" w:rsidP="00467383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8) </w:t>
      </w:r>
      <w:r w:rsidRPr="005917FC">
        <w:rPr>
          <w:sz w:val="28"/>
          <w:szCs w:val="28"/>
        </w:rPr>
        <w:t>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</w:t>
      </w:r>
      <w:r w:rsidRPr="00496705">
        <w:rPr>
          <w:sz w:val="28"/>
          <w:szCs w:val="28"/>
        </w:rPr>
        <w:t xml:space="preserve">, и их формы» (приказ МОН РК от 6 апреля 2020 года № 130); </w:t>
      </w:r>
    </w:p>
    <w:p w14:paraId="46867A5D" w14:textId="77777777" w:rsidR="00467383" w:rsidRDefault="00467383" w:rsidP="00467383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9) </w:t>
      </w:r>
      <w:r w:rsidRPr="00496705">
        <w:rPr>
          <w:sz w:val="28"/>
          <w:szCs w:val="28"/>
        </w:rPr>
        <w:t xml:space="preserve">Инструктивно-методическое письмо Министерства образования и науки РК «Об организации </w:t>
      </w:r>
      <w:r>
        <w:rPr>
          <w:sz w:val="28"/>
          <w:szCs w:val="28"/>
          <w:lang w:val="ru-RU"/>
        </w:rPr>
        <w:t>воспитательно-</w:t>
      </w:r>
      <w:r w:rsidRPr="00496705">
        <w:rPr>
          <w:sz w:val="28"/>
          <w:szCs w:val="28"/>
        </w:rPr>
        <w:t xml:space="preserve">образовательного процесса в </w:t>
      </w:r>
      <w:r>
        <w:rPr>
          <w:sz w:val="28"/>
          <w:szCs w:val="28"/>
          <w:lang w:val="ru-RU"/>
        </w:rPr>
        <w:t xml:space="preserve">дошкольных организациях и предшкольных классах </w:t>
      </w:r>
      <w:r w:rsidRPr="00496705">
        <w:rPr>
          <w:sz w:val="28"/>
          <w:szCs w:val="28"/>
        </w:rPr>
        <w:t xml:space="preserve">Республики Казахстан </w:t>
      </w:r>
      <w:r>
        <w:rPr>
          <w:sz w:val="28"/>
          <w:szCs w:val="28"/>
          <w:lang w:val="ru-RU"/>
        </w:rPr>
        <w:t>на</w:t>
      </w:r>
      <w:r w:rsidRPr="00496705">
        <w:rPr>
          <w:sz w:val="28"/>
          <w:szCs w:val="28"/>
        </w:rPr>
        <w:t xml:space="preserve"> 2022-2023 учебном году»;</w:t>
      </w:r>
    </w:p>
    <w:p w14:paraId="00E2E7AA" w14:textId="77777777" w:rsidR="00467383" w:rsidRDefault="00467383" w:rsidP="00467383">
      <w:pPr>
        <w:shd w:val="clear" w:color="auto" w:fill="FFFFFF" w:themeFill="background1"/>
        <w:ind w:firstLine="851"/>
        <w:jc w:val="both"/>
        <w:rPr>
          <w:color w:val="000000"/>
          <w:spacing w:val="-1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10) </w:t>
      </w:r>
      <w:r w:rsidRPr="00467383">
        <w:rPr>
          <w:rFonts w:eastAsia="Calibri"/>
          <w:bCs/>
          <w:kern w:val="36"/>
          <w:sz w:val="28"/>
          <w:szCs w:val="28"/>
          <w:lang w:val="ru-RU" w:eastAsia="ru-RU"/>
        </w:rPr>
        <w:t xml:space="preserve">Устав Коммунального государственного учреждения </w:t>
      </w:r>
      <w:r w:rsidRPr="00467383">
        <w:rPr>
          <w:color w:val="000000"/>
          <w:spacing w:val="-10"/>
          <w:sz w:val="28"/>
          <w:szCs w:val="28"/>
          <w:lang w:eastAsia="ru-RU"/>
        </w:rPr>
        <w:t>«Опорная школа (ресурсный центр) на базе гимназии №9»</w:t>
      </w:r>
      <w:r w:rsidRPr="00467383">
        <w:rPr>
          <w:color w:val="000000"/>
          <w:spacing w:val="-10"/>
          <w:sz w:val="28"/>
          <w:szCs w:val="28"/>
          <w:lang w:val="ru-RU" w:eastAsia="ru-RU"/>
        </w:rPr>
        <w:t xml:space="preserve"> отдела образования</w:t>
      </w:r>
      <w:r w:rsidRPr="00467383">
        <w:rPr>
          <w:color w:val="000000"/>
          <w:spacing w:val="-10"/>
          <w:sz w:val="28"/>
          <w:szCs w:val="28"/>
          <w:lang w:eastAsia="ru-RU"/>
        </w:rPr>
        <w:t xml:space="preserve"> Осакаровского района</w:t>
      </w:r>
      <w:r w:rsidRPr="00467383">
        <w:rPr>
          <w:color w:val="000000"/>
          <w:spacing w:val="-10"/>
          <w:sz w:val="28"/>
          <w:szCs w:val="28"/>
          <w:lang w:val="ru-RU" w:eastAsia="ru-RU"/>
        </w:rPr>
        <w:t xml:space="preserve"> управления образования Карагандинской области №4 от 08 января 2021г</w:t>
      </w:r>
      <w:r>
        <w:rPr>
          <w:color w:val="000000"/>
          <w:spacing w:val="-10"/>
          <w:sz w:val="28"/>
          <w:szCs w:val="28"/>
          <w:lang w:val="ru-RU" w:eastAsia="ru-RU"/>
        </w:rPr>
        <w:t>.;</w:t>
      </w:r>
    </w:p>
    <w:p w14:paraId="5CCB8C26" w14:textId="52AE398E" w:rsidR="00467383" w:rsidRPr="00467383" w:rsidRDefault="00467383" w:rsidP="00467383">
      <w:pPr>
        <w:shd w:val="clear" w:color="auto" w:fill="FFFFFF" w:themeFill="background1"/>
        <w:ind w:firstLine="851"/>
        <w:jc w:val="both"/>
        <w:rPr>
          <w:rFonts w:eastAsia="Calibri"/>
          <w:bCs/>
          <w:sz w:val="28"/>
          <w:szCs w:val="28"/>
        </w:rPr>
      </w:pPr>
      <w:r w:rsidRPr="00467383">
        <w:rPr>
          <w:sz w:val="28"/>
          <w:szCs w:val="28"/>
          <w:lang w:val="ru-RU"/>
        </w:rPr>
        <w:t xml:space="preserve">11) </w:t>
      </w:r>
      <w:r w:rsidRPr="00467383">
        <w:rPr>
          <w:rFonts w:eastAsia="Calibri"/>
          <w:bCs/>
          <w:sz w:val="28"/>
          <w:szCs w:val="28"/>
          <w:lang w:val="ru-RU"/>
        </w:rPr>
        <w:t xml:space="preserve">Стратегическое развитие КГУ </w:t>
      </w:r>
      <w:r w:rsidRPr="00467383">
        <w:rPr>
          <w:color w:val="000000"/>
          <w:spacing w:val="-10"/>
          <w:sz w:val="28"/>
          <w:szCs w:val="28"/>
          <w:lang w:eastAsia="ru-RU"/>
        </w:rPr>
        <w:t>«Опорная школа (ресурсный центр) на базе гимназии №9»</w:t>
      </w:r>
      <w:r w:rsidRPr="00467383">
        <w:rPr>
          <w:color w:val="000000"/>
          <w:spacing w:val="-10"/>
          <w:sz w:val="28"/>
          <w:szCs w:val="28"/>
          <w:lang w:val="ru-RU" w:eastAsia="ru-RU"/>
        </w:rPr>
        <w:t xml:space="preserve"> на 2021-2026 гг.</w:t>
      </w:r>
    </w:p>
    <w:p w14:paraId="54CBE9F8" w14:textId="1D674668" w:rsidR="00467383" w:rsidRPr="00467383" w:rsidRDefault="00467383" w:rsidP="00467383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</w:p>
    <w:p w14:paraId="0667E333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Всестороннее развитие личности воспитанников реализуется по следующим направлениям: </w:t>
      </w:r>
    </w:p>
    <w:p w14:paraId="0DF3E7AD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- физическое развитие; </w:t>
      </w:r>
    </w:p>
    <w:p w14:paraId="140C33E5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- развитие коммуникативных навыков; </w:t>
      </w:r>
    </w:p>
    <w:p w14:paraId="4378207F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- развитие познавательных и интеллектуальных навыков; </w:t>
      </w:r>
    </w:p>
    <w:p w14:paraId="3CB9077D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- развитие творческих навыков, исследовательской деятельности; </w:t>
      </w:r>
    </w:p>
    <w:p w14:paraId="26868445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- формирование социально-эмоциональных навыков. </w:t>
      </w:r>
    </w:p>
    <w:p w14:paraId="69C02426" w14:textId="68AE340E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Физическое развитие, развитие у детей коммуникативных, познавательных, интеллектуальных, творческих навыков, исследовательских способностей, формирование социально-эмоциональных навыков осуществляется посредством интеграции следующих организованных действий: </w:t>
      </w:r>
    </w:p>
    <w:p w14:paraId="42A93D44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1) физическая культура (адаптированная физическая культура для воспитанников с ООП); </w:t>
      </w:r>
    </w:p>
    <w:p w14:paraId="2B9B1983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2) плавание (при наличии плавательного бассейна); </w:t>
      </w:r>
    </w:p>
    <w:p w14:paraId="2B7933E1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3) развитие речи; </w:t>
      </w:r>
    </w:p>
    <w:p w14:paraId="0B55DA9E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4) художественная литература; </w:t>
      </w:r>
    </w:p>
    <w:p w14:paraId="4D301F56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5) основы грамоты; </w:t>
      </w:r>
    </w:p>
    <w:p w14:paraId="0B984F79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6) казахский язык (в группах, с другим языком обучения); </w:t>
      </w:r>
    </w:p>
    <w:p w14:paraId="06482277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7) сенсорика; </w:t>
      </w:r>
    </w:p>
    <w:p w14:paraId="0D3CF3A2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8) основы математики; </w:t>
      </w:r>
    </w:p>
    <w:p w14:paraId="272DB672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9) конструирование; </w:t>
      </w:r>
    </w:p>
    <w:p w14:paraId="3136D95B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10) ознакомление с окружающим миром; </w:t>
      </w:r>
    </w:p>
    <w:p w14:paraId="6C72EB1A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11) рисование; </w:t>
      </w:r>
    </w:p>
    <w:p w14:paraId="4390769B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12) лепка; </w:t>
      </w:r>
    </w:p>
    <w:p w14:paraId="0F3A92C8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13) аппликация; </w:t>
      </w:r>
    </w:p>
    <w:p w14:paraId="7222CE07" w14:textId="77777777" w:rsid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14) музыка. </w:t>
      </w:r>
    </w:p>
    <w:p w14:paraId="19BF6E52" w14:textId="551DC531" w:rsidR="005917FC" w:rsidRPr="005917FC" w:rsidRDefault="005917FC" w:rsidP="00E1416A">
      <w:pPr>
        <w:shd w:val="clear" w:color="auto" w:fill="FFFFFF" w:themeFill="background1"/>
        <w:ind w:firstLine="851"/>
        <w:jc w:val="both"/>
        <w:rPr>
          <w:sz w:val="28"/>
          <w:szCs w:val="28"/>
        </w:rPr>
      </w:pPr>
      <w:r w:rsidRPr="005917FC">
        <w:rPr>
          <w:sz w:val="28"/>
          <w:szCs w:val="28"/>
        </w:rPr>
        <w:t xml:space="preserve">В Типовых учебных планах, разработанных в соответствии с требованиями Стандарта, представлен перечень интегрированных </w:t>
      </w:r>
      <w:r w:rsidRPr="005917FC">
        <w:rPr>
          <w:sz w:val="28"/>
          <w:szCs w:val="28"/>
        </w:rPr>
        <w:lastRenderedPageBreak/>
        <w:t xml:space="preserve">организованных деятельностей в соответствии с возрастными особенностями детей. </w:t>
      </w:r>
    </w:p>
    <w:p w14:paraId="36C65A04" w14:textId="77777777" w:rsidR="00E1416A" w:rsidRPr="00E1416A" w:rsidRDefault="00E1416A" w:rsidP="000D2C93">
      <w:pPr>
        <w:spacing w:before="6"/>
        <w:ind w:firstLine="709"/>
        <w:rPr>
          <w:b/>
          <w:sz w:val="27"/>
          <w:szCs w:val="28"/>
          <w:lang w:val="x-none"/>
        </w:rPr>
      </w:pPr>
    </w:p>
    <w:p w14:paraId="4A9F77C6" w14:textId="67D1D048" w:rsidR="000D2C93" w:rsidRPr="000D2C93" w:rsidRDefault="000D2C93" w:rsidP="00467383">
      <w:pPr>
        <w:spacing w:line="242" w:lineRule="auto"/>
        <w:ind w:firstLine="709"/>
        <w:jc w:val="both"/>
        <w:rPr>
          <w:sz w:val="28"/>
          <w:szCs w:val="28"/>
        </w:rPr>
      </w:pPr>
      <w:r w:rsidRPr="000D2C93">
        <w:rPr>
          <w:color w:val="000000"/>
          <w:sz w:val="28"/>
          <w:szCs w:val="28"/>
          <w:lang w:val="ru-RU"/>
        </w:rPr>
        <w:t>Максимальный объем учебной нагрузки воспитанников определяется в Типовых учебных планах дошкольного воспитания и обучения для детей дошкольного возраста (3-5-ти лет).</w:t>
      </w:r>
    </w:p>
    <w:p w14:paraId="62C2B3F4" w14:textId="77777777" w:rsidR="000D2C93" w:rsidRPr="000D2C93" w:rsidRDefault="000D2C93" w:rsidP="00467383">
      <w:pPr>
        <w:spacing w:line="242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D2C93">
        <w:rPr>
          <w:color w:val="000000"/>
          <w:sz w:val="28"/>
          <w:szCs w:val="28"/>
          <w:lang w:val="ru-RU"/>
        </w:rPr>
        <w:t>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</w:t>
      </w:r>
    </w:p>
    <w:p w14:paraId="627E8D5A" w14:textId="127ACA74" w:rsidR="000D2C93" w:rsidRPr="000D2C93" w:rsidRDefault="000D2C93" w:rsidP="00467383">
      <w:pPr>
        <w:ind w:firstLine="709"/>
        <w:jc w:val="both"/>
        <w:rPr>
          <w:lang w:val="ru-RU"/>
        </w:rPr>
      </w:pPr>
      <w:r w:rsidRPr="000D2C93">
        <w:rPr>
          <w:color w:val="000000"/>
          <w:sz w:val="28"/>
          <w:lang w:val="ru-RU"/>
        </w:rPr>
        <w:t>При планировании воспитательно-образовательного процесса учитываются вариативность и использование различных форм, методов и при</w:t>
      </w:r>
      <w:r w:rsidR="00467383">
        <w:rPr>
          <w:color w:val="000000"/>
          <w:sz w:val="28"/>
          <w:lang w:val="ru-RU"/>
        </w:rPr>
        <w:t>ё</w:t>
      </w:r>
      <w:r w:rsidRPr="000D2C93">
        <w:rPr>
          <w:color w:val="000000"/>
          <w:sz w:val="28"/>
          <w:lang w:val="ru-RU"/>
        </w:rPr>
        <w:t>мов организации детской деятельности.</w:t>
      </w:r>
    </w:p>
    <w:p w14:paraId="2C019D3F" w14:textId="77777777" w:rsidR="000D2C93" w:rsidRPr="000D2C93" w:rsidRDefault="000D2C93" w:rsidP="00467383">
      <w:pPr>
        <w:spacing w:line="242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D2C93">
        <w:rPr>
          <w:color w:val="000000"/>
          <w:sz w:val="28"/>
          <w:szCs w:val="28"/>
          <w:lang w:val="ru-RU"/>
        </w:rPr>
        <w:t xml:space="preserve"> При организации и проведении воспитательно-образовательного процесса учитываются интересы, потребности, возрастные и индивидуальные особенности воспитанников.</w:t>
      </w:r>
    </w:p>
    <w:p w14:paraId="54FA54C6" w14:textId="77777777" w:rsidR="000D2C93" w:rsidRPr="000D2C93" w:rsidRDefault="000D2C93" w:rsidP="00467383">
      <w:pPr>
        <w:spacing w:line="242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D2C93">
        <w:rPr>
          <w:color w:val="000000"/>
          <w:sz w:val="28"/>
          <w:szCs w:val="28"/>
          <w:lang w:val="ru-RU"/>
        </w:rPr>
        <w:t>Для обеспечения эмоционального благополучия, разностороннего и целостного развития воспитанников,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создается развивающая среда.</w:t>
      </w:r>
    </w:p>
    <w:p w14:paraId="2293166F" w14:textId="77777777" w:rsidR="000D2C93" w:rsidRPr="000D2C93" w:rsidRDefault="000D2C93" w:rsidP="00467383">
      <w:pPr>
        <w:spacing w:line="242" w:lineRule="auto"/>
        <w:ind w:firstLine="709"/>
        <w:jc w:val="both"/>
        <w:rPr>
          <w:sz w:val="28"/>
          <w:szCs w:val="28"/>
        </w:rPr>
      </w:pPr>
    </w:p>
    <w:p w14:paraId="7FD06661" w14:textId="77777777" w:rsidR="000D2C93" w:rsidRPr="000D2C93" w:rsidRDefault="000D2C93" w:rsidP="000D2C93">
      <w:pPr>
        <w:spacing w:line="242" w:lineRule="auto"/>
        <w:ind w:right="588" w:firstLine="709"/>
        <w:jc w:val="both"/>
        <w:rPr>
          <w:sz w:val="28"/>
          <w:szCs w:val="28"/>
        </w:rPr>
      </w:pPr>
      <w:r w:rsidRPr="000D2C93">
        <w:rPr>
          <w:b/>
          <w:sz w:val="28"/>
          <w:szCs w:val="28"/>
        </w:rPr>
        <w:t>ПРИМЕЧАНИЕ</w:t>
      </w:r>
      <w:r w:rsidRPr="000D2C93">
        <w:rPr>
          <w:sz w:val="28"/>
          <w:szCs w:val="28"/>
        </w:rPr>
        <w:t>:</w:t>
      </w:r>
    </w:p>
    <w:p w14:paraId="78F49112" w14:textId="77777777" w:rsidR="000D2C93" w:rsidRPr="000D2C93" w:rsidRDefault="000D2C93" w:rsidP="000D2C93">
      <w:pPr>
        <w:ind w:firstLine="709"/>
        <w:jc w:val="both"/>
        <w:rPr>
          <w:sz w:val="28"/>
        </w:rPr>
      </w:pPr>
      <w:r w:rsidRPr="000D2C93">
        <w:rPr>
          <w:sz w:val="28"/>
        </w:rPr>
        <w:t xml:space="preserve">Согласно п. 25.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от 03.08.2022 года № 348 «Возрастные группы формируются в дошкольной организации к началу учебного года с учетом возраста детей, достигших полных лет на календарный год: </w:t>
      </w:r>
    </w:p>
    <w:p w14:paraId="1D70AC41" w14:textId="77777777" w:rsidR="000D2C93" w:rsidRPr="000D2C93" w:rsidRDefault="000D2C93" w:rsidP="000D2C93">
      <w:pPr>
        <w:ind w:firstLine="709"/>
        <w:jc w:val="both"/>
        <w:rPr>
          <w:sz w:val="28"/>
        </w:rPr>
      </w:pPr>
      <w:r w:rsidRPr="000D2C93">
        <w:rPr>
          <w:sz w:val="28"/>
        </w:rPr>
        <w:t xml:space="preserve">предшкольная группа, предшкольный класс школы (лицея, гимназии) – дети 5-ти лет., </w:t>
      </w:r>
    </w:p>
    <w:p w14:paraId="068D061E" w14:textId="77777777" w:rsidR="000D2C93" w:rsidRPr="000D2C93" w:rsidRDefault="000D2C93" w:rsidP="000D2C93">
      <w:pPr>
        <w:ind w:firstLine="709"/>
        <w:jc w:val="both"/>
        <w:rPr>
          <w:sz w:val="28"/>
        </w:rPr>
      </w:pPr>
      <w:r w:rsidRPr="000D2C93">
        <w:rPr>
          <w:sz w:val="28"/>
        </w:rPr>
        <w:t>но так как комплектование групп дошкольной организации проходило до 01.08.2022 года согласно п 22. «Об утверждении государственных общеобязательных стандартов образования всех уровней образования» от 05.05.2020 года № 182 «Возрастная периодизация и возрастные группы (возраст детей – полных лет на начало учебного года) следующие:</w:t>
      </w:r>
    </w:p>
    <w:p w14:paraId="4C440BF0" w14:textId="4EA2289E" w:rsidR="000D2C93" w:rsidRPr="000D2C93" w:rsidRDefault="000D2C93" w:rsidP="000D2C93">
      <w:pPr>
        <w:ind w:firstLine="709"/>
        <w:rPr>
          <w:sz w:val="28"/>
          <w:lang w:val="ru-RU" w:eastAsia="ru-RU"/>
        </w:rPr>
      </w:pPr>
      <w:r w:rsidRPr="000D2C93">
        <w:rPr>
          <w:sz w:val="28"/>
          <w:lang w:val="ru-RU" w:eastAsia="ru-RU"/>
        </w:rPr>
        <w:t> 1) дошкольный возраст – 3-6 лет:</w:t>
      </w:r>
    </w:p>
    <w:p w14:paraId="3C505B45" w14:textId="7FB568FA" w:rsidR="000D2C93" w:rsidRPr="000D2C93" w:rsidRDefault="000D2C93" w:rsidP="000D2C93">
      <w:pPr>
        <w:ind w:firstLine="709"/>
        <w:rPr>
          <w:sz w:val="28"/>
          <w:lang w:val="ru-RU" w:eastAsia="ru-RU"/>
        </w:rPr>
      </w:pPr>
      <w:r w:rsidRPr="000D2C93">
        <w:rPr>
          <w:sz w:val="28"/>
          <w:lang w:val="ru-RU" w:eastAsia="ru-RU"/>
        </w:rPr>
        <w:t>     предшкольный возраст - от 5-ти лет (предшкольная группа, предшкольный класс).</w:t>
      </w:r>
    </w:p>
    <w:p w14:paraId="78332B3E" w14:textId="77777777" w:rsidR="000D2C93" w:rsidRPr="000D2C93" w:rsidRDefault="000D2C93" w:rsidP="000D2C93">
      <w:pPr>
        <w:widowControl/>
        <w:autoSpaceDE/>
        <w:autoSpaceDN/>
        <w:spacing w:after="200" w:line="276" w:lineRule="auto"/>
        <w:rPr>
          <w:sz w:val="24"/>
          <w:szCs w:val="24"/>
          <w:lang w:val="ru-RU"/>
        </w:rPr>
      </w:pPr>
    </w:p>
    <w:p w14:paraId="5E0EDA70" w14:textId="77777777" w:rsidR="000D2C93" w:rsidRDefault="000D2C93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</w:p>
    <w:p w14:paraId="7ADEF0B2" w14:textId="77777777" w:rsidR="00944571" w:rsidRDefault="00944571" w:rsidP="00C7189A">
      <w:pPr>
        <w:widowControl/>
        <w:autoSpaceDE/>
        <w:autoSpaceDN/>
        <w:spacing w:after="20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ECD6CC" w14:textId="77777777" w:rsidR="00497480" w:rsidRDefault="00944571" w:rsidP="00944571"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Приложение 3 к приказу</w:t>
      </w:r>
      <w:r w:rsidR="00840504">
        <w:rPr>
          <w:sz w:val="24"/>
          <w:szCs w:val="24"/>
          <w:lang w:val="ru-RU"/>
        </w:rPr>
        <w:t xml:space="preserve"> </w:t>
      </w:r>
    </w:p>
    <w:p w14:paraId="7CD59CE8" w14:textId="46FBD37A" w:rsidR="00944571" w:rsidRDefault="00944571" w:rsidP="0094457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Министра просвещения </w:t>
      </w:r>
    </w:p>
    <w:p w14:paraId="55E80B2A" w14:textId="77777777" w:rsidR="00497480" w:rsidRDefault="00944571" w:rsidP="00944571"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Республики Казахстан</w:t>
      </w:r>
      <w:r w:rsidR="00840504">
        <w:rPr>
          <w:sz w:val="24"/>
          <w:szCs w:val="24"/>
          <w:lang w:val="ru-RU"/>
        </w:rPr>
        <w:t xml:space="preserve"> </w:t>
      </w:r>
    </w:p>
    <w:p w14:paraId="438D2554" w14:textId="77777777" w:rsidR="00497480" w:rsidRDefault="00944571" w:rsidP="00944571"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от « 9 » сентября 2022 года</w:t>
      </w:r>
      <w:r w:rsidR="00840504">
        <w:rPr>
          <w:sz w:val="24"/>
          <w:szCs w:val="24"/>
          <w:lang w:val="ru-RU"/>
        </w:rPr>
        <w:t xml:space="preserve"> </w:t>
      </w:r>
    </w:p>
    <w:p w14:paraId="594C7EF4" w14:textId="1B16B106" w:rsidR="00944571" w:rsidRDefault="00944571" w:rsidP="0094457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№394</w:t>
      </w:r>
    </w:p>
    <w:p w14:paraId="5091E48F" w14:textId="77777777" w:rsidR="00497480" w:rsidRDefault="00497480" w:rsidP="00944571">
      <w:pPr>
        <w:ind w:firstLine="709"/>
        <w:jc w:val="right"/>
        <w:rPr>
          <w:sz w:val="24"/>
          <w:szCs w:val="24"/>
        </w:rPr>
      </w:pPr>
    </w:p>
    <w:p w14:paraId="1271995D" w14:textId="77777777" w:rsidR="00497480" w:rsidRDefault="00944571" w:rsidP="00944571"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Приложение 3 к приказу</w:t>
      </w:r>
      <w:r w:rsidR="00840504">
        <w:rPr>
          <w:sz w:val="24"/>
          <w:szCs w:val="24"/>
          <w:lang w:val="ru-RU"/>
        </w:rPr>
        <w:t xml:space="preserve"> </w:t>
      </w:r>
    </w:p>
    <w:p w14:paraId="3F4C085C" w14:textId="18DDDCF0" w:rsidR="00944571" w:rsidRDefault="00944571" w:rsidP="0094457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Министра образования и науки</w:t>
      </w:r>
    </w:p>
    <w:p w14:paraId="69FC3E69" w14:textId="77777777" w:rsidR="00497480" w:rsidRDefault="00944571" w:rsidP="00840504"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Республики Казахстан</w:t>
      </w:r>
      <w:r w:rsidR="00840504">
        <w:rPr>
          <w:sz w:val="24"/>
          <w:szCs w:val="24"/>
          <w:lang w:val="ru-RU"/>
        </w:rPr>
        <w:t xml:space="preserve"> </w:t>
      </w:r>
    </w:p>
    <w:p w14:paraId="6B8CFEC5" w14:textId="77777777" w:rsidR="00497480" w:rsidRDefault="00944571" w:rsidP="0084050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20 декабря 2012 года </w:t>
      </w:r>
    </w:p>
    <w:p w14:paraId="313AA16C" w14:textId="0CF34439" w:rsidR="00944571" w:rsidRDefault="00944571" w:rsidP="00840504">
      <w:pPr>
        <w:ind w:firstLine="709"/>
        <w:jc w:val="right"/>
        <w:rPr>
          <w:b/>
          <w:sz w:val="24"/>
          <w:szCs w:val="24"/>
        </w:rPr>
      </w:pPr>
      <w:r>
        <w:rPr>
          <w:sz w:val="24"/>
          <w:szCs w:val="24"/>
        </w:rPr>
        <w:t>№ 557</w:t>
      </w:r>
    </w:p>
    <w:p w14:paraId="314F81F4" w14:textId="77777777" w:rsidR="00944571" w:rsidRDefault="00944571" w:rsidP="00944571">
      <w:pPr>
        <w:shd w:val="clear" w:color="auto" w:fill="FFFFFF"/>
        <w:ind w:right="-1"/>
        <w:textAlignment w:val="baseline"/>
        <w:outlineLvl w:val="2"/>
        <w:rPr>
          <w:b/>
          <w:sz w:val="24"/>
          <w:szCs w:val="24"/>
        </w:rPr>
      </w:pPr>
    </w:p>
    <w:p w14:paraId="52393FB0" w14:textId="6EFAF574" w:rsidR="00944571" w:rsidRDefault="00944571" w:rsidP="00944571">
      <w:pPr>
        <w:shd w:val="clear" w:color="auto" w:fill="FFFFFF"/>
        <w:ind w:right="-1"/>
        <w:jc w:val="center"/>
        <w:textAlignment w:val="baseline"/>
        <w:outlineLvl w:val="2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Рабочий учебный план </w:t>
      </w:r>
      <w:r>
        <w:rPr>
          <w:b/>
          <w:sz w:val="26"/>
          <w:szCs w:val="26"/>
        </w:rPr>
        <w:t>дошкольного воспитания и обучения</w:t>
      </w:r>
      <w:r>
        <w:rPr>
          <w:b/>
          <w:sz w:val="26"/>
          <w:szCs w:val="26"/>
          <w:lang w:val="ru-RU"/>
        </w:rPr>
        <w:t xml:space="preserve"> класса предшкольной подготовки (дети 5-ти лет) с русским языком обучения</w:t>
      </w:r>
    </w:p>
    <w:p w14:paraId="4A2D30B7" w14:textId="77777777" w:rsidR="00467383" w:rsidRDefault="00944571" w:rsidP="00944571">
      <w:pPr>
        <w:shd w:val="clear" w:color="auto" w:fill="FFFFFF"/>
        <w:ind w:right="-1" w:firstLine="709"/>
        <w:jc w:val="center"/>
        <w:textAlignment w:val="baseline"/>
        <w:outlineLvl w:val="2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КГУ «Опорная школа (ресурсный центр)</w:t>
      </w:r>
      <w:r w:rsidR="00467383">
        <w:rPr>
          <w:b/>
          <w:sz w:val="26"/>
          <w:szCs w:val="26"/>
          <w:lang w:val="ru-RU"/>
        </w:rPr>
        <w:t xml:space="preserve"> </w:t>
      </w:r>
      <w:r w:rsidR="000D2C93">
        <w:rPr>
          <w:b/>
          <w:sz w:val="26"/>
          <w:szCs w:val="26"/>
          <w:lang w:val="ru-RU"/>
        </w:rPr>
        <w:t>на базе гимназии №9</w:t>
      </w:r>
      <w:r>
        <w:rPr>
          <w:b/>
          <w:sz w:val="26"/>
          <w:szCs w:val="26"/>
          <w:lang w:val="ru-RU"/>
        </w:rPr>
        <w:t xml:space="preserve">» </w:t>
      </w:r>
    </w:p>
    <w:p w14:paraId="5B6B4C15" w14:textId="77777777" w:rsidR="00467383" w:rsidRDefault="00944571" w:rsidP="00944571">
      <w:pPr>
        <w:shd w:val="clear" w:color="auto" w:fill="FFFFFF"/>
        <w:ind w:right="-1" w:firstLine="709"/>
        <w:jc w:val="center"/>
        <w:textAlignment w:val="baseline"/>
        <w:outlineLvl w:val="2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отдела образования Осакаровского района </w:t>
      </w:r>
    </w:p>
    <w:p w14:paraId="794D18CD" w14:textId="42B2AB88" w:rsidR="00944571" w:rsidRDefault="00944571" w:rsidP="00944571">
      <w:pPr>
        <w:shd w:val="clear" w:color="auto" w:fill="FFFFFF"/>
        <w:ind w:right="-1" w:firstLine="709"/>
        <w:jc w:val="center"/>
        <w:textAlignment w:val="baseline"/>
        <w:outlineLvl w:val="2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управления образования Карагандинской области</w:t>
      </w:r>
    </w:p>
    <w:p w14:paraId="1DBD76D2" w14:textId="07FA1054" w:rsidR="00C7189A" w:rsidRDefault="00467383" w:rsidP="00944571">
      <w:pPr>
        <w:shd w:val="clear" w:color="auto" w:fill="FFFFFF"/>
        <w:ind w:right="-1" w:firstLine="709"/>
        <w:jc w:val="center"/>
        <w:textAlignment w:val="baseline"/>
        <w:outlineLvl w:val="2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н</w:t>
      </w:r>
      <w:r w:rsidR="00C7189A">
        <w:rPr>
          <w:b/>
          <w:sz w:val="26"/>
          <w:szCs w:val="26"/>
          <w:lang w:val="ru-RU"/>
        </w:rPr>
        <w:t xml:space="preserve">а 2022-2023 учебный год </w:t>
      </w:r>
    </w:p>
    <w:p w14:paraId="1F5119D8" w14:textId="77777777" w:rsidR="00497480" w:rsidRPr="00944571" w:rsidRDefault="00497480" w:rsidP="00944571">
      <w:pPr>
        <w:shd w:val="clear" w:color="auto" w:fill="FFFFFF"/>
        <w:ind w:right="-1" w:firstLine="709"/>
        <w:jc w:val="center"/>
        <w:textAlignment w:val="baseline"/>
        <w:outlineLvl w:val="2"/>
        <w:rPr>
          <w:b/>
          <w:sz w:val="26"/>
          <w:szCs w:val="26"/>
          <w:lang w:val="ru-RU"/>
        </w:rPr>
      </w:pPr>
    </w:p>
    <w:tbl>
      <w:tblPr>
        <w:tblStyle w:val="a4"/>
        <w:tblW w:w="10409" w:type="dxa"/>
        <w:tblInd w:w="-803" w:type="dxa"/>
        <w:tblLayout w:type="fixed"/>
        <w:tblLook w:val="04A0" w:firstRow="1" w:lastRow="0" w:firstColumn="1" w:lastColumn="0" w:noHBand="0" w:noVBand="1"/>
      </w:tblPr>
      <w:tblGrid>
        <w:gridCol w:w="332"/>
        <w:gridCol w:w="5682"/>
        <w:gridCol w:w="1701"/>
        <w:gridCol w:w="1418"/>
        <w:gridCol w:w="1276"/>
      </w:tblGrid>
      <w:tr w:rsidR="00840504" w14:paraId="19CC68B7" w14:textId="689F0034" w:rsidTr="00840504">
        <w:trPr>
          <w:trHeight w:val="82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889C" w14:textId="77777777" w:rsidR="00840504" w:rsidRDefault="00840504" w:rsidP="00840504">
            <w:pPr>
              <w:ind w:right="1324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F214" w14:textId="77777777" w:rsidR="00840504" w:rsidRDefault="00840504" w:rsidP="00840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*Организованная деятельность/ </w:t>
            </w:r>
          </w:p>
          <w:p w14:paraId="6236B17F" w14:textId="687FFC61" w:rsidR="00840504" w:rsidRDefault="00840504" w:rsidP="0084050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3365" w14:textId="77777777" w:rsidR="00840504" w:rsidRDefault="00840504" w:rsidP="00840504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Периодичность проведения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96DD" w14:textId="77777777" w:rsidR="00840504" w:rsidRDefault="00840504" w:rsidP="00840504">
            <w:pPr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Нормативная нагрузка 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7BA" w14:textId="3AFE78ED" w:rsidR="00840504" w:rsidRPr="00840504" w:rsidRDefault="00840504" w:rsidP="00840504">
            <w:pPr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840504">
              <w:rPr>
                <w:bCs/>
                <w:sz w:val="24"/>
                <w:szCs w:val="24"/>
                <w:lang w:eastAsia="ru-RU"/>
              </w:rPr>
              <w:t>Общая нагрузка, часы</w:t>
            </w:r>
          </w:p>
        </w:tc>
      </w:tr>
      <w:tr w:rsidR="00840504" w14:paraId="1FE235BA" w14:textId="0A4A6670" w:rsidTr="00497480">
        <w:trPr>
          <w:trHeight w:val="283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F272" w14:textId="77777777" w:rsidR="00840504" w:rsidRDefault="00840504" w:rsidP="00840504">
            <w:pPr>
              <w:ind w:right="132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5EF" w14:textId="52EE9C05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7C6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0861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7E53" w14:textId="30ADBD93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</w:tr>
      <w:tr w:rsidR="00840504" w14:paraId="12BDAA30" w14:textId="6F23135C" w:rsidTr="00497480">
        <w:trPr>
          <w:trHeight w:val="10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D4CC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60BE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 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0933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E1DD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F20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7973BB07" w14:textId="420D3E75" w:rsidTr="00497480">
        <w:trPr>
          <w:trHeight w:val="255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B12E" w14:textId="77777777" w:rsidR="00840504" w:rsidRDefault="00840504" w:rsidP="00840504">
            <w:pPr>
              <w:ind w:right="132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FEF5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Развитие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079F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A1A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F48F" w14:textId="22039641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840504" w14:paraId="288D0294" w14:textId="5EAFD48F" w:rsidTr="00497480">
        <w:trPr>
          <w:trHeight w:val="14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F599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EABD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Художественная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2DAD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1798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часа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E26" w14:textId="0B5E191A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840504" w14:paraId="2CEF0FC1" w14:textId="637A965E" w:rsidTr="00497480">
        <w:trPr>
          <w:trHeight w:val="14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1DF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8424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Коммуникативная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2188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510C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87AF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06142987" w14:textId="7D4D4838" w:rsidTr="00497480">
        <w:trPr>
          <w:trHeight w:val="14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2325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3FF3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Казахский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A45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CD5D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218" w14:textId="71749B8B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840504" w14:paraId="09F9957A" w14:textId="47695F09" w:rsidTr="00497480">
        <w:trPr>
          <w:trHeight w:val="14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D11F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6B21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Казахский язык 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94CC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3EB6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BE94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38FF0568" w14:textId="49EEF33B" w:rsidTr="00497480">
        <w:trPr>
          <w:trHeight w:val="324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1621" w14:textId="77777777" w:rsidR="00840504" w:rsidRDefault="00840504" w:rsidP="00840504">
            <w:pPr>
              <w:ind w:right="132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BB4A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грамоты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4C8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498A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F280" w14:textId="63679DA1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</w:tr>
      <w:tr w:rsidR="00840504" w14:paraId="5F08256E" w14:textId="6C65110F" w:rsidTr="00497480">
        <w:trPr>
          <w:trHeight w:val="14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36A8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96A2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Коммуникативная, познавательная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A942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BBE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5053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00830F16" w14:textId="16B2854E" w:rsidTr="00497480">
        <w:trPr>
          <w:trHeight w:val="312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C9A5" w14:textId="77777777" w:rsidR="00840504" w:rsidRDefault="00840504" w:rsidP="00840504">
            <w:pPr>
              <w:ind w:right="132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B33C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B4AD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2D50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AC45" w14:textId="51542484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</w:tr>
      <w:tr w:rsidR="00840504" w14:paraId="6D1DC21C" w14:textId="69CDAFFA" w:rsidTr="00497480">
        <w:trPr>
          <w:trHeight w:val="14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7B3C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8823" w14:textId="77777777" w:rsidR="00840504" w:rsidRDefault="00840504" w:rsidP="00840504">
            <w:pPr>
              <w:ind w:right="-5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Познавательная, исследовательская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75C5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BE2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ECA7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30AD915F" w14:textId="73578C8B" w:rsidTr="00497480">
        <w:trPr>
          <w:trHeight w:val="324"/>
        </w:trPr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9CAE" w14:textId="77777777" w:rsidR="00840504" w:rsidRDefault="00840504" w:rsidP="00840504">
            <w:pPr>
              <w:ind w:right="132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7BAD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Ознакомление с окружающим миром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8C17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2BF0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473" w14:textId="227EEAB5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840504" w14:paraId="11B633DB" w14:textId="22924E4F" w:rsidTr="00497480">
        <w:trPr>
          <w:trHeight w:val="144"/>
        </w:trPr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B4AB" w14:textId="77777777" w:rsidR="00840504" w:rsidRDefault="00840504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BEB8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4DF8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F49E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FED2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7480" w14:paraId="7128D6DD" w14:textId="7686A6A0" w:rsidTr="00497480">
        <w:trPr>
          <w:trHeight w:val="32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25F6" w14:textId="77777777" w:rsidR="00497480" w:rsidRDefault="00497480" w:rsidP="00840504">
            <w:pPr>
              <w:pStyle w:val="a3"/>
              <w:ind w:left="2346" w:right="132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1A32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31B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3E5F0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час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332AD" w14:textId="41639D4D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</w:tr>
      <w:tr w:rsidR="00497480" w14:paraId="0619CF87" w14:textId="43ABD5B6" w:rsidTr="00497480">
        <w:trPr>
          <w:trHeight w:val="324"/>
        </w:trPr>
        <w:tc>
          <w:tcPr>
            <w:tcW w:w="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E2B5" w14:textId="77777777" w:rsidR="00497480" w:rsidRDefault="00497480" w:rsidP="00840504">
            <w:pPr>
              <w:pStyle w:val="a3"/>
              <w:ind w:left="2346" w:right="132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0E7F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08B0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06CD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2902B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7480" w14:paraId="5BE4CD39" w14:textId="58D18E6C" w:rsidTr="00497480">
        <w:trPr>
          <w:trHeight w:val="144"/>
        </w:trPr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147C" w14:textId="77777777" w:rsidR="00497480" w:rsidRDefault="00497480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937E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652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547EA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A60A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7480" w14:paraId="37F0E0DC" w14:textId="295BC18C" w:rsidTr="00497480">
        <w:trPr>
          <w:trHeight w:val="144"/>
        </w:trPr>
        <w:tc>
          <w:tcPr>
            <w:tcW w:w="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EF3A" w14:textId="77777777" w:rsidR="00497480" w:rsidRDefault="00497480" w:rsidP="00840504">
            <w:pPr>
              <w:widowControl/>
              <w:autoSpaceDE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703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Конструирование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7A24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9EEE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F1B3" w14:textId="77777777" w:rsidR="00497480" w:rsidRDefault="00497480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3E767C14" w14:textId="317131B3" w:rsidTr="00497480">
        <w:trPr>
          <w:trHeight w:val="32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DF1" w14:textId="77777777" w:rsidR="00840504" w:rsidRDefault="00840504" w:rsidP="008405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3E1C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Творческая, изобразительная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7D8E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212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96A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5A4CACA5" w14:textId="4E1ACC18" w:rsidTr="00497480">
        <w:trPr>
          <w:trHeight w:val="31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E64D" w14:textId="77777777" w:rsidR="00840504" w:rsidRDefault="00840504" w:rsidP="008405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0C69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C53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D05F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A6D5" w14:textId="18E461B3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</w:tr>
      <w:tr w:rsidR="00840504" w14:paraId="6D360277" w14:textId="34512BB8" w:rsidTr="00497480">
        <w:trPr>
          <w:trHeight w:val="32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181" w14:textId="77777777" w:rsidR="00840504" w:rsidRDefault="00840504" w:rsidP="0084050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5A5A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Музыка 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1C63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FF2C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12E1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40504" w14:paraId="23907879" w14:textId="0F6BFDD6" w:rsidTr="00497480">
        <w:trPr>
          <w:trHeight w:val="312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7402" w14:textId="77777777" w:rsidR="00840504" w:rsidRDefault="00840504" w:rsidP="0084050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5668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9EB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8072" w14:textId="77777777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 часов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A1C8" w14:textId="0E43F1AC" w:rsidR="00840504" w:rsidRDefault="00840504" w:rsidP="008405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700</w:t>
            </w:r>
          </w:p>
        </w:tc>
      </w:tr>
    </w:tbl>
    <w:p w14:paraId="33E1067C" w14:textId="77777777" w:rsidR="00840504" w:rsidRDefault="00840504" w:rsidP="00944571">
      <w:pPr>
        <w:tabs>
          <w:tab w:val="left" w:pos="9214"/>
        </w:tabs>
        <w:ind w:firstLine="709"/>
        <w:jc w:val="both"/>
        <w:rPr>
          <w:sz w:val="28"/>
          <w:szCs w:val="28"/>
        </w:rPr>
      </w:pPr>
    </w:p>
    <w:p w14:paraId="0FB48CBF" w14:textId="66144D29" w:rsidR="00944571" w:rsidRDefault="00944571" w:rsidP="00944571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Примечание:</w:t>
      </w:r>
    </w:p>
    <w:p w14:paraId="2DE55832" w14:textId="77777777" w:rsidR="00944571" w:rsidRDefault="00944571" w:rsidP="00944571">
      <w:pPr>
        <w:tabs>
          <w:tab w:val="left" w:pos="9214"/>
        </w:tabs>
        <w:ind w:left="113" w:right="113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 </w:t>
      </w:r>
    </w:p>
    <w:p w14:paraId="52752ECF" w14:textId="77777777" w:rsidR="00944571" w:rsidRDefault="00944571" w:rsidP="00944571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**С учетом возрастных особенностей детей дошкольного возраста в течение дня уделяется время на физическую активность детей.</w:t>
      </w:r>
    </w:p>
    <w:p w14:paraId="7491A153" w14:textId="77777777" w:rsidR="00944571" w:rsidRDefault="00944571" w:rsidP="00944571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 w14:paraId="11E6DD19" w14:textId="77777777" w:rsidR="00944571" w:rsidRDefault="00944571" w:rsidP="00944571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 w14:paraId="60BCC9F1" w14:textId="77777777" w:rsidR="00944571" w:rsidRDefault="00944571" w:rsidP="00944571">
      <w:pPr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***** </w:t>
      </w:r>
      <w:r>
        <w:rPr>
          <w:sz w:val="28"/>
          <w:szCs w:val="28"/>
          <w:lang w:val="ru-RU"/>
        </w:rPr>
        <w:t>Специальная коррекционная деятельность проводится для детей с ограниченными возможностями в специальных организациях, специальных группах дошкольных организаций</w:t>
      </w:r>
    </w:p>
    <w:p w14:paraId="459C15CA" w14:textId="77777777" w:rsidR="00D1156C" w:rsidRPr="00944571" w:rsidRDefault="00D1156C">
      <w:pPr>
        <w:rPr>
          <w:lang w:val="ru-RU"/>
        </w:rPr>
      </w:pPr>
    </w:p>
    <w:sectPr w:rsidR="00D1156C" w:rsidRPr="00944571" w:rsidSect="0071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441E3"/>
    <w:multiLevelType w:val="hybridMultilevel"/>
    <w:tmpl w:val="A2FE618C"/>
    <w:lvl w:ilvl="0" w:tplc="B67093A4">
      <w:start w:val="1"/>
      <w:numFmt w:val="decimal"/>
      <w:lvlText w:val="%1.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" w15:restartNumberingAfterBreak="0">
    <w:nsid w:val="7E7B0952"/>
    <w:multiLevelType w:val="hybridMultilevel"/>
    <w:tmpl w:val="6F8A9736"/>
    <w:lvl w:ilvl="0" w:tplc="E356F2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86250932">
    <w:abstractNumId w:val="0"/>
  </w:num>
  <w:num w:numId="2" w16cid:durableId="192853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23"/>
    <w:rsid w:val="000C6F97"/>
    <w:rsid w:val="000D2C93"/>
    <w:rsid w:val="000E02C7"/>
    <w:rsid w:val="00236102"/>
    <w:rsid w:val="003E65D7"/>
    <w:rsid w:val="00430397"/>
    <w:rsid w:val="00467383"/>
    <w:rsid w:val="00497480"/>
    <w:rsid w:val="005917FC"/>
    <w:rsid w:val="00712DFA"/>
    <w:rsid w:val="00840504"/>
    <w:rsid w:val="00944571"/>
    <w:rsid w:val="00C7189A"/>
    <w:rsid w:val="00D1156C"/>
    <w:rsid w:val="00D64B23"/>
    <w:rsid w:val="00E1416A"/>
    <w:rsid w:val="00E44BEE"/>
    <w:rsid w:val="00E5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C452"/>
  <w15:docId w15:val="{7B354B77-278F-4CF6-995A-78FB75A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45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571"/>
    <w:pPr>
      <w:ind w:left="720"/>
      <w:contextualSpacing/>
    </w:pPr>
  </w:style>
  <w:style w:type="table" w:styleId="a4">
    <w:name w:val="Table Grid"/>
    <w:basedOn w:val="a1"/>
    <w:uiPriority w:val="39"/>
    <w:rsid w:val="0094457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6"/>
    <w:uiPriority w:val="99"/>
    <w:qFormat/>
    <w:rsid w:val="00E1416A"/>
    <w:pPr>
      <w:autoSpaceDE/>
      <w:autoSpaceDN/>
      <w:ind w:firstLine="566"/>
      <w:jc w:val="both"/>
    </w:pPr>
    <w:rPr>
      <w:sz w:val="28"/>
      <w:szCs w:val="28"/>
      <w:lang w:val="x-none"/>
    </w:rPr>
  </w:style>
  <w:style w:type="character" w:customStyle="1" w:styleId="a6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5"/>
    <w:uiPriority w:val="99"/>
    <w:rsid w:val="00E1416A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Default">
    <w:name w:val="Default"/>
    <w:link w:val="DefaultChar"/>
    <w:qFormat/>
    <w:rsid w:val="00E14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E1416A"/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917F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91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Сушкова</cp:lastModifiedBy>
  <cp:revision>3</cp:revision>
  <cp:lastPrinted>2023-02-17T09:31:00Z</cp:lastPrinted>
  <dcterms:created xsi:type="dcterms:W3CDTF">2023-02-17T03:05:00Z</dcterms:created>
  <dcterms:modified xsi:type="dcterms:W3CDTF">2023-02-17T11:18:00Z</dcterms:modified>
</cp:coreProperties>
</file>