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B9" w:rsidRPr="007227B9" w:rsidRDefault="007227B9" w:rsidP="007227B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27B9">
        <w:rPr>
          <w:rFonts w:ascii="Times New Roman" w:hAnsi="Times New Roman" w:cs="Times New Roman"/>
          <w:b/>
          <w:sz w:val="24"/>
          <w:szCs w:val="24"/>
          <w:lang w:eastAsia="ru-RU"/>
        </w:rPr>
        <w:t>НОР</w:t>
      </w:r>
      <w:r w:rsidRPr="007227B9">
        <w:rPr>
          <w:rFonts w:ascii="Times New Roman" w:hAnsi="Times New Roman" w:cs="Times New Roman"/>
          <w:b/>
          <w:sz w:val="24"/>
          <w:szCs w:val="24"/>
          <w:lang w:eastAsia="ru-RU"/>
        </w:rPr>
        <w:t>МАТИВТІК ҚҰҚЫҚТЫҚ АКТ</w:t>
      </w:r>
      <w:r w:rsidRPr="007227B9">
        <w:rPr>
          <w:rFonts w:ascii="Times New Roman" w:hAnsi="Times New Roman" w:cs="Times New Roman"/>
          <w:b/>
          <w:sz w:val="24"/>
          <w:szCs w:val="24"/>
          <w:lang w:val="kk-KZ" w:eastAsia="ru-RU"/>
        </w:rPr>
        <w:t>ІЛЕР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27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75AC21D8" wp14:editId="679B645C">
            <wp:simplePos x="0" y="0"/>
            <wp:positionH relativeFrom="column">
              <wp:posOffset>71628</wp:posOffset>
            </wp:positionH>
            <wp:positionV relativeFrom="paragraph">
              <wp:posOffset>-22016</wp:posOffset>
            </wp:positionV>
            <wp:extent cx="705612" cy="705612"/>
            <wp:effectExtent l="0" t="0" r="0" b="0"/>
            <wp:wrapSquare wrapText="bothSides"/>
            <wp:docPr id="1" name="Picture 2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" name="Picture 20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612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ұйымдар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мектепалды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даярлық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сыныптары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қызметінде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актілерді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басшылыққа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27B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Заңы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5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https://adilet.zan.kz/kaz/docs/Z070000319_</w:t>
        </w:r>
      </w:hyperlink>
      <w:hyperlink r:id="rId6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27B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«Педагог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мәртебесі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Заңы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7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https://adilet.zan.kz/kaz/docs/Z1900000293</w:t>
        </w:r>
      </w:hyperlink>
      <w:hyperlink r:id="rId8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27B9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Республикасындағы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құқықтары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Заңы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"https://adilet.zan.kz/kaz/docs/Z020000345_" \h </w:instrTex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hyperlink r:id="rId9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https://adilet.zan.kz/kaz/docs/Z020000345_</w:t>
        </w:r>
      </w:hyperlink>
      <w:hyperlink r:id="rId10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27B9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Ойыншықтардың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қауіпсіздігі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Заңы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1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https://adilet.zan.kz/kaz/docs/Z070000306_</w:t>
        </w:r>
      </w:hyperlink>
      <w:hyperlink r:id="rId12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27B9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Кемтар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әлеуметтiк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медициналық-педагогикалық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түзеу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Заңы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3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https://adilet.zan.kz/kaz/docs/Z020000343_</w:t>
        </w:r>
      </w:hyperlink>
      <w:hyperlink r:id="rId14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мен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оқытуды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5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https://adilet.zan.kz/kaz/docs/P2100000137</w:t>
        </w:r>
      </w:hyperlink>
      <w:hyperlink r:id="rId16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27B9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сәбилер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үйлеріне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санитариялық-эпидемиологиялық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санитариялық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қағидалары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7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https://adilet.zan.kz/kaz/docs/V2100023469</w:t>
        </w:r>
      </w:hyperlink>
      <w:hyperlink r:id="rId18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bookmarkStart w:id="0" w:name="_GoBack"/>
      <w:bookmarkEnd w:id="0"/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27B9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берудің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деңгейінің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жалпыға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стандарттары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"https://adilet.zan.kz/rus/docs/V2200029031" \h </w:instrTex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hyperlink r:id="rId19">
        <w:r w:rsidRPr="007227B9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https://adilet.zan.kz/rus/docs/V2200029031</w:t>
        </w:r>
      </w:hyperlink>
      <w:hyperlink r:id="rId20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Республикасында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үлгілік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жоспарлары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"https://adilet.zan.kz/kaz/docs/V1200008275" \h </w:instrTex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hyperlink r:id="rId21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https://adilet.zan.kz/kaz/docs/V1200008275</w:t>
        </w:r>
      </w:hyperlink>
      <w:hyperlink r:id="rId22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7227B9" w:rsidRPr="007227B9" w:rsidRDefault="007227B9" w:rsidP="007227B9">
      <w:pPr>
        <w:pStyle w:val="a3"/>
        <w:rPr>
          <w:rFonts w:ascii="Times New Roman" w:hAnsi="Times New Roman" w:cs="Times New Roman"/>
          <w:color w:val="0460C1"/>
          <w:sz w:val="24"/>
          <w:szCs w:val="24"/>
          <w:u w:val="single" w:color="0460C1"/>
          <w:lang w:eastAsia="ru-RU"/>
        </w:rPr>
      </w:pP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proofErr w:type="gram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мен</w:t>
      </w:r>
      <w:proofErr w:type="gram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оқытудың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үлгілік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бағдарламалары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23">
        <w:r w:rsidRPr="007227B9">
          <w:rPr>
            <w:rFonts w:ascii="Times New Roman" w:hAnsi="Times New Roman" w:cs="Times New Roman"/>
            <w:color w:val="0460C1"/>
            <w:sz w:val="24"/>
            <w:szCs w:val="24"/>
            <w:u w:val="single" w:color="0460C1"/>
            <w:lang w:eastAsia="ru-RU"/>
          </w:rPr>
          <w:t>https://adilet.zan.kz/kaz/docs/V1600014235</w:t>
        </w:r>
      </w:hyperlink>
      <w:hyperlink r:id="rId24">
        <w:r w:rsidRPr="007227B9">
          <w:rPr>
            <w:rFonts w:ascii="Times New Roman" w:hAnsi="Times New Roman" w:cs="Times New Roman"/>
            <w:color w:val="0460C1"/>
            <w:sz w:val="24"/>
            <w:szCs w:val="24"/>
            <w:u w:val="single" w:color="0460C1"/>
            <w:lang w:eastAsia="ru-RU"/>
          </w:rPr>
          <w:t xml:space="preserve"> </w:t>
        </w:r>
      </w:hyperlink>
      <w:r w:rsidRPr="007227B9">
        <w:rPr>
          <w:rFonts w:ascii="Times New Roman" w:hAnsi="Times New Roman" w:cs="Times New Roman"/>
          <w:color w:val="0460C1"/>
          <w:sz w:val="24"/>
          <w:szCs w:val="24"/>
          <w:u w:val="single" w:color="0460C1"/>
          <w:lang w:eastAsia="ru-RU"/>
        </w:rPr>
        <w:t xml:space="preserve">            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color w:val="0462C1"/>
          <w:sz w:val="24"/>
          <w:szCs w:val="24"/>
          <w:lang w:eastAsia="ru-RU"/>
        </w:rPr>
      </w:pP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үлгідегі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беру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proofErr w:type="gram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үлгілік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қағидалары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25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https://adilet.zan.kz/kaz/docs/V1800017657</w:t>
        </w:r>
      </w:hyperlink>
      <w:hyperlink r:id="rId26">
        <w:r w:rsidRPr="007227B9">
          <w:rPr>
            <w:rFonts w:ascii="Times New Roman" w:hAnsi="Times New Roman" w:cs="Times New Roman"/>
            <w:color w:val="0462C1"/>
            <w:sz w:val="24"/>
            <w:szCs w:val="24"/>
            <w:lang w:eastAsia="ru-RU"/>
          </w:rPr>
          <w:t xml:space="preserve"> </w:t>
        </w:r>
      </w:hyperlink>
      <w:r w:rsidRPr="007227B9">
        <w:rPr>
          <w:rFonts w:ascii="Times New Roman" w:hAnsi="Times New Roman" w:cs="Times New Roman"/>
          <w:color w:val="0462C1"/>
          <w:sz w:val="24"/>
          <w:szCs w:val="24"/>
          <w:lang w:eastAsia="ru-RU"/>
        </w:rPr>
        <w:t xml:space="preserve">             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color w:val="0462C1"/>
          <w:sz w:val="24"/>
          <w:szCs w:val="24"/>
          <w:lang w:eastAsia="ru-RU"/>
        </w:rPr>
      </w:pP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proofErr w:type="gram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proofErr w:type="gram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үлгілік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шартының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нысандары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27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https://adilet.zan.kz/kaz/docs/V16</w:t>
        </w:r>
      </w:hyperlink>
      <w:hyperlink r:id="rId28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00013227</w:t>
        </w:r>
      </w:hyperlink>
      <w:hyperlink r:id="rId29">
        <w:r w:rsidRPr="007227B9">
          <w:rPr>
            <w:rFonts w:ascii="Times New Roman" w:hAnsi="Times New Roman" w:cs="Times New Roman"/>
            <w:color w:val="0462C1"/>
            <w:sz w:val="24"/>
            <w:szCs w:val="24"/>
            <w:lang w:eastAsia="ru-RU"/>
          </w:rPr>
          <w:t xml:space="preserve"> </w:t>
        </w:r>
      </w:hyperlink>
      <w:r w:rsidRPr="007227B9">
        <w:rPr>
          <w:rFonts w:ascii="Times New Roman" w:hAnsi="Times New Roman" w:cs="Times New Roman"/>
          <w:color w:val="0462C1"/>
          <w:sz w:val="24"/>
          <w:szCs w:val="24"/>
          <w:lang w:eastAsia="ru-RU"/>
        </w:rPr>
        <w:t xml:space="preserve">       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color w:val="0462C1"/>
          <w:sz w:val="24"/>
          <w:szCs w:val="24"/>
          <w:lang w:eastAsia="ru-RU"/>
        </w:rPr>
      </w:pP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беру</w:t>
      </w:r>
      <w:proofErr w:type="gram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қызметкерлерінің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үлгі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штаттары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30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https://adilet.zan.kz/kaz/docs/P080000077_</w:t>
        </w:r>
      </w:hyperlink>
      <w:hyperlink r:id="rId31">
        <w:r w:rsidRPr="007227B9">
          <w:rPr>
            <w:rFonts w:ascii="Times New Roman" w:hAnsi="Times New Roman" w:cs="Times New Roman"/>
            <w:color w:val="0462C1"/>
            <w:sz w:val="24"/>
            <w:szCs w:val="24"/>
            <w:lang w:eastAsia="ru-RU"/>
          </w:rPr>
          <w:t xml:space="preserve"> </w:t>
        </w:r>
      </w:hyperlink>
      <w:r w:rsidRPr="007227B9">
        <w:rPr>
          <w:rFonts w:ascii="Times New Roman" w:hAnsi="Times New Roman" w:cs="Times New Roman"/>
          <w:color w:val="0462C1"/>
          <w:sz w:val="24"/>
          <w:szCs w:val="24"/>
          <w:lang w:eastAsia="ru-RU"/>
        </w:rPr>
        <w:t xml:space="preserve">           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қызметкерлер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оларға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теңестірілген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тұлғалардың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лауазымдарының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үлгілік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біліктілік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сипаттамалары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hyperlink r:id="rId32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https://adilet.zan.kz/kaz/docs/V090005750_</w:t>
        </w:r>
      </w:hyperlink>
      <w:hyperlink r:id="rId33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Жабдықтармен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жиһазбен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жарақтандыру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нормалары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34">
        <w:r w:rsidRPr="007227B9">
          <w:rPr>
            <w:rFonts w:ascii="Times New Roman" w:hAnsi="Times New Roman" w:cs="Times New Roman"/>
            <w:color w:val="0462C1"/>
            <w:sz w:val="24"/>
            <w:szCs w:val="24"/>
            <w:u w:val="single" w:color="0462C1"/>
            <w:lang w:eastAsia="ru-RU"/>
          </w:rPr>
          <w:t>https://adilet.zan.kz/kaz/docs/V1600013272</w:t>
        </w:r>
      </w:hyperlink>
      <w:hyperlink r:id="rId35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ұйымдарында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қамқоршылық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кеңестің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жұмысын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сайлау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тәртібінің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үлгілік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қағидалары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36">
        <w:r w:rsidRPr="007227B9">
          <w:rPr>
            <w:rFonts w:ascii="Times New Roman" w:hAnsi="Times New Roman" w:cs="Times New Roman"/>
            <w:color w:val="0460C1"/>
            <w:sz w:val="24"/>
            <w:szCs w:val="24"/>
            <w:u w:val="single" w:color="0460C1"/>
            <w:lang w:eastAsia="ru-RU"/>
          </w:rPr>
          <w:t>https://adilet.zan.kz/kaz/docs/V1700015584</w:t>
        </w:r>
      </w:hyperlink>
      <w:hyperlink r:id="rId37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ұйымдарын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бейнебақылау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жүйелерімен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жарақтау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стандарттары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оларға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38">
        <w:r w:rsidRPr="007227B9">
          <w:rPr>
            <w:rFonts w:ascii="Times New Roman" w:hAnsi="Times New Roman" w:cs="Times New Roman"/>
            <w:color w:val="0460C1"/>
            <w:sz w:val="24"/>
            <w:szCs w:val="24"/>
            <w:u w:val="single" w:color="0460C1"/>
            <w:lang w:eastAsia="ru-RU"/>
          </w:rPr>
          <w:t>https://adilet.zan.kz/kaz/docs/V1900018239</w:t>
        </w:r>
      </w:hyperlink>
      <w:hyperlink r:id="rId39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қағидалары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40">
        <w:r w:rsidRPr="007227B9">
          <w:rPr>
            <w:rFonts w:ascii="Times New Roman" w:hAnsi="Times New Roman" w:cs="Times New Roman"/>
            <w:color w:val="0460C1"/>
            <w:sz w:val="24"/>
            <w:szCs w:val="24"/>
            <w:u w:val="single" w:color="0460C1"/>
            <w:lang w:eastAsia="ru-RU"/>
          </w:rPr>
          <w:t>https://adilet.zan.kz/kaz/docs/V2000020883</w:t>
        </w:r>
      </w:hyperlink>
      <w:hyperlink r:id="rId41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7227B9" w:rsidRPr="007227B9" w:rsidRDefault="007227B9" w:rsidP="007227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Орта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оқулықтардың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ұйымдарға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, орта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оқу-әдістемелік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кешендердің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нысандағы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27B9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227B9">
        <w:rPr>
          <w:rFonts w:ascii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722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42">
        <w:r w:rsidRPr="007227B9">
          <w:rPr>
            <w:rFonts w:ascii="Times New Roman" w:hAnsi="Times New Roman" w:cs="Times New Roman"/>
            <w:color w:val="4471C4"/>
            <w:sz w:val="24"/>
            <w:szCs w:val="24"/>
            <w:u w:val="single" w:color="4471C4"/>
            <w:lang w:eastAsia="ru-RU"/>
          </w:rPr>
          <w:t>https://adilet.zan.kz/kaz/docs/V2000020708</w:t>
        </w:r>
      </w:hyperlink>
      <w:hyperlink r:id="rId43">
        <w:r w:rsidRPr="007227B9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</w:p>
    <w:p w:rsidR="00AF4B36" w:rsidRPr="007227B9" w:rsidRDefault="00AF4B36" w:rsidP="007227B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F4B36" w:rsidRPr="0072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BC"/>
    <w:rsid w:val="00651ABC"/>
    <w:rsid w:val="007227B9"/>
    <w:rsid w:val="00A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047DE-18E4-4BA6-97FD-6986B46E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7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900000293" TargetMode="External"/><Relationship Id="rId13" Type="http://schemas.openxmlformats.org/officeDocument/2006/relationships/hyperlink" Target="https://adilet.zan.kz/kaz/docs/Z020000343_" TargetMode="External"/><Relationship Id="rId18" Type="http://schemas.openxmlformats.org/officeDocument/2006/relationships/hyperlink" Target="https://adilet.zan.kz/kaz/docs/V2100023469" TargetMode="External"/><Relationship Id="rId26" Type="http://schemas.openxmlformats.org/officeDocument/2006/relationships/hyperlink" Target="https://adilet.zan.kz/kaz/docs/V1800017657" TargetMode="External"/><Relationship Id="rId39" Type="http://schemas.openxmlformats.org/officeDocument/2006/relationships/hyperlink" Target="https://adilet.zan.kz/kaz/docs/V19000182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kaz/docs/V1200008275" TargetMode="External"/><Relationship Id="rId34" Type="http://schemas.openxmlformats.org/officeDocument/2006/relationships/hyperlink" Target="https://adilet.zan.kz/kaz/docs/V1600013272" TargetMode="External"/><Relationship Id="rId42" Type="http://schemas.openxmlformats.org/officeDocument/2006/relationships/hyperlink" Target="https://adilet.zan.kz/kaz/docs/V2000020708" TargetMode="External"/><Relationship Id="rId7" Type="http://schemas.openxmlformats.org/officeDocument/2006/relationships/hyperlink" Target="https://adilet.zan.kz/kaz/docs/Z1900000293" TargetMode="External"/><Relationship Id="rId12" Type="http://schemas.openxmlformats.org/officeDocument/2006/relationships/hyperlink" Target="https://adilet.zan.kz/kaz/docs/Z070000306_" TargetMode="External"/><Relationship Id="rId17" Type="http://schemas.openxmlformats.org/officeDocument/2006/relationships/hyperlink" Target="https://adilet.zan.kz/kaz/docs/V2100023469" TargetMode="External"/><Relationship Id="rId25" Type="http://schemas.openxmlformats.org/officeDocument/2006/relationships/hyperlink" Target="https://adilet.zan.kz/kaz/docs/V1800017657" TargetMode="External"/><Relationship Id="rId33" Type="http://schemas.openxmlformats.org/officeDocument/2006/relationships/hyperlink" Target="https://adilet.zan.kz/kaz/docs/V090005750_" TargetMode="External"/><Relationship Id="rId38" Type="http://schemas.openxmlformats.org/officeDocument/2006/relationships/hyperlink" Target="https://adilet.zan.kz/kaz/docs/V19000182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P2100000137" TargetMode="External"/><Relationship Id="rId20" Type="http://schemas.openxmlformats.org/officeDocument/2006/relationships/hyperlink" Target="https://adilet.zan.kz/rus/docs/V2200029031" TargetMode="External"/><Relationship Id="rId29" Type="http://schemas.openxmlformats.org/officeDocument/2006/relationships/hyperlink" Target="https://adilet.zan.kz/kaz/docs/V1600013227" TargetMode="External"/><Relationship Id="rId41" Type="http://schemas.openxmlformats.org/officeDocument/2006/relationships/hyperlink" Target="https://adilet.zan.kz/kaz/docs/V2000020883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070000319_" TargetMode="External"/><Relationship Id="rId11" Type="http://schemas.openxmlformats.org/officeDocument/2006/relationships/hyperlink" Target="https://adilet.zan.kz/kaz/docs/Z070000306_" TargetMode="External"/><Relationship Id="rId24" Type="http://schemas.openxmlformats.org/officeDocument/2006/relationships/hyperlink" Target="https://adilet.zan.kz/kaz/docs/V1600014235" TargetMode="External"/><Relationship Id="rId32" Type="http://schemas.openxmlformats.org/officeDocument/2006/relationships/hyperlink" Target="https://adilet.zan.kz/kaz/docs/V090005750_" TargetMode="External"/><Relationship Id="rId37" Type="http://schemas.openxmlformats.org/officeDocument/2006/relationships/hyperlink" Target="https://adilet.zan.kz/kaz/docs/V1700015584" TargetMode="External"/><Relationship Id="rId40" Type="http://schemas.openxmlformats.org/officeDocument/2006/relationships/hyperlink" Target="https://adilet.zan.kz/kaz/docs/V2000020883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adilet.zan.kz/kaz/docs/Z070000319_" TargetMode="External"/><Relationship Id="rId15" Type="http://schemas.openxmlformats.org/officeDocument/2006/relationships/hyperlink" Target="https://adilet.zan.kz/kaz/docs/P2100000137" TargetMode="External"/><Relationship Id="rId23" Type="http://schemas.openxmlformats.org/officeDocument/2006/relationships/hyperlink" Target="https://adilet.zan.kz/kaz/docs/V1600014235" TargetMode="External"/><Relationship Id="rId28" Type="http://schemas.openxmlformats.org/officeDocument/2006/relationships/hyperlink" Target="https://adilet.zan.kz/kaz/docs/V1600013227" TargetMode="External"/><Relationship Id="rId36" Type="http://schemas.openxmlformats.org/officeDocument/2006/relationships/hyperlink" Target="https://adilet.zan.kz/kaz/docs/V1700015584" TargetMode="External"/><Relationship Id="rId10" Type="http://schemas.openxmlformats.org/officeDocument/2006/relationships/hyperlink" Target="https://adilet.zan.kz/kaz/docs/Z020000345_" TargetMode="External"/><Relationship Id="rId19" Type="http://schemas.openxmlformats.org/officeDocument/2006/relationships/hyperlink" Target="https://adilet.zan.kz/rus/docs/V2200029031" TargetMode="External"/><Relationship Id="rId31" Type="http://schemas.openxmlformats.org/officeDocument/2006/relationships/hyperlink" Target="https://adilet.zan.kz/kaz/docs/P080000077_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adilet.zan.kz/kaz/docs/Z020000345_" TargetMode="External"/><Relationship Id="rId14" Type="http://schemas.openxmlformats.org/officeDocument/2006/relationships/hyperlink" Target="https://adilet.zan.kz/kaz/docs/Z020000343_" TargetMode="External"/><Relationship Id="rId22" Type="http://schemas.openxmlformats.org/officeDocument/2006/relationships/hyperlink" Target="https://adilet.zan.kz/kaz/docs/V1200008275" TargetMode="External"/><Relationship Id="rId27" Type="http://schemas.openxmlformats.org/officeDocument/2006/relationships/hyperlink" Target="https://adilet.zan.kz/kaz/docs/V1600013227" TargetMode="External"/><Relationship Id="rId30" Type="http://schemas.openxmlformats.org/officeDocument/2006/relationships/hyperlink" Target="https://adilet.zan.kz/kaz/docs/P080000077_" TargetMode="External"/><Relationship Id="rId35" Type="http://schemas.openxmlformats.org/officeDocument/2006/relationships/hyperlink" Target="https://adilet.zan.kz/kaz/docs/V1600013272" TargetMode="External"/><Relationship Id="rId43" Type="http://schemas.openxmlformats.org/officeDocument/2006/relationships/hyperlink" Target="https://adilet.zan.kz/kaz/docs/V2000020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799</Words>
  <Characters>4555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2022-11-03T10:03:00Z</dcterms:created>
  <dcterms:modified xsi:type="dcterms:W3CDTF">2022-11-03T10:05:00Z</dcterms:modified>
</cp:coreProperties>
</file>