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f7fe" w14:textId="e17f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
    <w:bookmarkStart w:name="z119"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
    <w:bookmarkStart w:name="z120" w:id="3"/>
    <w:p>
      <w:pPr>
        <w:spacing w:after="0"/>
        <w:ind w:left="0"/>
        <w:jc w:val="both"/>
      </w:pPr>
      <w:r>
        <w:rPr>
          <w:rFonts w:ascii="Times New Roman"/>
          <w:b w:val="false"/>
          <w:i w:val="false"/>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3"/>
    <w:bookmarkStart w:name="z86" w:id="4"/>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4"/>
    <w:bookmarkStart w:name="z87" w:id="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5"/>
    <w:bookmarkStart w:name="z88" w:id="6"/>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6"/>
    <w:bookmarkStart w:name="z126" w:id="7"/>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7"/>
    <w:bookmarkStart w:name="z89" w:id="8"/>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9"/>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9"/>
    <w:bookmarkStart w:name="z93" w:id="10"/>
    <w:p>
      <w:pPr>
        <w:spacing w:after="0"/>
        <w:ind w:left="0"/>
        <w:jc w:val="both"/>
      </w:pPr>
      <w:r>
        <w:rPr>
          <w:rFonts w:ascii="Times New Roman"/>
          <w:b w:val="false"/>
          <w:i w:val="false"/>
          <w:color w:val="000000"/>
          <w:sz w:val="28"/>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
    <w:bookmarkStart w:name="z94" w:id="11"/>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11"/>
    <w:bookmarkStart w:name="z121" w:id="12"/>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12"/>
    <w:bookmarkStart w:name="z95" w:id="13"/>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3"/>
    <w:bookmarkStart w:name="z96" w:id="14"/>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4"/>
    <w:bookmarkStart w:name="z97" w:id="15"/>
    <w:p>
      <w:pPr>
        <w:spacing w:after="0"/>
        <w:ind w:left="0"/>
        <w:jc w:val="both"/>
      </w:pPr>
      <w:r>
        <w:rPr>
          <w:rFonts w:ascii="Times New Roman"/>
          <w:b w:val="false"/>
          <w:i w:val="false"/>
          <w:color w:val="000000"/>
          <w:sz w:val="28"/>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bookmarkEnd w:id="15"/>
    <w:bookmarkStart w:name="z98" w:id="16"/>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6"/>
    <w:bookmarkStart w:name="z99" w:id="17"/>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18"/>
    <w:p>
      <w:pPr>
        <w:spacing w:after="0"/>
        <w:ind w:left="0"/>
        <w:jc w:val="both"/>
      </w:pPr>
      <w:r>
        <w:rPr>
          <w:rFonts w:ascii="Times New Roman"/>
          <w:b w:val="false"/>
          <w:i w:val="false"/>
          <w:color w:val="000000"/>
          <w:sz w:val="28"/>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8"/>
    <w:bookmarkStart w:name="z122" w:id="19"/>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9"/>
    <w:bookmarkStart w:name="z123" w:id="20"/>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20"/>
    <w:bookmarkStart w:name="z127" w:id="21"/>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21"/>
    <w:bookmarkStart w:name="z128" w:id="22"/>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23"/>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қызметтер көрсету саласындағы заңнамасы</w:t>
      </w:r>
    </w:p>
    <w:bookmarkStart w:name="z38" w:id="24"/>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4"/>
    <w:bookmarkStart w:name="z39"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5"/>
    <w:p>
      <w:pPr>
        <w:spacing w:after="0"/>
        <w:ind w:left="0"/>
        <w:jc w:val="both"/>
      </w:pPr>
      <w:r>
        <w:rPr>
          <w:rFonts w:ascii="Times New Roman"/>
          <w:b/>
          <w:i w:val="false"/>
          <w:color w:val="000000"/>
          <w:sz w:val="28"/>
        </w:rPr>
        <w:t>3-бап. Мемлекеттік қызметтер көрсетудің негізгі қағидаттары</w:t>
      </w:r>
    </w:p>
    <w:p>
      <w:pPr>
        <w:spacing w:after="0"/>
        <w:ind w:left="0"/>
        <w:jc w:val="both"/>
      </w:pPr>
      <w:r>
        <w:rPr>
          <w:rFonts w:ascii="Times New Roman"/>
          <w:b w:val="false"/>
          <w:i w:val="false"/>
          <w:color w:val="000000"/>
          <w:sz w:val="28"/>
        </w:rPr>
        <w:t>
      Мемлекеттік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қызметтер көрсету саласындағы есеп берушілік және ашықтық;</w:t>
      </w:r>
    </w:p>
    <w:p>
      <w:pPr>
        <w:spacing w:after="0"/>
        <w:ind w:left="0"/>
        <w:jc w:val="both"/>
      </w:pPr>
      <w:r>
        <w:rPr>
          <w:rFonts w:ascii="Times New Roman"/>
          <w:b w:val="false"/>
          <w:i w:val="false"/>
          <w:color w:val="000000"/>
          <w:sz w:val="28"/>
        </w:rPr>
        <w:t>
      мемлекеттік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қызметтер көрсету процесін үнемі жетілдіру;</w:t>
      </w:r>
    </w:p>
    <w:p>
      <w:pPr>
        <w:spacing w:after="0"/>
        <w:ind w:left="0"/>
        <w:jc w:val="both"/>
      </w:pPr>
      <w:r>
        <w:rPr>
          <w:rFonts w:ascii="Times New Roman"/>
          <w:b w:val="false"/>
          <w:i w:val="false"/>
          <w:color w:val="000000"/>
          <w:sz w:val="28"/>
        </w:rPr>
        <w:t>
      мемлекеттік қызметтер көрсету кезіндегі үнемділік және тиімділік.</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26"/>
    <w:p>
      <w:pPr>
        <w:spacing w:after="0"/>
        <w:ind w:left="0"/>
        <w:jc w:val="both"/>
      </w:pPr>
      <w:r>
        <w:rPr>
          <w:rFonts w:ascii="Times New Roman"/>
          <w:b w:val="false"/>
          <w:i w:val="false"/>
          <w:color w:val="000000"/>
          <w:sz w:val="28"/>
        </w:rPr>
        <w:t>
      1. Көрсетілетін қызметті алушылардың:</w:t>
      </w:r>
    </w:p>
    <w:bookmarkEnd w:id="26"/>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bookmarkStart w:name="z129" w:id="27"/>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bookmarkEnd w:id="27"/>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both"/>
      </w:pPr>
      <w:r>
        <w:rPr>
          <w:rFonts w:ascii="Times New Roman"/>
          <w:b w:val="false"/>
          <w:i w:val="false"/>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bookmarkStart w:name="z84" w:id="28"/>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29"/>
    <w:p>
      <w:pPr>
        <w:spacing w:after="0"/>
        <w:ind w:left="0"/>
        <w:jc w:val="both"/>
      </w:pPr>
      <w:r>
        <w:rPr>
          <w:rFonts w:ascii="Times New Roman"/>
          <w:b w:val="false"/>
          <w:i w:val="false"/>
          <w:color w:val="000000"/>
          <w:sz w:val="28"/>
        </w:rPr>
        <w:t>
      1. Көрсетілетін қызметті берушілердің:</w:t>
      </w:r>
    </w:p>
    <w:bookmarkEnd w:id="29"/>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2. Көрсетілетін қызметті берушілер:</w:t>
      </w:r>
    </w:p>
    <w:bookmarkEnd w:id="30"/>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p>
      <w:pPr>
        <w:spacing w:after="0"/>
        <w:ind w:left="0"/>
        <w:jc w:val="both"/>
      </w:pPr>
      <w:r>
        <w:rPr>
          <w:rFonts w:ascii="Times New Roman"/>
          <w:b w:val="false"/>
          <w:i w:val="false"/>
          <w:color w:val="000000"/>
          <w:sz w:val="28"/>
        </w:rPr>
        <w:t>
      2) мүмкіндігі шектеулі адамдардың мемлекеттік көрсетілетін қызметтерді алуы кезінде оларға қажетті жағдайлар жасауға;</w:t>
      </w:r>
    </w:p>
    <w:p>
      <w:pPr>
        <w:spacing w:after="0"/>
        <w:ind w:left="0"/>
        <w:jc w:val="both"/>
      </w:pPr>
      <w:r>
        <w:rPr>
          <w:rFonts w:ascii="Times New Roman"/>
          <w:b w:val="false"/>
          <w:i w:val="false"/>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pPr>
        <w:spacing w:after="0"/>
        <w:ind w:left="0"/>
        <w:jc w:val="both"/>
      </w:pPr>
      <w:r>
        <w:rPr>
          <w:rFonts w:ascii="Times New Roman"/>
          <w:b w:val="false"/>
          <w:i w:val="false"/>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both"/>
      </w:pPr>
      <w:r>
        <w:rPr>
          <w:rFonts w:ascii="Times New Roman"/>
          <w:b w:val="false"/>
          <w:i w:val="false"/>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31"/>
    <w:p>
      <w:pPr>
        <w:spacing w:after="0"/>
        <w:ind w:left="0"/>
        <w:jc w:val="left"/>
      </w:pPr>
      <w:r>
        <w:rPr>
          <w:rFonts w:ascii="Times New Roman"/>
          <w:b/>
          <w:i w:val="false"/>
          <w:color w:val="000000"/>
        </w:rPr>
        <w:t xml:space="preserve"> 2-тарау. МЕМЛЕКЕТТІК ҚЫЗМЕТТЕР КӨРСЕТУ САЛАСЫНДАҒЫ</w:t>
      </w:r>
      <w:r>
        <w:br/>
      </w:r>
      <w:r>
        <w:rPr>
          <w:rFonts w:ascii="Times New Roman"/>
          <w:b/>
          <w:i w:val="false"/>
          <w:color w:val="000000"/>
        </w:rPr>
        <w:t>МЕМЛЕКЕТТІК РЕТТЕУ</w:t>
      </w:r>
    </w:p>
    <w:bookmarkEnd w:id="31"/>
    <w:p>
      <w:pPr>
        <w:spacing w:after="0"/>
        <w:ind w:left="0"/>
        <w:jc w:val="both"/>
      </w:pPr>
      <w:r>
        <w:rPr>
          <w:rFonts w:ascii="Times New Roman"/>
          <w:b/>
          <w:i w:val="false"/>
          <w:color w:val="000000"/>
          <w:sz w:val="28"/>
        </w:rPr>
        <w:t>6-бап. Қазақстан Республикасы Үкіметінің мемлекеттік қызметтер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- 9)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Заңымен, өзге де заңдарымен және Қазақстан Республикасы Президентінің актілерімен өзіне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қызметтер көрсету саласындағы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саласындағы уәкілетті орган:</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әзірлейді және бекітеді;</w:t>
      </w:r>
    </w:p>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12-2) мемлекеттік органдар мен ұйымдардан Мемлекеттік корпорацияның қызметі туралы мәліметтерді алуға құқылы;</w:t>
      </w:r>
    </w:p>
    <w:p>
      <w:pPr>
        <w:spacing w:after="0"/>
        <w:ind w:left="0"/>
        <w:jc w:val="both"/>
      </w:pPr>
      <w:r>
        <w:rPr>
          <w:rFonts w:ascii="Times New Roman"/>
          <w:b w:val="false"/>
          <w:i w:val="false"/>
          <w:color w:val="000000"/>
          <w:sz w:val="28"/>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проактивті қызметтер көрсету тәртібін бекітеді;</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p>
      <w:pPr>
        <w:spacing w:after="0"/>
        <w:ind w:left="0"/>
        <w:jc w:val="both"/>
      </w:pPr>
      <w:r>
        <w:rPr>
          <w:rFonts w:ascii="Times New Roman"/>
          <w:b w:val="false"/>
          <w:i w:val="false"/>
          <w:color w:val="000000"/>
          <w:sz w:val="28"/>
        </w:rPr>
        <w:t>
      Орталық мемлекеттік органдар:</w:t>
      </w:r>
    </w:p>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6)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13) мемлекеттік қызметтер көрсету тәртібі туралы ақпаратты Бірыңғай байланыс орталығына береді;</w:t>
      </w:r>
    </w:p>
    <w:bookmarkStart w:name="z130" w:id="32"/>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2"/>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pPr>
        <w:spacing w:after="0"/>
        <w:ind w:left="0"/>
        <w:jc w:val="both"/>
      </w:pP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p>
    <w:p>
      <w:pPr>
        <w:spacing w:after="0"/>
        <w:ind w:left="0"/>
        <w:jc w:val="both"/>
      </w:pPr>
      <w:r>
        <w:rPr>
          <w:rFonts w:ascii="Times New Roman"/>
          <w:b w:val="false"/>
          <w:i w:val="false"/>
          <w:color w:val="000000"/>
          <w:sz w:val="28"/>
        </w:rPr>
        <w:t>
      12)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p>
      <w:pPr>
        <w:spacing w:after="0"/>
        <w:ind w:left="0"/>
        <w:jc w:val="both"/>
      </w:pPr>
      <w:r>
        <w:rPr>
          <w:rFonts w:ascii="Times New Roman"/>
          <w:b w:val="false"/>
          <w:i w:val="false"/>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pPr>
        <w:spacing w:after="0"/>
        <w:ind w:left="0"/>
        <w:jc w:val="both"/>
      </w:pPr>
      <w:r>
        <w:rPr>
          <w:rFonts w:ascii="Times New Roman"/>
          <w:b w:val="false"/>
          <w:i w:val="false"/>
          <w:color w:val="000000"/>
          <w:sz w:val="28"/>
        </w:rPr>
        <w:t>
      Өзге тұлғалардың бірыңғай провайдер қызметін жүзеге асыруына тыйым салынады.</w:t>
      </w:r>
    </w:p>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p>
      <w:pPr>
        <w:spacing w:after="0"/>
        <w:ind w:left="0"/>
        <w:jc w:val="both"/>
      </w:pPr>
      <w:r>
        <w:rPr>
          <w:rFonts w:ascii="Times New Roman"/>
          <w:b w:val="false"/>
          <w:i w:val="false"/>
          <w:color w:val="000000"/>
          <w:sz w:val="28"/>
        </w:rPr>
        <w:t>
      Мемлекеттік корпорацияның өз филиалдары болады.</w:t>
      </w:r>
    </w:p>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Start w:name="z57" w:id="33"/>
    <w:p>
      <w:pPr>
        <w:spacing w:after="0"/>
        <w:ind w:left="0"/>
        <w:jc w:val="both"/>
      </w:pPr>
      <w:r>
        <w:rPr>
          <w:rFonts w:ascii="Times New Roman"/>
          <w:b w:val="false"/>
          <w:i w:val="false"/>
          <w:color w:val="000000"/>
          <w:sz w:val="28"/>
        </w:rPr>
        <w:t>
      4. Мемлекеттік корпорация:</w:t>
      </w:r>
    </w:p>
    <w:bookmarkEnd w:id="33"/>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p>
      <w:pPr>
        <w:spacing w:after="0"/>
        <w:ind w:left="0"/>
        <w:jc w:val="both"/>
      </w:pPr>
      <w:r>
        <w:rPr>
          <w:rFonts w:ascii="Times New Roman"/>
          <w:b w:val="false"/>
          <w:i w:val="false"/>
          <w:color w:val="000000"/>
          <w:sz w:val="28"/>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pPr>
        <w:spacing w:after="0"/>
        <w:ind w:left="0"/>
        <w:jc w:val="both"/>
      </w:pPr>
      <w:r>
        <w:rPr>
          <w:rFonts w:ascii="Times New Roman"/>
          <w:b w:val="false"/>
          <w:i w:val="false"/>
          <w:color w:val="000000"/>
          <w:sz w:val="28"/>
        </w:rPr>
        <w:t>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34"/>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34"/>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 тізілімі</w:t>
      </w:r>
    </w:p>
    <w:bookmarkStart w:name="z43" w:id="35"/>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 тізіліміне енгізілуге жатады.</w:t>
      </w:r>
    </w:p>
    <w:bookmarkEnd w:id="35"/>
    <w:bookmarkStart w:name="z44" w:id="36"/>
    <w:p>
      <w:pPr>
        <w:spacing w:after="0"/>
        <w:ind w:left="0"/>
        <w:jc w:val="both"/>
      </w:pPr>
      <w:r>
        <w:rPr>
          <w:rFonts w:ascii="Times New Roman"/>
          <w:b w:val="false"/>
          <w:i w:val="false"/>
          <w:color w:val="000000"/>
          <w:sz w:val="28"/>
        </w:rPr>
        <w:t>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37"/>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37"/>
    <w:bookmarkStart w:name="z105" w:id="38"/>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38"/>
    <w:bookmarkStart w:name="z46" w:id="39"/>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End w:id="39"/>
    <w:bookmarkStart w:name="z47" w:id="40"/>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p>
      <w:pPr>
        <w:spacing w:after="0"/>
        <w:ind w:left="0"/>
        <w:jc w:val="both"/>
      </w:pPr>
      <w:r>
        <w:rPr>
          <w:rFonts w:ascii="Times New Roman"/>
          <w:b w:val="false"/>
          <w:i w:val="false"/>
          <w:color w:val="000000"/>
          <w:sz w:val="28"/>
        </w:rPr>
        <w:t>
      3-1) мыналарды:</w:t>
      </w:r>
    </w:p>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both"/>
      </w:pPr>
      <w:r>
        <w:rPr>
          <w:rFonts w:ascii="Times New Roman"/>
          <w:b w:val="false"/>
          <w:i w:val="false"/>
          <w:color w:val="000000"/>
          <w:sz w:val="28"/>
        </w:rPr>
        <w:t>
      мемлекеттік қызмет көрсету үшін көрсетілетін қызметті алушыдан талап етілетін құжаттар мен мәліметтердің тізбесін;</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41"/>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41"/>
    <w:bookmarkStart w:name="z49" w:id="42"/>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42"/>
    <w:bookmarkStart w:name="z50" w:id="43"/>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43"/>
    <w:bookmarkStart w:name="z51" w:id="44"/>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4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45"/>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46"/>
    <w:p>
      <w:pPr>
        <w:spacing w:after="0"/>
        <w:ind w:left="0"/>
        <w:jc w:val="left"/>
      </w:pPr>
      <w:r>
        <w:rPr>
          <w:rFonts w:ascii="Times New Roman"/>
          <w:b/>
          <w:i w:val="false"/>
          <w:color w:val="000000"/>
        </w:rPr>
        <w:t xml:space="preserve"> 4-тарау. МЕМЛЕКЕТТІК ҚЫЗМЕТТЕР КӨРСЕТУ</w:t>
      </w:r>
    </w:p>
    <w:bookmarkEnd w:id="46"/>
    <w:p>
      <w:pPr>
        <w:spacing w:after="0"/>
        <w:ind w:left="0"/>
        <w:jc w:val="both"/>
      </w:pPr>
      <w:r>
        <w:rPr>
          <w:rFonts w:ascii="Times New Roman"/>
          <w:b/>
          <w:i w:val="false"/>
          <w:color w:val="000000"/>
          <w:sz w:val="28"/>
        </w:rPr>
        <w:t>18-бап. Мемлекеттік қызметтер көрсету</w:t>
      </w:r>
    </w:p>
    <w:p>
      <w:pPr>
        <w:spacing w:after="0"/>
        <w:ind w:left="0"/>
        <w:jc w:val="both"/>
      </w:pPr>
      <w:r>
        <w:rPr>
          <w:rFonts w:ascii="Times New Roman"/>
          <w:b w:val="false"/>
          <w:i w:val="false"/>
          <w:color w:val="000000"/>
          <w:sz w:val="28"/>
        </w:rPr>
        <w:t>
      Мемлекеттік көрсетілетін қызметтер:</w:t>
      </w:r>
    </w:p>
    <w:p>
      <w:pPr>
        <w:spacing w:after="0"/>
        <w:ind w:left="0"/>
        <w:jc w:val="both"/>
      </w:pPr>
      <w:r>
        <w:rPr>
          <w:rFonts w:ascii="Times New Roman"/>
          <w:b w:val="false"/>
          <w:i w:val="false"/>
          <w:color w:val="000000"/>
          <w:sz w:val="28"/>
        </w:rPr>
        <w:t>
      1) көрсетілетін қызметті берушілер арқылы;</w:t>
      </w:r>
    </w:p>
    <w:p>
      <w:pPr>
        <w:spacing w:after="0"/>
        <w:ind w:left="0"/>
        <w:jc w:val="both"/>
      </w:pPr>
      <w:r>
        <w:rPr>
          <w:rFonts w:ascii="Times New Roman"/>
          <w:b w:val="false"/>
          <w:i w:val="false"/>
          <w:color w:val="000000"/>
          <w:sz w:val="28"/>
        </w:rPr>
        <w:t>
      2) Мемлекеттік корпорация арқылы;</w:t>
      </w:r>
    </w:p>
    <w:p>
      <w:pPr>
        <w:spacing w:after="0"/>
        <w:ind w:left="0"/>
        <w:jc w:val="both"/>
      </w:pPr>
      <w:r>
        <w:rPr>
          <w:rFonts w:ascii="Times New Roman"/>
          <w:b w:val="false"/>
          <w:i w:val="false"/>
          <w:color w:val="000000"/>
          <w:sz w:val="28"/>
        </w:rPr>
        <w:t>
      3) "электрондық үкімет" веб-порталы арқылы;</w:t>
      </w:r>
    </w:p>
    <w:p>
      <w:pPr>
        <w:spacing w:after="0"/>
        <w:ind w:left="0"/>
        <w:jc w:val="both"/>
      </w:pPr>
      <w:r>
        <w:rPr>
          <w:rFonts w:ascii="Times New Roman"/>
          <w:b w:val="false"/>
          <w:i w:val="false"/>
          <w:color w:val="000000"/>
          <w:sz w:val="28"/>
        </w:rPr>
        <w:t>
      4) стационарлық абоненттік құрылғы арқылы;</w:t>
      </w:r>
    </w:p>
    <w:p>
      <w:pPr>
        <w:spacing w:after="0"/>
        <w:ind w:left="0"/>
        <w:jc w:val="both"/>
      </w:pPr>
      <w:r>
        <w:rPr>
          <w:rFonts w:ascii="Times New Roman"/>
          <w:b w:val="false"/>
          <w:i w:val="false"/>
          <w:color w:val="000000"/>
          <w:sz w:val="28"/>
        </w:rPr>
        <w:t>
      5) ұялы байланыс абоненттік құрылғысы арқылы;</w:t>
      </w:r>
    </w:p>
    <w:p>
      <w:pPr>
        <w:spacing w:after="0"/>
        <w:ind w:left="0"/>
        <w:jc w:val="both"/>
      </w:pPr>
      <w:r>
        <w:rPr>
          <w:rFonts w:ascii="Times New Roman"/>
          <w:b w:val="false"/>
          <w:i w:val="false"/>
          <w:color w:val="000000"/>
          <w:sz w:val="28"/>
        </w:rPr>
        <w:t>
      6) орталық мемлекеттік органдар айқындаған ақпараттандыру объектілері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- 17.11.2015  </w:t>
      </w:r>
      <w:r>
        <w:rPr>
          <w:rFonts w:ascii="Times New Roman"/>
          <w:b w:val="false"/>
          <w:i w:val="false"/>
          <w:color w:val="000000"/>
          <w:sz w:val="28"/>
        </w:rPr>
        <w:t>№ 408-V</w:t>
      </w:r>
      <w:r>
        <w:rPr>
          <w:rFonts w:ascii="Times New Roman"/>
          <w:b w:val="false"/>
          <w:i w:val="false"/>
          <w:color w:val="ff0000"/>
          <w:sz w:val="28"/>
        </w:rPr>
        <w:t xml:space="preserve">(01.03.2016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қызметтер көрсетуі</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қызметтер көрсетуден бас тартуы</w:t>
      </w:r>
    </w:p>
    <w:bookmarkStart w:name="z59" w:id="47"/>
    <w:p>
      <w:pPr>
        <w:spacing w:after="0"/>
        <w:ind w:left="0"/>
        <w:jc w:val="both"/>
      </w:pP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bookmarkEnd w:id="47"/>
    <w:bookmarkStart w:name="z60" w:id="48"/>
    <w:p>
      <w:pPr>
        <w:spacing w:after="0"/>
        <w:ind w:left="0"/>
        <w:jc w:val="both"/>
      </w:pPr>
      <w:r>
        <w:rPr>
          <w:rFonts w:ascii="Times New Roman"/>
          <w:b w:val="false"/>
          <w:i w:val="false"/>
          <w:color w:val="000000"/>
          <w:sz w:val="28"/>
        </w:rPr>
        <w:t>
      2. Көрсетілетін қызметті берушілер мынадай негіздер:</w:t>
      </w:r>
    </w:p>
    <w:bookmarkEnd w:id="4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Start w:name="z61" w:id="49"/>
    <w:p>
      <w:pPr>
        <w:spacing w:after="0"/>
        <w:ind w:left="0"/>
        <w:jc w:val="both"/>
      </w:pP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49"/>
    <w:bookmarkStart w:name="z117" w:id="50"/>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50"/>
    <w:bookmarkStart w:name="z118" w:id="51"/>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52"/>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2"/>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53"/>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53"/>
    <w:bookmarkStart w:name="z63" w:id="54"/>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54"/>
    <w:bookmarkStart w:name="z125" w:id="55"/>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55"/>
    <w:bookmarkStart w:name="z114" w:id="56"/>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End w:id="56"/>
    <w:bookmarkStart w:name="z115" w:id="57"/>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57"/>
    <w:bookmarkStart w:name="z64" w:id="58"/>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59"/>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қызметтер көрсету тәртібі туралы хабардар ету</w:t>
      </w:r>
    </w:p>
    <w:bookmarkStart w:name="z66" w:id="60"/>
    <w:p>
      <w:pPr>
        <w:spacing w:after="0"/>
        <w:ind w:left="0"/>
        <w:jc w:val="both"/>
      </w:pPr>
      <w:r>
        <w:rPr>
          <w:rFonts w:ascii="Times New Roman"/>
          <w:b w:val="false"/>
          <w:i w:val="false"/>
          <w:color w:val="000000"/>
          <w:sz w:val="28"/>
        </w:rPr>
        <w:t>
      1. Мемлекеттік қызметтер көрсету тәртібі туралы ақпарат:</w:t>
      </w:r>
    </w:p>
    <w:bookmarkEnd w:id="60"/>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Start w:name="z67" w:id="61"/>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61"/>
    <w:bookmarkStart w:name="z68" w:id="62"/>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bookmarkEnd w:id="62"/>
    <w:bookmarkStart w:name="z69" w:id="63"/>
    <w:p>
      <w:pPr>
        <w:spacing w:after="0"/>
        <w:ind w:left="0"/>
        <w:jc w:val="both"/>
      </w:pP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63"/>
    <w:bookmarkStart w:name="z70" w:id="64"/>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bookmarkEnd w:id="64"/>
    <w:bookmarkStart w:name="z71" w:id="65"/>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66"/>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66"/>
    <w:bookmarkStart w:name="z73" w:id="67"/>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7"/>
    <w:p>
      <w:pPr>
        <w:spacing w:after="0"/>
        <w:ind w:left="0"/>
        <w:jc w:val="both"/>
      </w:pPr>
      <w:r>
        <w:rPr>
          <w:rFonts w:ascii="Times New Roman"/>
          <w:b/>
          <w:i w:val="false"/>
          <w:color w:val="000000"/>
          <w:sz w:val="28"/>
        </w:rPr>
        <w:t>25-бап. Мемлекеттік қызметтер көрсету мәселелері бойынша шағымдарды қарау ерекшеліктері</w:t>
      </w:r>
    </w:p>
    <w:bookmarkStart w:name="z74" w:id="68"/>
    <w:p>
      <w:pPr>
        <w:spacing w:after="0"/>
        <w:ind w:left="0"/>
        <w:jc w:val="both"/>
      </w:pPr>
      <w:r>
        <w:rPr>
          <w:rFonts w:ascii="Times New Roman"/>
          <w:b w:val="false"/>
          <w:i w:val="false"/>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68"/>
    <w:bookmarkStart w:name="z75" w:id="69"/>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6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70"/>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70"/>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Start w:name="z77" w:id="71"/>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7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72"/>
    <w:p>
      <w:pPr>
        <w:spacing w:after="0"/>
        <w:ind w:left="0"/>
        <w:jc w:val="left"/>
      </w:pPr>
      <w:r>
        <w:rPr>
          <w:rFonts w:ascii="Times New Roman"/>
          <w:b/>
          <w:i w:val="false"/>
          <w:color w:val="000000"/>
        </w:rPr>
        <w:t xml:space="preserve"> 5-тарау. Мемлекеттік қызметтер көрсету сапасын мемлекеттік</w:t>
      </w:r>
      <w:r>
        <w:br/>
      </w:r>
      <w:r>
        <w:rPr>
          <w:rFonts w:ascii="Times New Roman"/>
          <w:b/>
          <w:i w:val="false"/>
          <w:color w:val="000000"/>
        </w:rPr>
        <w:t>бақылау. Мемлекеттік қызметтер көрсету сапасын бағалау және</w:t>
      </w:r>
      <w:r>
        <w:br/>
      </w:r>
      <w:r>
        <w:rPr>
          <w:rFonts w:ascii="Times New Roman"/>
          <w:b/>
          <w:i w:val="false"/>
          <w:color w:val="000000"/>
        </w:rPr>
        <w:t>оған қоғамдық мониторинг жүргізу</w:t>
      </w:r>
    </w:p>
    <w:bookmarkEnd w:id="72"/>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73"/>
    <w:p>
      <w:pPr>
        <w:spacing w:after="0"/>
        <w:ind w:left="0"/>
        <w:jc w:val="both"/>
      </w:pPr>
      <w:r>
        <w:rPr>
          <w:rFonts w:ascii="Times New Roman"/>
          <w:b w:val="false"/>
          <w:i w:val="false"/>
          <w:color w:val="000000"/>
          <w:sz w:val="28"/>
        </w:rPr>
        <w:t>
      1) заңдылық;</w:t>
      </w:r>
    </w:p>
    <w:bookmarkEnd w:id="73"/>
    <w:bookmarkStart w:name="z109" w:id="74"/>
    <w:p>
      <w:pPr>
        <w:spacing w:after="0"/>
        <w:ind w:left="0"/>
        <w:jc w:val="both"/>
      </w:pPr>
      <w:r>
        <w:rPr>
          <w:rFonts w:ascii="Times New Roman"/>
          <w:b w:val="false"/>
          <w:i w:val="false"/>
          <w:color w:val="000000"/>
          <w:sz w:val="28"/>
        </w:rPr>
        <w:t>
      2) объективтілік;</w:t>
      </w:r>
    </w:p>
    <w:bookmarkEnd w:id="74"/>
    <w:bookmarkStart w:name="z110" w:id="75"/>
    <w:p>
      <w:pPr>
        <w:spacing w:after="0"/>
        <w:ind w:left="0"/>
        <w:jc w:val="both"/>
      </w:pPr>
      <w:r>
        <w:rPr>
          <w:rFonts w:ascii="Times New Roman"/>
          <w:b w:val="false"/>
          <w:i w:val="false"/>
          <w:color w:val="000000"/>
          <w:sz w:val="28"/>
        </w:rPr>
        <w:t>
      3) бейтараптық;</w:t>
      </w:r>
    </w:p>
    <w:bookmarkEnd w:id="75"/>
    <w:bookmarkStart w:name="z111" w:id="76"/>
    <w:p>
      <w:pPr>
        <w:spacing w:after="0"/>
        <w:ind w:left="0"/>
        <w:jc w:val="both"/>
      </w:pPr>
      <w:r>
        <w:rPr>
          <w:rFonts w:ascii="Times New Roman"/>
          <w:b w:val="false"/>
          <w:i w:val="false"/>
          <w:color w:val="000000"/>
          <w:sz w:val="28"/>
        </w:rPr>
        <w:t>
      4) анықтық;</w:t>
      </w:r>
    </w:p>
    <w:bookmarkEnd w:id="76"/>
    <w:bookmarkStart w:name="z112" w:id="77"/>
    <w:p>
      <w:pPr>
        <w:spacing w:after="0"/>
        <w:ind w:left="0"/>
        <w:jc w:val="both"/>
      </w:pPr>
      <w:r>
        <w:rPr>
          <w:rFonts w:ascii="Times New Roman"/>
          <w:b w:val="false"/>
          <w:i w:val="false"/>
          <w:color w:val="000000"/>
          <w:sz w:val="28"/>
        </w:rPr>
        <w:t>
      5) жан-жақтылық;</w:t>
      </w:r>
    </w:p>
    <w:bookmarkEnd w:id="77"/>
    <w:bookmarkStart w:name="z113" w:id="78"/>
    <w:p>
      <w:pPr>
        <w:spacing w:after="0"/>
        <w:ind w:left="0"/>
        <w:jc w:val="both"/>
      </w:pPr>
      <w:r>
        <w:rPr>
          <w:rFonts w:ascii="Times New Roman"/>
          <w:b w:val="false"/>
          <w:i w:val="false"/>
          <w:color w:val="000000"/>
          <w:sz w:val="28"/>
        </w:rPr>
        <w:t>
      6) ашықтық.</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Мемлекеттік қызметтер көрсету сапасын мемлекеттік бақылауды жүргізудің ерекшеліктері</w:t>
      </w:r>
    </w:p>
    <w:bookmarkStart w:name="z78" w:id="79"/>
    <w:p>
      <w:pPr>
        <w:spacing w:after="0"/>
        <w:ind w:left="0"/>
        <w:jc w:val="both"/>
      </w:pPr>
      <w:r>
        <w:rPr>
          <w:rFonts w:ascii="Times New Roman"/>
          <w:b w:val="false"/>
          <w:i w:val="false"/>
          <w:color w:val="000000"/>
          <w:sz w:val="28"/>
        </w:rPr>
        <w:t>
      1. Мемлекеттік қызметтер көрсету сапасын мемлекеттік бақылау Қазақстан Республикасының заңнамасына сәйкес жүзеге асырылады.</w:t>
      </w:r>
    </w:p>
    <w:bookmarkEnd w:id="79"/>
    <w:bookmarkStart w:name="z79" w:id="80"/>
    <w:p>
      <w:pPr>
        <w:spacing w:after="0"/>
        <w:ind w:left="0"/>
        <w:jc w:val="both"/>
      </w:pPr>
      <w:r>
        <w:rPr>
          <w:rFonts w:ascii="Times New Roman"/>
          <w:b w:val="false"/>
          <w:i w:val="false"/>
          <w:color w:val="000000"/>
          <w:sz w:val="28"/>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 бағалауды жүргізу тәртібі</w:t>
      </w:r>
    </w:p>
    <w:p>
      <w:pPr>
        <w:spacing w:after="0"/>
        <w:ind w:left="0"/>
        <w:jc w:val="both"/>
      </w:pPr>
      <w:r>
        <w:rPr>
          <w:rFonts w:ascii="Times New Roman"/>
          <w:b w:val="false"/>
          <w:i w:val="false"/>
          <w:color w:val="000000"/>
          <w:sz w:val="28"/>
        </w:rPr>
        <w:t>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81"/>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81"/>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82"/>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82"/>
    <w:bookmarkStart w:name="z82" w:id="83"/>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3"/>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84"/>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85"/>
    <w:p>
      <w:pPr>
        <w:spacing w:after="0"/>
        <w:ind w:left="0"/>
        <w:jc w:val="left"/>
      </w:pPr>
      <w:r>
        <w:rPr>
          <w:rFonts w:ascii="Times New Roman"/>
          <w:b/>
          <w:i w:val="false"/>
          <w:color w:val="000000"/>
        </w:rPr>
        <w:t xml:space="preserve">  6-тарау. ҚОРЫТЫНДЫ ЕРЕЖЕЛЕР</w:t>
      </w:r>
    </w:p>
    <w:bookmarkEnd w:id="85"/>
    <w:p>
      <w:pPr>
        <w:spacing w:after="0"/>
        <w:ind w:left="0"/>
        <w:jc w:val="both"/>
      </w:pPr>
      <w:r>
        <w:rPr>
          <w:rFonts w:ascii="Times New Roman"/>
          <w:b/>
          <w:i w:val="false"/>
          <w:color w:val="000000"/>
          <w:sz w:val="28"/>
        </w:rPr>
        <w:t>30-бап. Қазақстан Республикасының мемлекеттік қызметтер көрсету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