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75" w:rsidRPr="00032E75" w:rsidRDefault="00032E75" w:rsidP="00032E75">
      <w:pPr>
        <w:spacing w:after="0" w:line="240" w:lineRule="auto"/>
        <w:ind w:firstLine="708"/>
        <w:jc w:val="both"/>
        <w:rPr>
          <w:rFonts w:ascii="Times New Roman" w:hAnsi="Times New Roman" w:cs="Times New Roman"/>
          <w:b/>
        </w:rPr>
      </w:pPr>
      <w:r w:rsidRPr="00032E75">
        <w:rPr>
          <w:rFonts w:ascii="Times New Roman" w:hAnsi="Times New Roman" w:cs="Times New Roman"/>
          <w:b/>
        </w:rPr>
        <w:t xml:space="preserve">"Мемлекеттік орта білім беру ұйымдарында, мектептен </w:t>
      </w:r>
      <w:proofErr w:type="gramStart"/>
      <w:r w:rsidRPr="00032E75">
        <w:rPr>
          <w:rFonts w:ascii="Times New Roman" w:hAnsi="Times New Roman" w:cs="Times New Roman"/>
          <w:b/>
        </w:rPr>
        <w:t>тыс</w:t>
      </w:r>
      <w:proofErr w:type="gramEnd"/>
      <w:r w:rsidRPr="00032E75">
        <w:rPr>
          <w:rFonts w:ascii="Times New Roman" w:hAnsi="Times New Roman" w:cs="Times New Roman"/>
          <w:b/>
        </w:rPr>
        <w:t xml:space="preserve">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w:t>
      </w:r>
      <w:proofErr w:type="gramStart"/>
      <w:r w:rsidRPr="00032E75">
        <w:rPr>
          <w:rFonts w:ascii="Times New Roman" w:hAnsi="Times New Roman" w:cs="Times New Roman"/>
          <w:b/>
        </w:rPr>
        <w:t xml:space="preserve"> Б</w:t>
      </w:r>
      <w:proofErr w:type="gramEnd"/>
      <w:r w:rsidRPr="00032E75">
        <w:rPr>
          <w:rFonts w:ascii="Times New Roman" w:hAnsi="Times New Roman" w:cs="Times New Roman"/>
          <w:b/>
        </w:rPr>
        <w:t>ілім және ғылым министрінің 2018 жылғы 31 қазандағы № 598 бұйрығына өзгерістер мен толықтырулар енгізу туралы</w:t>
      </w:r>
    </w:p>
    <w:p w:rsidR="00032E75" w:rsidRPr="00032E75" w:rsidRDefault="00032E75" w:rsidP="00032E75">
      <w:pPr>
        <w:spacing w:after="0" w:line="240" w:lineRule="auto"/>
        <w:jc w:val="both"/>
        <w:rPr>
          <w:rFonts w:ascii="Times New Roman" w:hAnsi="Times New Roman" w:cs="Times New Roman"/>
          <w:b/>
        </w:rPr>
      </w:pPr>
      <w:r w:rsidRPr="00032E75">
        <w:rPr>
          <w:rFonts w:ascii="Times New Roman" w:hAnsi="Times New Roman" w:cs="Times New Roman"/>
          <w:b/>
        </w:rPr>
        <w:t>Қазақстан Республикасы</w:t>
      </w:r>
      <w:proofErr w:type="gramStart"/>
      <w:r w:rsidRPr="00032E75">
        <w:rPr>
          <w:rFonts w:ascii="Times New Roman" w:hAnsi="Times New Roman" w:cs="Times New Roman"/>
          <w:b/>
        </w:rPr>
        <w:t xml:space="preserve"> О</w:t>
      </w:r>
      <w:proofErr w:type="gramEnd"/>
      <w:r w:rsidRPr="00032E75">
        <w:rPr>
          <w:rFonts w:ascii="Times New Roman" w:hAnsi="Times New Roman" w:cs="Times New Roman"/>
          <w:b/>
        </w:rPr>
        <w:t>қу-ағарту министрінің 2022 жылғы 10 тамыздағы № 359 бұйрығы. Қазақстан Республикасының Әділет министрлігінде 2022 жылғы 11 тамызда № 29088 болып тіркелді.</w:t>
      </w:r>
    </w:p>
    <w:p w:rsidR="00032E75" w:rsidRPr="00032E75" w:rsidRDefault="00032E75" w:rsidP="00032E75">
      <w:pPr>
        <w:spacing w:after="0" w:line="240" w:lineRule="auto"/>
        <w:jc w:val="both"/>
        <w:rPr>
          <w:rFonts w:ascii="Times New Roman" w:hAnsi="Times New Roman" w:cs="Times New Roman"/>
          <w:lang w:val="kk-KZ"/>
        </w:rPr>
      </w:pPr>
      <w:bookmarkStart w:id="0" w:name="_GoBack"/>
      <w:bookmarkEnd w:id="0"/>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w:t>
      </w:r>
      <w:proofErr w:type="gramStart"/>
      <w:r w:rsidRPr="00032E75">
        <w:rPr>
          <w:rFonts w:ascii="Times New Roman" w:hAnsi="Times New Roman" w:cs="Times New Roman"/>
        </w:rPr>
        <w:t>Б</w:t>
      </w:r>
      <w:proofErr w:type="gramEnd"/>
      <w:r w:rsidRPr="00032E75">
        <w:rPr>
          <w:rFonts w:ascii="Times New Roman" w:hAnsi="Times New Roman" w:cs="Times New Roman"/>
        </w:rPr>
        <w:t>ҰЙЫРАМЫН:</w:t>
      </w:r>
    </w:p>
    <w:p w:rsidR="00032E75" w:rsidRDefault="00032E75" w:rsidP="00032E75">
      <w:pPr>
        <w:spacing w:after="0" w:line="240" w:lineRule="auto"/>
        <w:jc w:val="both"/>
        <w:rPr>
          <w:rFonts w:ascii="Times New Roman" w:hAnsi="Times New Roman" w:cs="Times New Roman"/>
          <w:lang w:val="kk-KZ"/>
        </w:rPr>
      </w:pPr>
      <w:r w:rsidRPr="00032E75">
        <w:rPr>
          <w:rFonts w:ascii="Times New Roman" w:hAnsi="Times New Roman" w:cs="Times New Roman"/>
        </w:rPr>
        <w:t xml:space="preserve">      1. "Мемлекеттік орта білім беру ұйымдарында, мектептен </w:t>
      </w:r>
      <w:proofErr w:type="gramStart"/>
      <w:r w:rsidRPr="00032E75">
        <w:rPr>
          <w:rFonts w:ascii="Times New Roman" w:hAnsi="Times New Roman" w:cs="Times New Roman"/>
        </w:rPr>
        <w:t>тыс</w:t>
      </w:r>
      <w:proofErr w:type="gramEnd"/>
      <w:r w:rsidRPr="00032E75">
        <w:rPr>
          <w:rFonts w:ascii="Times New Roman" w:hAnsi="Times New Roman" w:cs="Times New Roman"/>
        </w:rPr>
        <w:t xml:space="preserve">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w:t>
      </w:r>
      <w:proofErr w:type="gramStart"/>
      <w:r w:rsidRPr="00032E75">
        <w:rPr>
          <w:rFonts w:ascii="Times New Roman" w:hAnsi="Times New Roman" w:cs="Times New Roman"/>
        </w:rPr>
        <w:t xml:space="preserve"> Б</w:t>
      </w:r>
      <w:proofErr w:type="gramEnd"/>
      <w:r w:rsidRPr="00032E75">
        <w:rPr>
          <w:rFonts w:ascii="Times New Roman" w:hAnsi="Times New Roman" w:cs="Times New Roman"/>
        </w:rPr>
        <w:t>ілім және ғылым министрінің 2018 жылғы 31 қазандағы № 598 </w:t>
      </w:r>
      <w:hyperlink r:id="rId6" w:anchor="z0" w:history="1">
        <w:r w:rsidRPr="00032E75">
          <w:rPr>
            <w:rStyle w:val="a3"/>
            <w:rFonts w:ascii="Times New Roman" w:hAnsi="Times New Roman" w:cs="Times New Roman"/>
          </w:rPr>
          <w:t>бұйрығына</w:t>
        </w:r>
      </w:hyperlink>
      <w:r w:rsidRPr="00032E75">
        <w:rPr>
          <w:rFonts w:ascii="Times New Roman" w:hAnsi="Times New Roman" w:cs="Times New Roman"/>
        </w:rPr>
        <w:t> (Нормативтік құқықтық актілерді мемлекеттік ті</w:t>
      </w:r>
      <w:proofErr w:type="gramStart"/>
      <w:r w:rsidRPr="00032E75">
        <w:rPr>
          <w:rFonts w:ascii="Times New Roman" w:hAnsi="Times New Roman" w:cs="Times New Roman"/>
        </w:rPr>
        <w:t>ркеу тізілімінде № 17948 болып тіркелген) мынадай өзгерістер мен толықтырулар енгізілсін:</w:t>
      </w:r>
      <w:proofErr w:type="gramEnd"/>
    </w:p>
    <w:p w:rsidR="00032E75" w:rsidRPr="00032E75" w:rsidRDefault="00032E75" w:rsidP="00032E75">
      <w:pPr>
        <w:spacing w:after="0" w:line="240" w:lineRule="auto"/>
        <w:jc w:val="both"/>
        <w:rPr>
          <w:rFonts w:ascii="Times New Roman" w:hAnsi="Times New Roman" w:cs="Times New Roman"/>
          <w:lang w:val="kk-KZ"/>
        </w:rPr>
      </w:pPr>
    </w:p>
    <w:p w:rsidR="00032E75" w:rsidRPr="00032E75" w:rsidRDefault="00032E75" w:rsidP="00032E75">
      <w:pPr>
        <w:spacing w:after="0" w:line="240" w:lineRule="auto"/>
        <w:jc w:val="both"/>
        <w:rPr>
          <w:rFonts w:ascii="Times New Roman" w:hAnsi="Times New Roman" w:cs="Times New Roman"/>
          <w:lang w:val="kk-KZ"/>
        </w:rPr>
      </w:pPr>
      <w:r w:rsidRPr="00032E75">
        <w:rPr>
          <w:rFonts w:ascii="Times New Roman" w:hAnsi="Times New Roman" w:cs="Times New Roman"/>
          <w:lang w:val="kk-KZ"/>
        </w:rPr>
        <w:t xml:space="preserve">      </w:t>
      </w:r>
      <w:r>
        <w:rPr>
          <w:rFonts w:ascii="Times New Roman" w:hAnsi="Times New Roman" w:cs="Times New Roman"/>
          <w:lang w:val="kk-KZ"/>
        </w:rPr>
        <w:t>К</w:t>
      </w:r>
      <w:r w:rsidRPr="00032E75">
        <w:rPr>
          <w:rFonts w:ascii="Times New Roman" w:hAnsi="Times New Roman" w:cs="Times New Roman"/>
          <w:lang w:val="kk-KZ"/>
        </w:rPr>
        <w:t>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hyperlink r:id="rId7" w:anchor="z26" w:history="1">
        <w:r w:rsidRPr="00032E75">
          <w:rPr>
            <w:rStyle w:val="a3"/>
            <w:rFonts w:ascii="Times New Roman" w:hAnsi="Times New Roman" w:cs="Times New Roman"/>
            <w:lang w:val="kk-KZ"/>
          </w:rPr>
          <w:t>қағидаларында</w:t>
        </w:r>
      </w:hyperlink>
      <w:r w:rsidRPr="00032E75">
        <w:rPr>
          <w:rFonts w:ascii="Times New Roman" w:hAnsi="Times New Roman" w:cs="Times New Roman"/>
          <w:lang w:val="kk-KZ"/>
        </w:rPr>
        <w:t>:</w:t>
      </w:r>
    </w:p>
    <w:p w:rsidR="00032E75" w:rsidRPr="00032E75" w:rsidRDefault="00032E75" w:rsidP="00032E75">
      <w:pPr>
        <w:spacing w:after="0" w:line="240" w:lineRule="auto"/>
        <w:jc w:val="both"/>
        <w:rPr>
          <w:rFonts w:ascii="Times New Roman" w:hAnsi="Times New Roman" w:cs="Times New Roman"/>
        </w:rPr>
      </w:pPr>
      <w:bookmarkStart w:id="1" w:name="z3"/>
      <w:bookmarkEnd w:id="1"/>
      <w:r w:rsidRPr="00032E75">
        <w:rPr>
          <w:rFonts w:ascii="Times New Roman" w:hAnsi="Times New Roman" w:cs="Times New Roman"/>
          <w:lang w:val="kk-KZ"/>
        </w:rPr>
        <w:t>      </w:t>
      </w:r>
      <w:hyperlink r:id="rId8" w:anchor="z38" w:history="1">
        <w:r w:rsidRPr="00032E75">
          <w:rPr>
            <w:rStyle w:val="a3"/>
            <w:rFonts w:ascii="Times New Roman" w:hAnsi="Times New Roman" w:cs="Times New Roman"/>
          </w:rPr>
          <w:t>2-тармақтың</w:t>
        </w:r>
      </w:hyperlink>
      <w:r w:rsidRPr="00032E75">
        <w:rPr>
          <w:rFonts w:ascii="Times New Roman" w:hAnsi="Times New Roman" w:cs="Times New Roman"/>
        </w:rPr>
        <w:t> 7) тармақшасы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"7) құжаттың электронды көшірмесі – тү</w:t>
      </w:r>
      <w:proofErr w:type="gramStart"/>
      <w:r w:rsidRPr="00032E75">
        <w:rPr>
          <w:rFonts w:ascii="Times New Roman" w:hAnsi="Times New Roman" w:cs="Times New Roman"/>
        </w:rPr>
        <w:t>пн</w:t>
      </w:r>
      <w:proofErr w:type="gramEnd"/>
      <w:r w:rsidRPr="00032E75">
        <w:rPr>
          <w:rFonts w:ascii="Times New Roman" w:hAnsi="Times New Roman" w:cs="Times New Roman"/>
        </w:rPr>
        <w:t>ұсқа құжаттың түрі мен ақпаратын (деректерін) электрондық-цифрлық нысанда толық күйге келтіретін құжат;";</w:t>
      </w:r>
    </w:p>
    <w:p w:rsidR="00032E75" w:rsidRPr="00032E75" w:rsidRDefault="00032E75" w:rsidP="00032E75">
      <w:pPr>
        <w:spacing w:after="0" w:line="240" w:lineRule="auto"/>
        <w:jc w:val="both"/>
        <w:rPr>
          <w:rFonts w:ascii="Times New Roman" w:hAnsi="Times New Roman" w:cs="Times New Roman"/>
        </w:rPr>
      </w:pPr>
      <w:bookmarkStart w:id="2" w:name="z4"/>
      <w:bookmarkEnd w:id="2"/>
      <w:r w:rsidRPr="00032E75">
        <w:rPr>
          <w:rFonts w:ascii="Times New Roman" w:hAnsi="Times New Roman" w:cs="Times New Roman"/>
        </w:rPr>
        <w:t>      </w:t>
      </w:r>
      <w:hyperlink r:id="rId9" w:anchor="z51" w:history="1">
        <w:r w:rsidRPr="00032E75">
          <w:rPr>
            <w:rStyle w:val="a3"/>
            <w:rFonts w:ascii="Times New Roman" w:hAnsi="Times New Roman" w:cs="Times New Roman"/>
          </w:rPr>
          <w:t>13-тармақ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"13. Конкурсты ұйымдастырушы конкурстық комиссияның құрамына келісі</w:t>
      </w:r>
      <w:proofErr w:type="gramStart"/>
      <w:r w:rsidRPr="00032E75">
        <w:rPr>
          <w:rFonts w:ascii="Times New Roman" w:hAnsi="Times New Roman" w:cs="Times New Roman"/>
        </w:rPr>
        <w:t>м</w:t>
      </w:r>
      <w:proofErr w:type="gramEnd"/>
      <w:r w:rsidRPr="00032E75">
        <w:rPr>
          <w:rFonts w:ascii="Times New Roman" w:hAnsi="Times New Roman" w:cs="Times New Roman"/>
        </w:rPr>
        <w:t xml:space="preserve"> бойынша веб-порталда тіркелген жергілікті атқарушы органдардың өкілдерін енгізеді.";</w:t>
      </w:r>
    </w:p>
    <w:p w:rsidR="00032E75" w:rsidRPr="00032E75" w:rsidRDefault="00032E75" w:rsidP="00032E75">
      <w:pPr>
        <w:spacing w:after="0" w:line="240" w:lineRule="auto"/>
        <w:jc w:val="both"/>
        <w:rPr>
          <w:rFonts w:ascii="Times New Roman" w:hAnsi="Times New Roman" w:cs="Times New Roman"/>
        </w:rPr>
      </w:pPr>
      <w:bookmarkStart w:id="3" w:name="z5"/>
      <w:bookmarkEnd w:id="3"/>
      <w:r w:rsidRPr="00032E75">
        <w:rPr>
          <w:rFonts w:ascii="Times New Roman" w:hAnsi="Times New Roman" w:cs="Times New Roman"/>
        </w:rPr>
        <w:t>      </w:t>
      </w:r>
      <w:hyperlink r:id="rId10" w:anchor="z58" w:history="1">
        <w:r w:rsidRPr="00032E75">
          <w:rPr>
            <w:rStyle w:val="a3"/>
            <w:rFonts w:ascii="Times New Roman" w:hAnsi="Times New Roman" w:cs="Times New Roman"/>
          </w:rPr>
          <w:t>20-тармақтың</w:t>
        </w:r>
      </w:hyperlink>
      <w:r w:rsidRPr="00032E75">
        <w:rPr>
          <w:rFonts w:ascii="Times New Roman" w:hAnsi="Times New Roman" w:cs="Times New Roman"/>
        </w:rPr>
        <w:t> 2) тармақшасы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"2) Үлгілік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3-қосымшаға сәйкес өнім берушіні таңдау жөніндегі конкурстық құжаттамаға техникалық тапсырма.</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Көрсетілетін қызметті берушіні таңдау кезінде өнім берушіні таңдау жөніндегі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техникалық тапсырмаға:</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 "Әлеуметтік </w:t>
      </w:r>
      <w:proofErr w:type="gramStart"/>
      <w:r w:rsidRPr="00032E75">
        <w:rPr>
          <w:rFonts w:ascii="Times New Roman" w:hAnsi="Times New Roman" w:cs="Times New Roman"/>
        </w:rPr>
        <w:t>к</w:t>
      </w:r>
      <w:proofErr w:type="gramEnd"/>
      <w:r w:rsidRPr="00032E75">
        <w:rPr>
          <w:rFonts w:ascii="Times New Roman" w:hAnsi="Times New Roman" w:cs="Times New Roman"/>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11" w:anchor="z1" w:history="1">
        <w:r w:rsidRPr="00032E75">
          <w:rPr>
            <w:rStyle w:val="a3"/>
            <w:rFonts w:ascii="Times New Roman" w:hAnsi="Times New Roman" w:cs="Times New Roman"/>
          </w:rPr>
          <w:t>қаулысына</w:t>
        </w:r>
      </w:hyperlink>
      <w:r w:rsidRPr="00032E75">
        <w:rPr>
          <w:rFonts w:ascii="Times New Roman" w:hAnsi="Times New Roman" w:cs="Times New Roman"/>
        </w:rPr>
        <w:t xml:space="preserve">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w:t>
      </w:r>
      <w:proofErr w:type="gramStart"/>
      <w:r w:rsidRPr="00032E75">
        <w:rPr>
          <w:rFonts w:ascii="Times New Roman" w:hAnsi="Times New Roman" w:cs="Times New Roman"/>
        </w:rPr>
        <w:t>органның м</w:t>
      </w:r>
      <w:proofErr w:type="gramEnd"/>
      <w:r w:rsidRPr="00032E75">
        <w:rPr>
          <w:rFonts w:ascii="Times New Roman" w:hAnsi="Times New Roman" w:cs="Times New Roman"/>
        </w:rPr>
        <w:t>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w:t>
      </w:r>
      <w:proofErr w:type="gramStart"/>
      <w:r w:rsidRPr="00032E75">
        <w:rPr>
          <w:rFonts w:ascii="Times New Roman" w:hAnsi="Times New Roman" w:cs="Times New Roman"/>
        </w:rPr>
        <w:t>р</w:t>
      </w:r>
      <w:proofErr w:type="gramEnd"/>
      <w:r w:rsidRPr="00032E75">
        <w:rPr>
          <w:rFonts w:ascii="Times New Roman" w:hAnsi="Times New Roman" w:cs="Times New Roman"/>
        </w:rPr>
        <w:t>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w:t>
      </w:r>
      <w:proofErr w:type="gramStart"/>
      <w:r w:rsidRPr="00032E75">
        <w:rPr>
          <w:rFonts w:ascii="Times New Roman" w:hAnsi="Times New Roman" w:cs="Times New Roman"/>
        </w:rPr>
        <w:t>органның м</w:t>
      </w:r>
      <w:proofErr w:type="gramEnd"/>
      <w:r w:rsidRPr="00032E75">
        <w:rPr>
          <w:rFonts w:ascii="Times New Roman" w:hAnsi="Times New Roman" w:cs="Times New Roman"/>
        </w:rPr>
        <w:t>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 тағамдардың технологиялық карталары қоса беріледі.";</w:t>
      </w:r>
    </w:p>
    <w:p w:rsidR="00032E75" w:rsidRPr="00032E75" w:rsidRDefault="00032E75" w:rsidP="00032E75">
      <w:pPr>
        <w:spacing w:after="0" w:line="240" w:lineRule="auto"/>
        <w:jc w:val="both"/>
        <w:rPr>
          <w:rFonts w:ascii="Times New Roman" w:hAnsi="Times New Roman" w:cs="Times New Roman"/>
        </w:rPr>
      </w:pPr>
      <w:bookmarkStart w:id="4" w:name="z6"/>
      <w:bookmarkEnd w:id="4"/>
      <w:r w:rsidRPr="00032E75">
        <w:rPr>
          <w:rFonts w:ascii="Times New Roman" w:hAnsi="Times New Roman" w:cs="Times New Roman"/>
        </w:rPr>
        <w:t>      </w:t>
      </w:r>
      <w:hyperlink r:id="rId12" w:anchor="z59" w:history="1">
        <w:r w:rsidRPr="00032E75">
          <w:rPr>
            <w:rStyle w:val="a3"/>
            <w:rFonts w:ascii="Times New Roman" w:hAnsi="Times New Roman" w:cs="Times New Roman"/>
          </w:rPr>
          <w:t>21-тармақ</w:t>
        </w:r>
      </w:hyperlink>
      <w:r w:rsidRPr="00032E75">
        <w:rPr>
          <w:rFonts w:ascii="Times New Roman" w:hAnsi="Times New Roman" w:cs="Times New Roman"/>
        </w:rPr>
        <w:t> мынадай мазмұндағы екінші абзацпен толықтырылсын: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lastRenderedPageBreak/>
        <w:t xml:space="preserve">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w:t>
      </w:r>
      <w:proofErr w:type="gramStart"/>
      <w:r w:rsidRPr="00032E75">
        <w:rPr>
          <w:rFonts w:ascii="Times New Roman" w:hAnsi="Times New Roman" w:cs="Times New Roman"/>
        </w:rPr>
        <w:t>лоттар</w:t>
      </w:r>
      <w:proofErr w:type="gramEnd"/>
      <w:r w:rsidRPr="00032E75">
        <w:rPr>
          <w:rFonts w:ascii="Times New Roman" w:hAnsi="Times New Roman" w:cs="Times New Roman"/>
        </w:rPr>
        <w:t>ға бөлінбей өткізіледі (1 білім беру ұйымы – 1 өнім беруші).";</w:t>
      </w:r>
    </w:p>
    <w:p w:rsidR="00032E75" w:rsidRPr="00032E75" w:rsidRDefault="00032E75" w:rsidP="00032E75">
      <w:pPr>
        <w:spacing w:after="0" w:line="240" w:lineRule="auto"/>
        <w:jc w:val="both"/>
        <w:rPr>
          <w:rFonts w:ascii="Times New Roman" w:hAnsi="Times New Roman" w:cs="Times New Roman"/>
        </w:rPr>
      </w:pPr>
      <w:bookmarkStart w:id="5" w:name="z7"/>
      <w:bookmarkEnd w:id="5"/>
      <w:r w:rsidRPr="00032E75">
        <w:rPr>
          <w:rFonts w:ascii="Times New Roman" w:hAnsi="Times New Roman" w:cs="Times New Roman"/>
        </w:rPr>
        <w:t>      </w:t>
      </w:r>
      <w:hyperlink r:id="rId13" w:anchor="z66" w:history="1">
        <w:r w:rsidRPr="00032E75">
          <w:rPr>
            <w:rStyle w:val="a3"/>
            <w:rFonts w:ascii="Times New Roman" w:hAnsi="Times New Roman" w:cs="Times New Roman"/>
          </w:rPr>
          <w:t>28-тармақ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"28.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hyperlink r:id="rId14" w:anchor="z459" w:history="1">
        <w:r w:rsidRPr="00032E75">
          <w:rPr>
            <w:rStyle w:val="a3"/>
            <w:rFonts w:ascii="Times New Roman" w:hAnsi="Times New Roman" w:cs="Times New Roman"/>
          </w:rPr>
          <w:t>3-қосымшаға</w:t>
        </w:r>
      </w:hyperlink>
      <w:r w:rsidRPr="00032E75">
        <w:rPr>
          <w:rFonts w:ascii="Times New Roman" w:hAnsi="Times New Roman" w:cs="Times New Roman"/>
        </w:rPr>
        <w:t> сәйкес конкурс өткізу туралы хабарландырудың мәтіні</w:t>
      </w:r>
      <w:proofErr w:type="gramStart"/>
      <w:r w:rsidRPr="00032E75">
        <w:rPr>
          <w:rFonts w:ascii="Times New Roman" w:hAnsi="Times New Roman" w:cs="Times New Roman"/>
        </w:rPr>
        <w:t>н</w:t>
      </w:r>
      <w:proofErr w:type="gramEnd"/>
      <w:r w:rsidRPr="00032E75">
        <w:rPr>
          <w:rFonts w:ascii="Times New Roman" w:hAnsi="Times New Roman" w:cs="Times New Roman"/>
        </w:rPr>
        <w:t>, сондай-ақ конкурстық құжаттаманы орналастырады.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Өтінімдерді қабылдаудың басталуы хабарландыру орналастырылған күннен бастап үш жұмыс күні өткеннен кейі</w:t>
      </w:r>
      <w:proofErr w:type="gramStart"/>
      <w:r w:rsidRPr="00032E75">
        <w:rPr>
          <w:rFonts w:ascii="Times New Roman" w:hAnsi="Times New Roman" w:cs="Times New Roman"/>
        </w:rPr>
        <w:t>н ж</w:t>
      </w:r>
      <w:proofErr w:type="gramEnd"/>
      <w:r w:rsidRPr="00032E75">
        <w:rPr>
          <w:rFonts w:ascii="Times New Roman" w:hAnsi="Times New Roman" w:cs="Times New Roman"/>
        </w:rPr>
        <w:t>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берушілердің конкурсқа қатысуға өтінімдерді ұсынудың соңғы күні</w:t>
      </w:r>
      <w:proofErr w:type="gramStart"/>
      <w:r w:rsidRPr="00032E75">
        <w:rPr>
          <w:rFonts w:ascii="Times New Roman" w:hAnsi="Times New Roman" w:cs="Times New Roman"/>
        </w:rPr>
        <w:t>н</w:t>
      </w:r>
      <w:proofErr w:type="gramEnd"/>
      <w:r w:rsidRPr="00032E75">
        <w:rPr>
          <w:rFonts w:ascii="Times New Roman" w:hAnsi="Times New Roman" w:cs="Times New Roman"/>
        </w:rPr>
        <w:t>ің мерзімі конкурс өткізу туралы хабарландыру мәтіні мен бекітілген конкурстық құжаттама мәтіні орналастырылған күннен бастап кемінде күнтізбелік он бес күнді құрайды.";</w:t>
      </w:r>
    </w:p>
    <w:p w:rsidR="00032E75" w:rsidRPr="00032E75" w:rsidRDefault="00032E75" w:rsidP="00032E75">
      <w:pPr>
        <w:spacing w:after="0" w:line="240" w:lineRule="auto"/>
        <w:jc w:val="both"/>
        <w:rPr>
          <w:rFonts w:ascii="Times New Roman" w:hAnsi="Times New Roman" w:cs="Times New Roman"/>
        </w:rPr>
      </w:pPr>
      <w:bookmarkStart w:id="6" w:name="z8"/>
      <w:bookmarkEnd w:id="6"/>
      <w:r w:rsidRPr="00032E75">
        <w:rPr>
          <w:rFonts w:ascii="Times New Roman" w:hAnsi="Times New Roman" w:cs="Times New Roman"/>
        </w:rPr>
        <w:t>      </w:t>
      </w:r>
      <w:hyperlink r:id="rId15" w:anchor="z81" w:history="1">
        <w:r w:rsidRPr="00032E75">
          <w:rPr>
            <w:rStyle w:val="a3"/>
            <w:rFonts w:ascii="Times New Roman" w:hAnsi="Times New Roman" w:cs="Times New Roman"/>
          </w:rPr>
          <w:t>43-тармақтың</w:t>
        </w:r>
      </w:hyperlink>
      <w:r w:rsidRPr="00032E75">
        <w:rPr>
          <w:rFonts w:ascii="Times New Roman" w:hAnsi="Times New Roman" w:cs="Times New Roman"/>
        </w:rPr>
        <w:t> 3) тармақшасы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"3) Үлгілік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w:t>
      </w:r>
      <w:hyperlink r:id="rId16" w:anchor="z442" w:history="1">
        <w:r w:rsidRPr="00032E75">
          <w:rPr>
            <w:rStyle w:val="a3"/>
            <w:rFonts w:ascii="Times New Roman" w:hAnsi="Times New Roman" w:cs="Times New Roman"/>
          </w:rPr>
          <w:t>3-қосымшаға</w:t>
        </w:r>
      </w:hyperlink>
      <w:r w:rsidRPr="00032E75">
        <w:rPr>
          <w:rFonts w:ascii="Times New Roman" w:hAnsi="Times New Roman" w:cs="Times New Roman"/>
        </w:rPr>
        <w:t> сәйкес жеткізушіні таңдау жөніндегі конкурстық құжаттамаға техникалық тапсырма</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w:t>
      </w:r>
      <w:proofErr w:type="gramStart"/>
      <w:r w:rsidRPr="00032E75">
        <w:rPr>
          <w:rFonts w:ascii="Times New Roman" w:hAnsi="Times New Roman" w:cs="Times New Roman"/>
        </w:rPr>
        <w:t>р</w:t>
      </w:r>
      <w:proofErr w:type="gramEnd"/>
      <w:r w:rsidRPr="00032E75">
        <w:rPr>
          <w:rFonts w:ascii="Times New Roman" w:hAnsi="Times New Roman" w:cs="Times New Roman"/>
        </w:rPr>
        <w:t>і, тағамдардың, буфет өнімдерінің ассортименттік тізбесі, тағамдардың технологиялық карталары қоса беріледі. ";</w:t>
      </w:r>
    </w:p>
    <w:p w:rsidR="00032E75" w:rsidRPr="00032E75" w:rsidRDefault="00032E75" w:rsidP="00032E75">
      <w:pPr>
        <w:spacing w:after="0" w:line="240" w:lineRule="auto"/>
        <w:jc w:val="both"/>
        <w:rPr>
          <w:rFonts w:ascii="Times New Roman" w:hAnsi="Times New Roman" w:cs="Times New Roman"/>
        </w:rPr>
      </w:pPr>
      <w:bookmarkStart w:id="7" w:name="z9"/>
      <w:bookmarkEnd w:id="7"/>
      <w:r w:rsidRPr="00032E75">
        <w:rPr>
          <w:rFonts w:ascii="Times New Roman" w:hAnsi="Times New Roman" w:cs="Times New Roman"/>
        </w:rPr>
        <w:t>      </w:t>
      </w:r>
      <w:hyperlink r:id="rId17" w:anchor="z105" w:history="1">
        <w:r w:rsidRPr="00032E75">
          <w:rPr>
            <w:rStyle w:val="a3"/>
            <w:rFonts w:ascii="Times New Roman" w:hAnsi="Times New Roman" w:cs="Times New Roman"/>
          </w:rPr>
          <w:t>67-тармақ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"67. Конкурс өткізілмеді </w:t>
      </w:r>
      <w:proofErr w:type="gramStart"/>
      <w:r w:rsidRPr="00032E75">
        <w:rPr>
          <w:rFonts w:ascii="Times New Roman" w:hAnsi="Times New Roman" w:cs="Times New Roman"/>
        </w:rPr>
        <w:t>деп</w:t>
      </w:r>
      <w:proofErr w:type="gramEnd"/>
      <w:r w:rsidRPr="00032E75">
        <w:rPr>
          <w:rFonts w:ascii="Times New Roman" w:hAnsi="Times New Roman" w:cs="Times New Roman"/>
        </w:rPr>
        <w:t xml:space="preserve"> танылған кезде конкурсты ұйымдастырушы осы Қағидалардың 30-тармағына сәйкес конкурсты қайта өткізу туралы хабарлайды.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w:t>
      </w:r>
      <w:proofErr w:type="gramStart"/>
      <w:r w:rsidRPr="00032E75">
        <w:rPr>
          <w:rFonts w:ascii="Times New Roman" w:hAnsi="Times New Roman" w:cs="Times New Roman"/>
        </w:rPr>
        <w:t>мі ая</w:t>
      </w:r>
      <w:proofErr w:type="gramEnd"/>
      <w:r w:rsidRPr="00032E75">
        <w:rPr>
          <w:rFonts w:ascii="Times New Roman" w:hAnsi="Times New Roman" w:cs="Times New Roman"/>
        </w:rPr>
        <w:t>қталғ</w:t>
      </w:r>
      <w:proofErr w:type="gramStart"/>
      <w:r w:rsidRPr="00032E75">
        <w:rPr>
          <w:rFonts w:ascii="Times New Roman" w:hAnsi="Times New Roman" w:cs="Times New Roman"/>
        </w:rPr>
        <w:t>ан</w:t>
      </w:r>
      <w:proofErr w:type="gramEnd"/>
      <w:r w:rsidRPr="00032E75">
        <w:rPr>
          <w:rFonts w:ascii="Times New Roman" w:hAnsi="Times New Roman" w:cs="Times New Roman"/>
        </w:rPr>
        <w:t>ға дейін тоқтата тұрады.";</w:t>
      </w:r>
    </w:p>
    <w:p w:rsidR="00032E75" w:rsidRPr="00032E75" w:rsidRDefault="00032E75" w:rsidP="00032E75">
      <w:pPr>
        <w:spacing w:after="0" w:line="240" w:lineRule="auto"/>
        <w:jc w:val="both"/>
        <w:rPr>
          <w:rFonts w:ascii="Times New Roman" w:hAnsi="Times New Roman" w:cs="Times New Roman"/>
        </w:rPr>
      </w:pPr>
      <w:bookmarkStart w:id="8" w:name="z10"/>
      <w:bookmarkEnd w:id="8"/>
      <w:r w:rsidRPr="00032E75">
        <w:rPr>
          <w:rFonts w:ascii="Times New Roman" w:hAnsi="Times New Roman" w:cs="Times New Roman"/>
        </w:rPr>
        <w:t>      </w:t>
      </w:r>
      <w:hyperlink r:id="rId18" w:anchor="z107" w:history="1">
        <w:r w:rsidRPr="00032E75">
          <w:rPr>
            <w:rStyle w:val="a3"/>
            <w:rFonts w:ascii="Times New Roman" w:hAnsi="Times New Roman" w:cs="Times New Roman"/>
          </w:rPr>
          <w:t>69-тармақтың</w:t>
        </w:r>
      </w:hyperlink>
      <w:r w:rsidRPr="00032E75">
        <w:rPr>
          <w:rFonts w:ascii="Times New Roman" w:hAnsi="Times New Roman" w:cs="Times New Roman"/>
        </w:rPr>
        <w:t> үшінші абзацы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"Өнім беруші шарттың қолданылу мерзімін ұзартудан бас </w:t>
      </w:r>
      <w:proofErr w:type="gramStart"/>
      <w:r w:rsidRPr="00032E75">
        <w:rPr>
          <w:rFonts w:ascii="Times New Roman" w:hAnsi="Times New Roman" w:cs="Times New Roman"/>
        </w:rPr>
        <w:t>тартқан</w:t>
      </w:r>
      <w:proofErr w:type="gramEnd"/>
      <w:r w:rsidRPr="00032E75">
        <w:rPr>
          <w:rFonts w:ascii="Times New Roman" w:hAnsi="Times New Roman" w:cs="Times New Roman"/>
        </w:rPr>
        <w:t>,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w:t>
      </w:r>
      <w:proofErr w:type="gramStart"/>
      <w:r w:rsidRPr="00032E75">
        <w:rPr>
          <w:rFonts w:ascii="Times New Roman" w:hAnsi="Times New Roman" w:cs="Times New Roman"/>
        </w:rPr>
        <w:t>н</w:t>
      </w:r>
      <w:proofErr w:type="gramEnd"/>
      <w:r w:rsidRPr="00032E75">
        <w:rPr>
          <w:rFonts w:ascii="Times New Roman" w:hAnsi="Times New Roman" w:cs="Times New Roman"/>
        </w:rPr>
        <w:t>ім берушіні тарту туралы шешім қабылдайды.";</w:t>
      </w:r>
    </w:p>
    <w:p w:rsidR="00032E75" w:rsidRPr="00032E75" w:rsidRDefault="00032E75" w:rsidP="00032E75">
      <w:pPr>
        <w:spacing w:after="0" w:line="240" w:lineRule="auto"/>
        <w:jc w:val="both"/>
        <w:rPr>
          <w:rFonts w:ascii="Times New Roman" w:hAnsi="Times New Roman" w:cs="Times New Roman"/>
        </w:rPr>
      </w:pPr>
      <w:bookmarkStart w:id="9" w:name="z11"/>
      <w:bookmarkEnd w:id="9"/>
      <w:r w:rsidRPr="00032E75">
        <w:rPr>
          <w:rFonts w:ascii="Times New Roman" w:hAnsi="Times New Roman" w:cs="Times New Roman"/>
        </w:rPr>
        <w:t>      </w:t>
      </w:r>
      <w:hyperlink r:id="rId19" w:anchor="z118" w:history="1">
        <w:r w:rsidRPr="00032E75">
          <w:rPr>
            <w:rStyle w:val="a3"/>
            <w:rFonts w:ascii="Times New Roman" w:hAnsi="Times New Roman" w:cs="Times New Roman"/>
          </w:rPr>
          <w:t>80-тармақ</w:t>
        </w:r>
      </w:hyperlink>
      <w:r w:rsidRPr="00032E75">
        <w:rPr>
          <w:rFonts w:ascii="Times New Roman" w:hAnsi="Times New Roman" w:cs="Times New Roman"/>
        </w:rPr>
        <w:t> мынадай мазмұндағы төртінші, бесінші абзацтармен толықтырылсын: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"Қызметтерді және (немесе) тауарларды сатып алу жоспарына бағаның өзгеруі бөлігінде өзгерістер және (немесе) толықтырулар енгі</w:t>
      </w:r>
      <w:proofErr w:type="gramStart"/>
      <w:r w:rsidRPr="00032E75">
        <w:rPr>
          <w:rFonts w:ascii="Times New Roman" w:hAnsi="Times New Roman" w:cs="Times New Roman"/>
        </w:rPr>
        <w:t>зу</w:t>
      </w:r>
      <w:proofErr w:type="gramEnd"/>
      <w:r w:rsidRPr="00032E75">
        <w:rPr>
          <w:rFonts w:ascii="Times New Roman" w:hAnsi="Times New Roman" w:cs="Times New Roman"/>
        </w:rPr>
        <w:t xml:space="preserve">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w:t>
      </w:r>
      <w:proofErr w:type="gramStart"/>
      <w:r w:rsidRPr="00032E75">
        <w:rPr>
          <w:rFonts w:ascii="Times New Roman" w:hAnsi="Times New Roman" w:cs="Times New Roman"/>
        </w:rPr>
        <w:t>тауарлар</w:t>
      </w:r>
      <w:proofErr w:type="gramEnd"/>
      <w:r w:rsidRPr="00032E75">
        <w:rPr>
          <w:rFonts w:ascii="Times New Roman" w:hAnsi="Times New Roman" w:cs="Times New Roman"/>
        </w:rPr>
        <w:t>ға орташа баға шегінде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w:t>
      </w:r>
      <w:proofErr w:type="gramStart"/>
      <w:r w:rsidRPr="00032E75">
        <w:rPr>
          <w:rFonts w:ascii="Times New Roman" w:hAnsi="Times New Roman" w:cs="Times New Roman"/>
        </w:rPr>
        <w:t>р</w:t>
      </w:r>
      <w:proofErr w:type="gramEnd"/>
      <w:r w:rsidRPr="00032E75">
        <w:rPr>
          <w:rFonts w:ascii="Times New Roman" w:hAnsi="Times New Roman" w:cs="Times New Roman"/>
        </w:rPr>
        <w:t>әсімдер өткізілместен өзгерістер және (немесе) толықтырулар енгізіледі.";</w:t>
      </w:r>
    </w:p>
    <w:p w:rsidR="00032E75" w:rsidRPr="00032E75" w:rsidRDefault="00032E75" w:rsidP="00032E75">
      <w:pPr>
        <w:spacing w:after="0" w:line="240" w:lineRule="auto"/>
        <w:jc w:val="both"/>
        <w:rPr>
          <w:rFonts w:ascii="Times New Roman" w:hAnsi="Times New Roman" w:cs="Times New Roman"/>
        </w:rPr>
      </w:pPr>
      <w:bookmarkStart w:id="10" w:name="z12"/>
      <w:bookmarkEnd w:id="10"/>
      <w:r w:rsidRPr="00032E75">
        <w:rPr>
          <w:rFonts w:ascii="Times New Roman" w:hAnsi="Times New Roman" w:cs="Times New Roman"/>
        </w:rPr>
        <w:t>      </w:t>
      </w:r>
      <w:hyperlink r:id="rId20" w:anchor="z122" w:history="1">
        <w:r w:rsidRPr="00032E75">
          <w:rPr>
            <w:rStyle w:val="a3"/>
            <w:rFonts w:ascii="Times New Roman" w:hAnsi="Times New Roman" w:cs="Times New Roman"/>
          </w:rPr>
          <w:t>84-тармақ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"84. Көрсетілетін қызметті жеткізуші жалға алу шартын алған күннен бастап үш жұмыс күні ішінде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w:t>
      </w:r>
      <w:hyperlink r:id="rId21" w:anchor="z0" w:history="1">
        <w:r w:rsidRPr="00032E75">
          <w:rPr>
            <w:rStyle w:val="a3"/>
            <w:rFonts w:ascii="Times New Roman" w:hAnsi="Times New Roman" w:cs="Times New Roman"/>
          </w:rPr>
          <w:t>бұйрығына</w:t>
        </w:r>
      </w:hyperlink>
      <w:r w:rsidRPr="00032E75">
        <w:rPr>
          <w:rFonts w:ascii="Times New Roman" w:hAnsi="Times New Roman" w:cs="Times New Roman"/>
        </w:rPr>
        <w:t> (Нормативтік құқықтық актілерді мемлекеттік тіркеу тізілімінде № 24082 тіркелген) 290-қосымшаға сәйкес нысан бойынша объектінің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 алады.";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мынадай мазмұндағы 107-1-тармақпен толықтырсын: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lastRenderedPageBreak/>
        <w:t>      "107-1. Тағамдарды, буфет өнімдерін, сусындарды, шөлмектегі суды өткізу конкурстық құжаттаманың техникалық тапсырмасына сәйкес жүзеге асырылады.";</w:t>
      </w:r>
    </w:p>
    <w:p w:rsidR="00032E75" w:rsidRPr="00032E75" w:rsidRDefault="00032E75" w:rsidP="00032E75">
      <w:pPr>
        <w:spacing w:after="0" w:line="240" w:lineRule="auto"/>
        <w:jc w:val="both"/>
        <w:rPr>
          <w:rFonts w:ascii="Times New Roman" w:hAnsi="Times New Roman" w:cs="Times New Roman"/>
        </w:rPr>
      </w:pPr>
      <w:bookmarkStart w:id="11" w:name="z14"/>
      <w:bookmarkEnd w:id="11"/>
      <w:r w:rsidRPr="00032E75">
        <w:rPr>
          <w:rFonts w:ascii="Times New Roman" w:hAnsi="Times New Roman" w:cs="Times New Roman"/>
        </w:rPr>
        <w:t>      </w:t>
      </w:r>
      <w:hyperlink r:id="rId22" w:anchor="z148" w:history="1">
        <w:r w:rsidRPr="00032E75">
          <w:rPr>
            <w:rStyle w:val="a3"/>
            <w:rFonts w:ascii="Times New Roman" w:hAnsi="Times New Roman" w:cs="Times New Roman"/>
          </w:rPr>
          <w:t>108-тармақ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"108. Тамақтандыруды ұйымдастыру кезінде білім алушылардың білім беру жүйесімен интеграцияланғ</w:t>
      </w:r>
      <w:proofErr w:type="gramStart"/>
      <w:r w:rsidRPr="00032E75">
        <w:rPr>
          <w:rFonts w:ascii="Times New Roman" w:hAnsi="Times New Roman" w:cs="Times New Roman"/>
        </w:rPr>
        <w:t>ан</w:t>
      </w:r>
      <w:proofErr w:type="gramEnd"/>
      <w:r w:rsidRPr="00032E75">
        <w:rPr>
          <w:rFonts w:ascii="Times New Roman" w:hAnsi="Times New Roman" w:cs="Times New Roman"/>
        </w:rPr>
        <w:t xml:space="preserve"> ақпараттық платформаға не білім беру жүйесіне бақылау - кассалық құрылғылардан деректерді тіркеу және беру функциясы бар мектеп асханасына баруын есепке алу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Платформада (жүйеде) күн сайын бағасы көрсетілген мәзі</w:t>
      </w:r>
      <w:proofErr w:type="gramStart"/>
      <w:r w:rsidRPr="00032E75">
        <w:rPr>
          <w:rFonts w:ascii="Times New Roman" w:hAnsi="Times New Roman" w:cs="Times New Roman"/>
        </w:rPr>
        <w:t>р</w:t>
      </w:r>
      <w:proofErr w:type="gramEnd"/>
      <w:r w:rsidRPr="00032E75">
        <w:rPr>
          <w:rFonts w:ascii="Times New Roman" w:hAnsi="Times New Roman" w:cs="Times New Roman"/>
        </w:rPr>
        <w:t>, тағамдар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rsidR="00032E75" w:rsidRPr="00032E75" w:rsidRDefault="00032E75" w:rsidP="00032E75">
      <w:pPr>
        <w:spacing w:after="0" w:line="240" w:lineRule="auto"/>
        <w:jc w:val="both"/>
        <w:rPr>
          <w:rFonts w:ascii="Times New Roman" w:hAnsi="Times New Roman" w:cs="Times New Roman"/>
        </w:rPr>
      </w:pPr>
      <w:bookmarkStart w:id="12" w:name="z15"/>
      <w:bookmarkEnd w:id="12"/>
      <w:r w:rsidRPr="00032E75">
        <w:rPr>
          <w:rFonts w:ascii="Times New Roman" w:hAnsi="Times New Roman" w:cs="Times New Roman"/>
        </w:rPr>
        <w:t>      </w:t>
      </w:r>
      <w:hyperlink r:id="rId23" w:anchor="z165" w:history="1">
        <w:r w:rsidRPr="00032E75">
          <w:rPr>
            <w:rStyle w:val="a3"/>
            <w:rFonts w:ascii="Times New Roman" w:hAnsi="Times New Roman" w:cs="Times New Roman"/>
          </w:rPr>
          <w:t>123-тармақ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"123. Конкурсты ұйымдастырушы конкурстық комиссияның құрамына келісі</w:t>
      </w:r>
      <w:proofErr w:type="gramStart"/>
      <w:r w:rsidRPr="00032E75">
        <w:rPr>
          <w:rFonts w:ascii="Times New Roman" w:hAnsi="Times New Roman" w:cs="Times New Roman"/>
        </w:rPr>
        <w:t>м</w:t>
      </w:r>
      <w:proofErr w:type="gramEnd"/>
      <w:r w:rsidRPr="00032E75">
        <w:rPr>
          <w:rFonts w:ascii="Times New Roman" w:hAnsi="Times New Roman" w:cs="Times New Roman"/>
        </w:rPr>
        <w:t xml:space="preserve"> бойынша веб-порталда тіркелген жергілікті атқарушы органдардың өкілдерін енгізеді.";</w:t>
      </w:r>
    </w:p>
    <w:p w:rsidR="00032E75" w:rsidRPr="00032E75" w:rsidRDefault="00032E75" w:rsidP="00032E75">
      <w:pPr>
        <w:spacing w:after="0" w:line="240" w:lineRule="auto"/>
        <w:jc w:val="both"/>
        <w:rPr>
          <w:rFonts w:ascii="Times New Roman" w:hAnsi="Times New Roman" w:cs="Times New Roman"/>
        </w:rPr>
      </w:pPr>
      <w:bookmarkStart w:id="13" w:name="z16"/>
      <w:bookmarkEnd w:id="13"/>
      <w:r w:rsidRPr="00032E75">
        <w:rPr>
          <w:rFonts w:ascii="Times New Roman" w:hAnsi="Times New Roman" w:cs="Times New Roman"/>
        </w:rPr>
        <w:t>      </w:t>
      </w:r>
      <w:hyperlink r:id="rId24" w:anchor="z178" w:history="1">
        <w:r w:rsidRPr="00032E75">
          <w:rPr>
            <w:rStyle w:val="a3"/>
            <w:rFonts w:ascii="Times New Roman" w:hAnsi="Times New Roman" w:cs="Times New Roman"/>
          </w:rPr>
          <w:t>136-тармақ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"136.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hyperlink r:id="rId25" w:anchor="z459" w:history="1">
        <w:r w:rsidRPr="00032E75">
          <w:rPr>
            <w:rStyle w:val="a3"/>
            <w:rFonts w:ascii="Times New Roman" w:hAnsi="Times New Roman" w:cs="Times New Roman"/>
          </w:rPr>
          <w:t>3-қосымшаға</w:t>
        </w:r>
      </w:hyperlink>
      <w:r w:rsidRPr="00032E75">
        <w:rPr>
          <w:rFonts w:ascii="Times New Roman" w:hAnsi="Times New Roman" w:cs="Times New Roman"/>
        </w:rPr>
        <w:t> сәйкес конкурс өткізу туралы хабарландырудың мәтіні</w:t>
      </w:r>
      <w:proofErr w:type="gramStart"/>
      <w:r w:rsidRPr="00032E75">
        <w:rPr>
          <w:rFonts w:ascii="Times New Roman" w:hAnsi="Times New Roman" w:cs="Times New Roman"/>
        </w:rPr>
        <w:t>н</w:t>
      </w:r>
      <w:proofErr w:type="gramEnd"/>
      <w:r w:rsidRPr="00032E75">
        <w:rPr>
          <w:rFonts w:ascii="Times New Roman" w:hAnsi="Times New Roman" w:cs="Times New Roman"/>
        </w:rPr>
        <w:t>, сондай-ақ конкурстық құжаттаманы орналастырады.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Өтінімдерді қабылдаудың басталуы хабарландыру орналастырылған күннен бастап үш жұмыс күні өткеннен кейі</w:t>
      </w:r>
      <w:proofErr w:type="gramStart"/>
      <w:r w:rsidRPr="00032E75">
        <w:rPr>
          <w:rFonts w:ascii="Times New Roman" w:hAnsi="Times New Roman" w:cs="Times New Roman"/>
        </w:rPr>
        <w:t>н ж</w:t>
      </w:r>
      <w:proofErr w:type="gramEnd"/>
      <w:r w:rsidRPr="00032E75">
        <w:rPr>
          <w:rFonts w:ascii="Times New Roman" w:hAnsi="Times New Roman" w:cs="Times New Roman"/>
        </w:rPr>
        <w:t>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берушілердің конкурсқа қатысуға өтінімдер ұсынуының соңғы күні</w:t>
      </w:r>
      <w:proofErr w:type="gramStart"/>
      <w:r w:rsidRPr="00032E75">
        <w:rPr>
          <w:rFonts w:ascii="Times New Roman" w:hAnsi="Times New Roman" w:cs="Times New Roman"/>
        </w:rPr>
        <w:t>н</w:t>
      </w:r>
      <w:proofErr w:type="gramEnd"/>
      <w:r w:rsidRPr="00032E75">
        <w:rPr>
          <w:rFonts w:ascii="Times New Roman" w:hAnsi="Times New Roman" w:cs="Times New Roman"/>
        </w:rPr>
        <w:t>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032E75" w:rsidRPr="00032E75" w:rsidRDefault="00032E75" w:rsidP="00032E75">
      <w:pPr>
        <w:spacing w:after="0" w:line="240" w:lineRule="auto"/>
        <w:jc w:val="both"/>
        <w:rPr>
          <w:rFonts w:ascii="Times New Roman" w:hAnsi="Times New Roman" w:cs="Times New Roman"/>
        </w:rPr>
      </w:pPr>
      <w:bookmarkStart w:id="14" w:name="z17"/>
      <w:bookmarkEnd w:id="14"/>
      <w:r w:rsidRPr="00032E75">
        <w:rPr>
          <w:rFonts w:ascii="Times New Roman" w:hAnsi="Times New Roman" w:cs="Times New Roman"/>
        </w:rPr>
        <w:t>      </w:t>
      </w:r>
      <w:hyperlink r:id="rId26" w:anchor="z218" w:history="1">
        <w:r w:rsidRPr="00032E75">
          <w:rPr>
            <w:rStyle w:val="a3"/>
            <w:rFonts w:ascii="Times New Roman" w:hAnsi="Times New Roman" w:cs="Times New Roman"/>
          </w:rPr>
          <w:t>175-тармақ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"175. Конкурс өткізілмеді </w:t>
      </w:r>
      <w:proofErr w:type="gramStart"/>
      <w:r w:rsidRPr="00032E75">
        <w:rPr>
          <w:rFonts w:ascii="Times New Roman" w:hAnsi="Times New Roman" w:cs="Times New Roman"/>
        </w:rPr>
        <w:t>деп</w:t>
      </w:r>
      <w:proofErr w:type="gramEnd"/>
      <w:r w:rsidRPr="00032E75">
        <w:rPr>
          <w:rFonts w:ascii="Times New Roman" w:hAnsi="Times New Roman" w:cs="Times New Roman"/>
        </w:rPr>
        <w:t xml:space="preserve"> танылған кезде конкурсты ұйымдастырушы осы Қағидалардың 30-тармағына сәйкес конкурсты қайта өткізу туралы хабарлайды.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w:t>
      </w:r>
      <w:proofErr w:type="gramStart"/>
      <w:r w:rsidRPr="00032E75">
        <w:rPr>
          <w:rFonts w:ascii="Times New Roman" w:hAnsi="Times New Roman" w:cs="Times New Roman"/>
        </w:rPr>
        <w:t>мі ая</w:t>
      </w:r>
      <w:proofErr w:type="gramEnd"/>
      <w:r w:rsidRPr="00032E75">
        <w:rPr>
          <w:rFonts w:ascii="Times New Roman" w:hAnsi="Times New Roman" w:cs="Times New Roman"/>
        </w:rPr>
        <w:t>қталғ</w:t>
      </w:r>
      <w:proofErr w:type="gramStart"/>
      <w:r w:rsidRPr="00032E75">
        <w:rPr>
          <w:rFonts w:ascii="Times New Roman" w:hAnsi="Times New Roman" w:cs="Times New Roman"/>
        </w:rPr>
        <w:t>ан</w:t>
      </w:r>
      <w:proofErr w:type="gramEnd"/>
      <w:r w:rsidRPr="00032E75">
        <w:rPr>
          <w:rFonts w:ascii="Times New Roman" w:hAnsi="Times New Roman" w:cs="Times New Roman"/>
        </w:rPr>
        <w:t>ға дейін тоқтата тұрады.";</w:t>
      </w:r>
    </w:p>
    <w:p w:rsidR="00032E75" w:rsidRPr="00032E75" w:rsidRDefault="00032E75" w:rsidP="00032E75">
      <w:pPr>
        <w:spacing w:after="0" w:line="240" w:lineRule="auto"/>
        <w:jc w:val="both"/>
        <w:rPr>
          <w:rFonts w:ascii="Times New Roman" w:hAnsi="Times New Roman" w:cs="Times New Roman"/>
        </w:rPr>
      </w:pPr>
      <w:bookmarkStart w:id="15" w:name="z18"/>
      <w:bookmarkEnd w:id="15"/>
      <w:r w:rsidRPr="00032E75">
        <w:rPr>
          <w:rFonts w:ascii="Times New Roman" w:hAnsi="Times New Roman" w:cs="Times New Roman"/>
        </w:rPr>
        <w:t>      </w:t>
      </w:r>
      <w:hyperlink r:id="rId27" w:anchor="z231" w:history="1">
        <w:r w:rsidRPr="00032E75">
          <w:rPr>
            <w:rStyle w:val="a3"/>
            <w:rFonts w:ascii="Times New Roman" w:hAnsi="Times New Roman" w:cs="Times New Roman"/>
          </w:rPr>
          <w:t>188-тармақ</w:t>
        </w:r>
      </w:hyperlink>
      <w:r w:rsidRPr="00032E75">
        <w:rPr>
          <w:rFonts w:ascii="Times New Roman" w:hAnsi="Times New Roman" w:cs="Times New Roman"/>
        </w:rPr>
        <w:t> мынадай мазмұндағы төртінші, бесінші абзацтармен толықтырылсын: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"Тауарларды сатып алу жоспарына бағаның өзгеруі бөлігінде өзгерістер және (немесе) толықтырулар енгі</w:t>
      </w:r>
      <w:proofErr w:type="gramStart"/>
      <w:r w:rsidRPr="00032E75">
        <w:rPr>
          <w:rFonts w:ascii="Times New Roman" w:hAnsi="Times New Roman" w:cs="Times New Roman"/>
        </w:rPr>
        <w:t>зу</w:t>
      </w:r>
      <w:proofErr w:type="gramEnd"/>
      <w:r w:rsidRPr="00032E75">
        <w:rPr>
          <w:rFonts w:ascii="Times New Roman" w:hAnsi="Times New Roman" w:cs="Times New Roman"/>
        </w:rPr>
        <w:t xml:space="preserve">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w:t>
      </w:r>
      <w:proofErr w:type="gramStart"/>
      <w:r w:rsidRPr="00032E75">
        <w:rPr>
          <w:rFonts w:ascii="Times New Roman" w:hAnsi="Times New Roman" w:cs="Times New Roman"/>
        </w:rPr>
        <w:t>р</w:t>
      </w:r>
      <w:proofErr w:type="gramEnd"/>
      <w:r w:rsidRPr="00032E75">
        <w:rPr>
          <w:rFonts w:ascii="Times New Roman" w:hAnsi="Times New Roman" w:cs="Times New Roman"/>
        </w:rPr>
        <w:t>әсімдер өткізілмей енгізіледі.";</w:t>
      </w:r>
    </w:p>
    <w:p w:rsidR="00032E75" w:rsidRPr="00032E75" w:rsidRDefault="00032E75" w:rsidP="00032E75">
      <w:pPr>
        <w:spacing w:after="0" w:line="240" w:lineRule="auto"/>
        <w:jc w:val="both"/>
        <w:rPr>
          <w:rFonts w:ascii="Times New Roman" w:hAnsi="Times New Roman" w:cs="Times New Roman"/>
        </w:rPr>
      </w:pPr>
      <w:bookmarkStart w:id="16" w:name="z19"/>
      <w:bookmarkEnd w:id="16"/>
      <w:r w:rsidRPr="00032E75">
        <w:rPr>
          <w:rFonts w:ascii="Times New Roman" w:hAnsi="Times New Roman" w:cs="Times New Roman"/>
        </w:rPr>
        <w:t>      </w:t>
      </w:r>
      <w:hyperlink r:id="rId28" w:anchor="z258" w:history="1">
        <w:r w:rsidRPr="00032E75">
          <w:rPr>
            <w:rStyle w:val="a3"/>
            <w:rFonts w:ascii="Times New Roman" w:hAnsi="Times New Roman" w:cs="Times New Roman"/>
          </w:rPr>
          <w:t>213-тармақ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"213. Конкурсты ұйымдастырушы конкурстық комиссияның құрамына келісі</w:t>
      </w:r>
      <w:proofErr w:type="gramStart"/>
      <w:r w:rsidRPr="00032E75">
        <w:rPr>
          <w:rFonts w:ascii="Times New Roman" w:hAnsi="Times New Roman" w:cs="Times New Roman"/>
        </w:rPr>
        <w:t>м</w:t>
      </w:r>
      <w:proofErr w:type="gramEnd"/>
      <w:r w:rsidRPr="00032E75">
        <w:rPr>
          <w:rFonts w:ascii="Times New Roman" w:hAnsi="Times New Roman" w:cs="Times New Roman"/>
        </w:rPr>
        <w:t xml:space="preserve"> бойынша веб-порталда тіркелген жергілікті атқарушы органдардың өкілдерін енгізеді.";</w:t>
      </w:r>
    </w:p>
    <w:p w:rsidR="00032E75" w:rsidRPr="00032E75" w:rsidRDefault="00032E75" w:rsidP="00032E75">
      <w:pPr>
        <w:spacing w:after="0" w:line="240" w:lineRule="auto"/>
        <w:jc w:val="both"/>
        <w:rPr>
          <w:rFonts w:ascii="Times New Roman" w:hAnsi="Times New Roman" w:cs="Times New Roman"/>
        </w:rPr>
      </w:pPr>
      <w:bookmarkStart w:id="17" w:name="z20"/>
      <w:bookmarkEnd w:id="17"/>
      <w:r w:rsidRPr="00032E75">
        <w:rPr>
          <w:rFonts w:ascii="Times New Roman" w:hAnsi="Times New Roman" w:cs="Times New Roman"/>
        </w:rPr>
        <w:t>      </w:t>
      </w:r>
      <w:hyperlink r:id="rId29" w:anchor="z271" w:history="1">
        <w:r w:rsidRPr="00032E75">
          <w:rPr>
            <w:rStyle w:val="a3"/>
            <w:rFonts w:ascii="Times New Roman" w:hAnsi="Times New Roman" w:cs="Times New Roman"/>
          </w:rPr>
          <w:t>226-тармақ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"226.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hyperlink r:id="rId30" w:anchor="z459" w:history="1">
        <w:r w:rsidRPr="00032E75">
          <w:rPr>
            <w:rStyle w:val="a3"/>
            <w:rFonts w:ascii="Times New Roman" w:hAnsi="Times New Roman" w:cs="Times New Roman"/>
          </w:rPr>
          <w:t>3-қосымшаға</w:t>
        </w:r>
      </w:hyperlink>
      <w:r w:rsidRPr="00032E75">
        <w:rPr>
          <w:rFonts w:ascii="Times New Roman" w:hAnsi="Times New Roman" w:cs="Times New Roman"/>
        </w:rPr>
        <w:t> сәйкес конкурс өткізу туралы хабарландырудың мәтіні</w:t>
      </w:r>
      <w:proofErr w:type="gramStart"/>
      <w:r w:rsidRPr="00032E75">
        <w:rPr>
          <w:rFonts w:ascii="Times New Roman" w:hAnsi="Times New Roman" w:cs="Times New Roman"/>
        </w:rPr>
        <w:t>н</w:t>
      </w:r>
      <w:proofErr w:type="gramEnd"/>
      <w:r w:rsidRPr="00032E75">
        <w:rPr>
          <w:rFonts w:ascii="Times New Roman" w:hAnsi="Times New Roman" w:cs="Times New Roman"/>
        </w:rPr>
        <w:t>, сондай-ақ конкурстық құжаттаманы орналастырады.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Өтінімдерді қабылдаудың басталуы хабарландыру орналастырылған күннен бастап үш жұмыс күні өткеннен кейі</w:t>
      </w:r>
      <w:proofErr w:type="gramStart"/>
      <w:r w:rsidRPr="00032E75">
        <w:rPr>
          <w:rFonts w:ascii="Times New Roman" w:hAnsi="Times New Roman" w:cs="Times New Roman"/>
        </w:rPr>
        <w:t>н ж</w:t>
      </w:r>
      <w:proofErr w:type="gramEnd"/>
      <w:r w:rsidRPr="00032E75">
        <w:rPr>
          <w:rFonts w:ascii="Times New Roman" w:hAnsi="Times New Roman" w:cs="Times New Roman"/>
        </w:rPr>
        <w:t>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берушілердің конкурсқа қатысуға өтінімдер ұсынуының соңғы күні</w:t>
      </w:r>
      <w:proofErr w:type="gramStart"/>
      <w:r w:rsidRPr="00032E75">
        <w:rPr>
          <w:rFonts w:ascii="Times New Roman" w:hAnsi="Times New Roman" w:cs="Times New Roman"/>
        </w:rPr>
        <w:t>н</w:t>
      </w:r>
      <w:proofErr w:type="gramEnd"/>
      <w:r w:rsidRPr="00032E75">
        <w:rPr>
          <w:rFonts w:ascii="Times New Roman" w:hAnsi="Times New Roman" w:cs="Times New Roman"/>
        </w:rPr>
        <w:t>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032E75" w:rsidRPr="00032E75" w:rsidRDefault="00032E75" w:rsidP="00032E75">
      <w:pPr>
        <w:spacing w:after="0" w:line="240" w:lineRule="auto"/>
        <w:jc w:val="both"/>
        <w:rPr>
          <w:rFonts w:ascii="Times New Roman" w:hAnsi="Times New Roman" w:cs="Times New Roman"/>
        </w:rPr>
      </w:pPr>
      <w:bookmarkStart w:id="18" w:name="z21"/>
      <w:bookmarkEnd w:id="18"/>
      <w:r w:rsidRPr="00032E75">
        <w:rPr>
          <w:rFonts w:ascii="Times New Roman" w:hAnsi="Times New Roman" w:cs="Times New Roman"/>
        </w:rPr>
        <w:t>      </w:t>
      </w:r>
      <w:hyperlink r:id="rId31" w:anchor="z310" w:history="1">
        <w:r w:rsidRPr="00032E75">
          <w:rPr>
            <w:rStyle w:val="a3"/>
            <w:rFonts w:ascii="Times New Roman" w:hAnsi="Times New Roman" w:cs="Times New Roman"/>
          </w:rPr>
          <w:t>265-тармақ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"265. Конкурс өткізілмеді </w:t>
      </w:r>
      <w:proofErr w:type="gramStart"/>
      <w:r w:rsidRPr="00032E75">
        <w:rPr>
          <w:rFonts w:ascii="Times New Roman" w:hAnsi="Times New Roman" w:cs="Times New Roman"/>
        </w:rPr>
        <w:t>деп</w:t>
      </w:r>
      <w:proofErr w:type="gramEnd"/>
      <w:r w:rsidRPr="00032E75">
        <w:rPr>
          <w:rFonts w:ascii="Times New Roman" w:hAnsi="Times New Roman" w:cs="Times New Roman"/>
        </w:rPr>
        <w:t xml:space="preserve"> танылған кезде конкурсты ұйымдастырушы осы Қағидалардың 30-тармағына сәйкес конкурсты қайта өткізу туралы хабарлайды.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w:t>
      </w:r>
      <w:r w:rsidRPr="00032E75">
        <w:rPr>
          <w:rFonts w:ascii="Times New Roman" w:hAnsi="Times New Roman" w:cs="Times New Roman"/>
        </w:rPr>
        <w:lastRenderedPageBreak/>
        <w:t>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w:t>
      </w:r>
      <w:proofErr w:type="gramStart"/>
      <w:r w:rsidRPr="00032E75">
        <w:rPr>
          <w:rFonts w:ascii="Times New Roman" w:hAnsi="Times New Roman" w:cs="Times New Roman"/>
        </w:rPr>
        <w:t>мі ая</w:t>
      </w:r>
      <w:proofErr w:type="gramEnd"/>
      <w:r w:rsidRPr="00032E75">
        <w:rPr>
          <w:rFonts w:ascii="Times New Roman" w:hAnsi="Times New Roman" w:cs="Times New Roman"/>
        </w:rPr>
        <w:t>қталғ</w:t>
      </w:r>
      <w:proofErr w:type="gramStart"/>
      <w:r w:rsidRPr="00032E75">
        <w:rPr>
          <w:rFonts w:ascii="Times New Roman" w:hAnsi="Times New Roman" w:cs="Times New Roman"/>
        </w:rPr>
        <w:t>ан</w:t>
      </w:r>
      <w:proofErr w:type="gramEnd"/>
      <w:r w:rsidRPr="00032E75">
        <w:rPr>
          <w:rFonts w:ascii="Times New Roman" w:hAnsi="Times New Roman" w:cs="Times New Roman"/>
        </w:rPr>
        <w:t>ға дейін тоқтата тұрады.";</w:t>
      </w:r>
    </w:p>
    <w:p w:rsidR="00032E75" w:rsidRPr="00032E75" w:rsidRDefault="00032E75" w:rsidP="00032E75">
      <w:pPr>
        <w:spacing w:after="0" w:line="240" w:lineRule="auto"/>
        <w:jc w:val="both"/>
        <w:rPr>
          <w:rFonts w:ascii="Times New Roman" w:hAnsi="Times New Roman" w:cs="Times New Roman"/>
        </w:rPr>
      </w:pPr>
      <w:bookmarkStart w:id="19" w:name="z22"/>
      <w:bookmarkEnd w:id="19"/>
      <w:r w:rsidRPr="00032E75">
        <w:rPr>
          <w:rFonts w:ascii="Times New Roman" w:hAnsi="Times New Roman" w:cs="Times New Roman"/>
        </w:rPr>
        <w:t>      </w:t>
      </w:r>
      <w:hyperlink r:id="rId32" w:anchor="z323" w:history="1">
        <w:r w:rsidRPr="00032E75">
          <w:rPr>
            <w:rStyle w:val="a3"/>
            <w:rFonts w:ascii="Times New Roman" w:hAnsi="Times New Roman" w:cs="Times New Roman"/>
          </w:rPr>
          <w:t>278-тармақ</w:t>
        </w:r>
      </w:hyperlink>
      <w:r w:rsidRPr="00032E75">
        <w:rPr>
          <w:rFonts w:ascii="Times New Roman" w:hAnsi="Times New Roman" w:cs="Times New Roman"/>
        </w:rPr>
        <w:t> мынадай мазмұндағы төртінші, бесінші абзацтармен толықтырылсын: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"Тауарларды сатып алу жоспарына бағаның өзгеруі бөлігінде өзгерістер және (немесе) толықтырулар енгі</w:t>
      </w:r>
      <w:proofErr w:type="gramStart"/>
      <w:r w:rsidRPr="00032E75">
        <w:rPr>
          <w:rFonts w:ascii="Times New Roman" w:hAnsi="Times New Roman" w:cs="Times New Roman"/>
        </w:rPr>
        <w:t>зу</w:t>
      </w:r>
      <w:proofErr w:type="gramEnd"/>
      <w:r w:rsidRPr="00032E75">
        <w:rPr>
          <w:rFonts w:ascii="Times New Roman" w:hAnsi="Times New Roman" w:cs="Times New Roman"/>
        </w:rPr>
        <w:t xml:space="preserve">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w:t>
      </w:r>
      <w:proofErr w:type="gramStart"/>
      <w:r w:rsidRPr="00032E75">
        <w:rPr>
          <w:rFonts w:ascii="Times New Roman" w:hAnsi="Times New Roman" w:cs="Times New Roman"/>
        </w:rPr>
        <w:t>р</w:t>
      </w:r>
      <w:proofErr w:type="gramEnd"/>
      <w:r w:rsidRPr="00032E75">
        <w:rPr>
          <w:rFonts w:ascii="Times New Roman" w:hAnsi="Times New Roman" w:cs="Times New Roman"/>
        </w:rPr>
        <w:t>әсімдер өткізілмей енгізіледі.";</w:t>
      </w:r>
    </w:p>
    <w:p w:rsidR="00032E75" w:rsidRPr="00032E75" w:rsidRDefault="00032E75" w:rsidP="00032E75">
      <w:pPr>
        <w:spacing w:after="0" w:line="240" w:lineRule="auto"/>
        <w:jc w:val="both"/>
        <w:rPr>
          <w:rFonts w:ascii="Times New Roman" w:hAnsi="Times New Roman" w:cs="Times New Roman"/>
        </w:rPr>
      </w:pPr>
      <w:bookmarkStart w:id="20" w:name="z23"/>
      <w:bookmarkEnd w:id="20"/>
      <w:r w:rsidRPr="00032E75">
        <w:rPr>
          <w:rFonts w:ascii="Times New Roman" w:hAnsi="Times New Roman" w:cs="Times New Roman"/>
        </w:rPr>
        <w:t>      </w:t>
      </w:r>
      <w:hyperlink r:id="rId33" w:anchor="z349" w:history="1">
        <w:r w:rsidRPr="00032E75">
          <w:rPr>
            <w:rStyle w:val="a3"/>
            <w:rFonts w:ascii="Times New Roman" w:hAnsi="Times New Roman" w:cs="Times New Roman"/>
          </w:rPr>
          <w:t>303-тармақ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"303. Конкурсты ұйымдастырушы конкурстық комиссияның құрамына келісі</w:t>
      </w:r>
      <w:proofErr w:type="gramStart"/>
      <w:r w:rsidRPr="00032E75">
        <w:rPr>
          <w:rFonts w:ascii="Times New Roman" w:hAnsi="Times New Roman" w:cs="Times New Roman"/>
        </w:rPr>
        <w:t>м</w:t>
      </w:r>
      <w:proofErr w:type="gramEnd"/>
      <w:r w:rsidRPr="00032E75">
        <w:rPr>
          <w:rFonts w:ascii="Times New Roman" w:hAnsi="Times New Roman" w:cs="Times New Roman"/>
        </w:rPr>
        <w:t xml:space="preserve"> бойынша веб-порталда тіркелген жергілікті атқарушы органдардың өкілдерін енгізеді.";</w:t>
      </w:r>
    </w:p>
    <w:p w:rsidR="00032E75" w:rsidRPr="00032E75" w:rsidRDefault="00032E75" w:rsidP="00032E75">
      <w:pPr>
        <w:spacing w:after="0" w:line="240" w:lineRule="auto"/>
        <w:jc w:val="both"/>
        <w:rPr>
          <w:rFonts w:ascii="Times New Roman" w:hAnsi="Times New Roman" w:cs="Times New Roman"/>
        </w:rPr>
      </w:pPr>
      <w:bookmarkStart w:id="21" w:name="z24"/>
      <w:bookmarkEnd w:id="21"/>
      <w:r w:rsidRPr="00032E75">
        <w:rPr>
          <w:rFonts w:ascii="Times New Roman" w:hAnsi="Times New Roman" w:cs="Times New Roman"/>
        </w:rPr>
        <w:t>      </w:t>
      </w:r>
      <w:hyperlink r:id="rId34" w:anchor="z362" w:history="1">
        <w:r w:rsidRPr="00032E75">
          <w:rPr>
            <w:rStyle w:val="a3"/>
            <w:rFonts w:ascii="Times New Roman" w:hAnsi="Times New Roman" w:cs="Times New Roman"/>
          </w:rPr>
          <w:t>316-тармақ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"316. Конкурсты ұйымдастырушы конкурстық құжаттама бекітілген күннен бастап үш жұмыс күнінен кешіктірмей жұмыс күндері сағат 9.00-ден 18.00-ге дейінгі кезеңде веб-порталда осы Қағидаларға </w:t>
      </w:r>
      <w:hyperlink r:id="rId35" w:anchor="z459" w:history="1">
        <w:r w:rsidRPr="00032E75">
          <w:rPr>
            <w:rStyle w:val="a3"/>
            <w:rFonts w:ascii="Times New Roman" w:hAnsi="Times New Roman" w:cs="Times New Roman"/>
          </w:rPr>
          <w:t>3-қосымшаға</w:t>
        </w:r>
      </w:hyperlink>
      <w:r w:rsidRPr="00032E75">
        <w:rPr>
          <w:rFonts w:ascii="Times New Roman" w:hAnsi="Times New Roman" w:cs="Times New Roman"/>
        </w:rPr>
        <w:t> сәйкес конкурс өткізу туралы хабарландырудың мәтіні</w:t>
      </w:r>
      <w:proofErr w:type="gramStart"/>
      <w:r w:rsidRPr="00032E75">
        <w:rPr>
          <w:rFonts w:ascii="Times New Roman" w:hAnsi="Times New Roman" w:cs="Times New Roman"/>
        </w:rPr>
        <w:t>н</w:t>
      </w:r>
      <w:proofErr w:type="gramEnd"/>
      <w:r w:rsidRPr="00032E75">
        <w:rPr>
          <w:rFonts w:ascii="Times New Roman" w:hAnsi="Times New Roman" w:cs="Times New Roman"/>
        </w:rPr>
        <w:t>, сондай-ақ конкурстық құжаттаманы орналастырады.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Өтінімдерді қабылдаудың басталуы хабарландыру орналастырылған күннен бастап үш жұмыс күні өткеннен кейі</w:t>
      </w:r>
      <w:proofErr w:type="gramStart"/>
      <w:r w:rsidRPr="00032E75">
        <w:rPr>
          <w:rFonts w:ascii="Times New Roman" w:hAnsi="Times New Roman" w:cs="Times New Roman"/>
        </w:rPr>
        <w:t>н ж</w:t>
      </w:r>
      <w:proofErr w:type="gramEnd"/>
      <w:r w:rsidRPr="00032E75">
        <w:rPr>
          <w:rFonts w:ascii="Times New Roman" w:hAnsi="Times New Roman" w:cs="Times New Roman"/>
        </w:rPr>
        <w:t>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берушілердің конкурсқа қатысуға өтінімдер ұсынуының соңғы күні</w:t>
      </w:r>
      <w:proofErr w:type="gramStart"/>
      <w:r w:rsidRPr="00032E75">
        <w:rPr>
          <w:rFonts w:ascii="Times New Roman" w:hAnsi="Times New Roman" w:cs="Times New Roman"/>
        </w:rPr>
        <w:t>н</w:t>
      </w:r>
      <w:proofErr w:type="gramEnd"/>
      <w:r w:rsidRPr="00032E75">
        <w:rPr>
          <w:rFonts w:ascii="Times New Roman" w:hAnsi="Times New Roman" w:cs="Times New Roman"/>
        </w:rPr>
        <w:t>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032E75" w:rsidRPr="00032E75" w:rsidRDefault="00032E75" w:rsidP="00032E75">
      <w:pPr>
        <w:spacing w:after="0" w:line="240" w:lineRule="auto"/>
        <w:jc w:val="both"/>
        <w:rPr>
          <w:rFonts w:ascii="Times New Roman" w:hAnsi="Times New Roman" w:cs="Times New Roman"/>
        </w:rPr>
      </w:pPr>
      <w:bookmarkStart w:id="22" w:name="z25"/>
      <w:bookmarkEnd w:id="22"/>
      <w:r w:rsidRPr="00032E75">
        <w:rPr>
          <w:rFonts w:ascii="Times New Roman" w:hAnsi="Times New Roman" w:cs="Times New Roman"/>
        </w:rPr>
        <w:t>      </w:t>
      </w:r>
      <w:hyperlink r:id="rId36" w:anchor="z401" w:history="1">
        <w:r w:rsidRPr="00032E75">
          <w:rPr>
            <w:rStyle w:val="a3"/>
            <w:rFonts w:ascii="Times New Roman" w:hAnsi="Times New Roman" w:cs="Times New Roman"/>
          </w:rPr>
          <w:t>355-тармақ</w:t>
        </w:r>
      </w:hyperlink>
      <w:r w:rsidRPr="00032E75">
        <w:rPr>
          <w:rFonts w:ascii="Times New Roman" w:hAnsi="Times New Roman" w:cs="Times New Roman"/>
        </w:rPr>
        <w:t> мынадай редакцияда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"355. Конкурс өткізілмеді </w:t>
      </w:r>
      <w:proofErr w:type="gramStart"/>
      <w:r w:rsidRPr="00032E75">
        <w:rPr>
          <w:rFonts w:ascii="Times New Roman" w:hAnsi="Times New Roman" w:cs="Times New Roman"/>
        </w:rPr>
        <w:t>деп</w:t>
      </w:r>
      <w:proofErr w:type="gramEnd"/>
      <w:r w:rsidRPr="00032E75">
        <w:rPr>
          <w:rFonts w:ascii="Times New Roman" w:hAnsi="Times New Roman" w:cs="Times New Roman"/>
        </w:rPr>
        <w:t xml:space="preserve"> танылған кезде конкурсты ұйымдастырушы осы Қағидалардың 30-тармағына сәйкес конкурсты қайта өткізу туралы хабарлайды.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w:t>
      </w:r>
      <w:proofErr w:type="gramStart"/>
      <w:r w:rsidRPr="00032E75">
        <w:rPr>
          <w:rFonts w:ascii="Times New Roman" w:hAnsi="Times New Roman" w:cs="Times New Roman"/>
        </w:rPr>
        <w:t>мі ая</w:t>
      </w:r>
      <w:proofErr w:type="gramEnd"/>
      <w:r w:rsidRPr="00032E75">
        <w:rPr>
          <w:rFonts w:ascii="Times New Roman" w:hAnsi="Times New Roman" w:cs="Times New Roman"/>
        </w:rPr>
        <w:t>қталғ</w:t>
      </w:r>
      <w:proofErr w:type="gramStart"/>
      <w:r w:rsidRPr="00032E75">
        <w:rPr>
          <w:rFonts w:ascii="Times New Roman" w:hAnsi="Times New Roman" w:cs="Times New Roman"/>
        </w:rPr>
        <w:t>ан</w:t>
      </w:r>
      <w:proofErr w:type="gramEnd"/>
      <w:r w:rsidRPr="00032E75">
        <w:rPr>
          <w:rFonts w:ascii="Times New Roman" w:hAnsi="Times New Roman" w:cs="Times New Roman"/>
        </w:rPr>
        <w:t>ға дейін тоқтата тұрады.";</w:t>
      </w:r>
    </w:p>
    <w:p w:rsidR="00032E75" w:rsidRPr="00032E75" w:rsidRDefault="00032E75" w:rsidP="00032E75">
      <w:pPr>
        <w:spacing w:after="0" w:line="240" w:lineRule="auto"/>
        <w:jc w:val="both"/>
        <w:rPr>
          <w:rFonts w:ascii="Times New Roman" w:hAnsi="Times New Roman" w:cs="Times New Roman"/>
        </w:rPr>
      </w:pPr>
      <w:bookmarkStart w:id="23" w:name="z26"/>
      <w:bookmarkEnd w:id="23"/>
      <w:r w:rsidRPr="00032E75">
        <w:rPr>
          <w:rFonts w:ascii="Times New Roman" w:hAnsi="Times New Roman" w:cs="Times New Roman"/>
        </w:rPr>
        <w:t>      </w:t>
      </w:r>
      <w:hyperlink r:id="rId37" w:anchor="z414" w:history="1">
        <w:r w:rsidRPr="00032E75">
          <w:rPr>
            <w:rStyle w:val="a3"/>
            <w:rFonts w:ascii="Times New Roman" w:hAnsi="Times New Roman" w:cs="Times New Roman"/>
          </w:rPr>
          <w:t>368-тармақ</w:t>
        </w:r>
      </w:hyperlink>
      <w:r w:rsidRPr="00032E75">
        <w:rPr>
          <w:rFonts w:ascii="Times New Roman" w:hAnsi="Times New Roman" w:cs="Times New Roman"/>
        </w:rPr>
        <w:t> мынадай мазмұндағы төртінші, бесінші абзацтармен толықтырылсын: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"Тауарларды сатып алу жоспарына бағаның өзгеруі бөлігінде өзгерістер және (немесе) толықтырулар енгі</w:t>
      </w:r>
      <w:proofErr w:type="gramStart"/>
      <w:r w:rsidRPr="00032E75">
        <w:rPr>
          <w:rFonts w:ascii="Times New Roman" w:hAnsi="Times New Roman" w:cs="Times New Roman"/>
        </w:rPr>
        <w:t>зу</w:t>
      </w:r>
      <w:proofErr w:type="gramEnd"/>
      <w:r w:rsidRPr="00032E75">
        <w:rPr>
          <w:rFonts w:ascii="Times New Roman" w:hAnsi="Times New Roman" w:cs="Times New Roman"/>
        </w:rPr>
        <w:t xml:space="preserve">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w:t>
      </w:r>
      <w:proofErr w:type="gramStart"/>
      <w:r w:rsidRPr="00032E75">
        <w:rPr>
          <w:rFonts w:ascii="Times New Roman" w:hAnsi="Times New Roman" w:cs="Times New Roman"/>
        </w:rPr>
        <w:t>р</w:t>
      </w:r>
      <w:proofErr w:type="gramEnd"/>
      <w:r w:rsidRPr="00032E75">
        <w:rPr>
          <w:rFonts w:ascii="Times New Roman" w:hAnsi="Times New Roman" w:cs="Times New Roman"/>
        </w:rPr>
        <w:t>әсімдер өткізілмей енгізіледі";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Мемлекеттік орта білім беру ұйымдарында, мектептен </w:t>
      </w:r>
      <w:proofErr w:type="gramStart"/>
      <w:r w:rsidRPr="00032E75">
        <w:rPr>
          <w:rFonts w:ascii="Times New Roman" w:hAnsi="Times New Roman" w:cs="Times New Roman"/>
        </w:rPr>
        <w:t>тыс</w:t>
      </w:r>
      <w:proofErr w:type="gramEnd"/>
      <w:r w:rsidRPr="00032E75">
        <w:rPr>
          <w:rFonts w:ascii="Times New Roman" w:hAnsi="Times New Roman" w:cs="Times New Roman"/>
        </w:rPr>
        <w:t xml:space="preserve">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w:t>
      </w:r>
      <w:hyperlink r:id="rId38" w:anchor="z442" w:history="1">
        <w:r w:rsidRPr="00032E75">
          <w:rPr>
            <w:rStyle w:val="a3"/>
            <w:rFonts w:ascii="Times New Roman" w:hAnsi="Times New Roman" w:cs="Times New Roman"/>
          </w:rPr>
          <w:t>3-қосымша</w:t>
        </w:r>
      </w:hyperlink>
      <w:r w:rsidRPr="00032E75">
        <w:rPr>
          <w:rFonts w:ascii="Times New Roman" w:hAnsi="Times New Roman" w:cs="Times New Roman"/>
        </w:rPr>
        <w:t> осы бұйрыққа </w:t>
      </w:r>
      <w:hyperlink r:id="rId39" w:anchor="z33" w:history="1">
        <w:r w:rsidRPr="00032E75">
          <w:rPr>
            <w:rStyle w:val="a3"/>
            <w:rFonts w:ascii="Times New Roman" w:hAnsi="Times New Roman" w:cs="Times New Roman"/>
          </w:rPr>
          <w:t>1-қосымшаға</w:t>
        </w:r>
      </w:hyperlink>
      <w:r w:rsidRPr="00032E75">
        <w:rPr>
          <w:rFonts w:ascii="Times New Roman" w:hAnsi="Times New Roman" w:cs="Times New Roman"/>
        </w:rPr>
        <w:t> сәйкес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Мемлекеттік орта білім беру ұйымдарында, мектептен </w:t>
      </w:r>
      <w:proofErr w:type="gramStart"/>
      <w:r w:rsidRPr="00032E75">
        <w:rPr>
          <w:rFonts w:ascii="Times New Roman" w:hAnsi="Times New Roman" w:cs="Times New Roman"/>
        </w:rPr>
        <w:t>тыс</w:t>
      </w:r>
      <w:proofErr w:type="gramEnd"/>
      <w:r w:rsidRPr="00032E75">
        <w:rPr>
          <w:rFonts w:ascii="Times New Roman" w:hAnsi="Times New Roman" w:cs="Times New Roman"/>
        </w:rPr>
        <w:t xml:space="preserve">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w:t>
      </w:r>
      <w:hyperlink r:id="rId40" w:anchor="z448" w:history="1">
        <w:r w:rsidRPr="00032E75">
          <w:rPr>
            <w:rStyle w:val="a3"/>
            <w:rFonts w:ascii="Times New Roman" w:hAnsi="Times New Roman" w:cs="Times New Roman"/>
          </w:rPr>
          <w:t>6-қосымша</w:t>
        </w:r>
      </w:hyperlink>
      <w:r w:rsidRPr="00032E75">
        <w:rPr>
          <w:rFonts w:ascii="Times New Roman" w:hAnsi="Times New Roman" w:cs="Times New Roman"/>
        </w:rPr>
        <w:t> осы бұйрыққа </w:t>
      </w:r>
      <w:hyperlink r:id="rId41" w:anchor="z34" w:history="1">
        <w:r w:rsidRPr="00032E75">
          <w:rPr>
            <w:rStyle w:val="a3"/>
            <w:rFonts w:ascii="Times New Roman" w:hAnsi="Times New Roman" w:cs="Times New Roman"/>
          </w:rPr>
          <w:t>2-қосымшаға</w:t>
        </w:r>
      </w:hyperlink>
      <w:r w:rsidRPr="00032E75">
        <w:rPr>
          <w:rFonts w:ascii="Times New Roman" w:hAnsi="Times New Roman" w:cs="Times New Roman"/>
        </w:rPr>
        <w:t> сәйкес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Мемлекеттік орта білім беру ұйымдарында, мектептен </w:t>
      </w:r>
      <w:proofErr w:type="gramStart"/>
      <w:r w:rsidRPr="00032E75">
        <w:rPr>
          <w:rFonts w:ascii="Times New Roman" w:hAnsi="Times New Roman" w:cs="Times New Roman"/>
        </w:rPr>
        <w:t>тыс</w:t>
      </w:r>
      <w:proofErr w:type="gramEnd"/>
      <w:r w:rsidRPr="00032E75">
        <w:rPr>
          <w:rFonts w:ascii="Times New Roman" w:hAnsi="Times New Roman" w:cs="Times New Roman"/>
        </w:rPr>
        <w:t xml:space="preserve">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w:t>
      </w:r>
      <w:r w:rsidRPr="00032E75">
        <w:rPr>
          <w:rFonts w:ascii="Times New Roman" w:hAnsi="Times New Roman" w:cs="Times New Roman"/>
        </w:rPr>
        <w:lastRenderedPageBreak/>
        <w:t>тамақтандыруды қамтамасыз етуге байланысты тауарларды жеткізушіні таңдау жөніндегі үлгілік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w:t>
      </w:r>
      <w:hyperlink r:id="rId42" w:anchor="z451" w:history="1">
        <w:r w:rsidRPr="00032E75">
          <w:rPr>
            <w:rStyle w:val="a3"/>
            <w:rFonts w:ascii="Times New Roman" w:hAnsi="Times New Roman" w:cs="Times New Roman"/>
          </w:rPr>
          <w:t>7-қосымша</w:t>
        </w:r>
      </w:hyperlink>
      <w:r w:rsidRPr="00032E75">
        <w:rPr>
          <w:rFonts w:ascii="Times New Roman" w:hAnsi="Times New Roman" w:cs="Times New Roman"/>
        </w:rPr>
        <w:t> осы бұйрыққа </w:t>
      </w:r>
      <w:hyperlink r:id="rId43" w:anchor="z36" w:history="1">
        <w:r w:rsidRPr="00032E75">
          <w:rPr>
            <w:rStyle w:val="a3"/>
            <w:rFonts w:ascii="Times New Roman" w:hAnsi="Times New Roman" w:cs="Times New Roman"/>
          </w:rPr>
          <w:t>3-қосымшаға</w:t>
        </w:r>
      </w:hyperlink>
      <w:r w:rsidRPr="00032E75">
        <w:rPr>
          <w:rFonts w:ascii="Times New Roman" w:hAnsi="Times New Roman" w:cs="Times New Roman"/>
        </w:rPr>
        <w:t> сәйкес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Мемлекеттік орта білім беру ұйымдарында, мектептен </w:t>
      </w:r>
      <w:proofErr w:type="gramStart"/>
      <w:r w:rsidRPr="00032E75">
        <w:rPr>
          <w:rFonts w:ascii="Times New Roman" w:hAnsi="Times New Roman" w:cs="Times New Roman"/>
        </w:rPr>
        <w:t>тыс</w:t>
      </w:r>
      <w:proofErr w:type="gramEnd"/>
      <w:r w:rsidRPr="00032E75">
        <w:rPr>
          <w:rFonts w:ascii="Times New Roman" w:hAnsi="Times New Roman" w:cs="Times New Roman"/>
        </w:rPr>
        <w:t xml:space="preserve">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w:t>
      </w:r>
      <w:hyperlink r:id="rId44" w:anchor="z453" w:history="1">
        <w:r w:rsidRPr="00032E75">
          <w:rPr>
            <w:rStyle w:val="a3"/>
            <w:rFonts w:ascii="Times New Roman" w:hAnsi="Times New Roman" w:cs="Times New Roman"/>
          </w:rPr>
          <w:t>8-қосымша</w:t>
        </w:r>
      </w:hyperlink>
      <w:r w:rsidRPr="00032E75">
        <w:rPr>
          <w:rFonts w:ascii="Times New Roman" w:hAnsi="Times New Roman" w:cs="Times New Roman"/>
        </w:rPr>
        <w:t> осы бұйрыққа </w:t>
      </w:r>
      <w:hyperlink r:id="rId45" w:anchor="z37" w:history="1">
        <w:r w:rsidRPr="00032E75">
          <w:rPr>
            <w:rStyle w:val="a3"/>
            <w:rFonts w:ascii="Times New Roman" w:hAnsi="Times New Roman" w:cs="Times New Roman"/>
          </w:rPr>
          <w:t>4-қосымшаға</w:t>
        </w:r>
      </w:hyperlink>
      <w:r w:rsidRPr="00032E75">
        <w:rPr>
          <w:rFonts w:ascii="Times New Roman" w:hAnsi="Times New Roman" w:cs="Times New Roman"/>
        </w:rPr>
        <w:t> сәйкес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Мемлекеттік орта білім беру ұйымдарында, мектептен </w:t>
      </w:r>
      <w:proofErr w:type="gramStart"/>
      <w:r w:rsidRPr="00032E75">
        <w:rPr>
          <w:rFonts w:ascii="Times New Roman" w:hAnsi="Times New Roman" w:cs="Times New Roman"/>
        </w:rPr>
        <w:t>тыс</w:t>
      </w:r>
      <w:proofErr w:type="gramEnd"/>
      <w:r w:rsidRPr="00032E75">
        <w:rPr>
          <w:rFonts w:ascii="Times New Roman" w:hAnsi="Times New Roman" w:cs="Times New Roman"/>
        </w:rPr>
        <w:t xml:space="preserve">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w:t>
      </w:r>
      <w:proofErr w:type="gramStart"/>
      <w:r w:rsidRPr="00032E75">
        <w:rPr>
          <w:rFonts w:ascii="Times New Roman" w:hAnsi="Times New Roman" w:cs="Times New Roman"/>
        </w:rPr>
        <w:t>алу</w:t>
      </w:r>
      <w:proofErr w:type="gramEnd"/>
      <w:r w:rsidRPr="00032E75">
        <w:rPr>
          <w:rFonts w:ascii="Times New Roman" w:hAnsi="Times New Roman" w:cs="Times New Roman"/>
        </w:rPr>
        <w:t xml:space="preserve"> қағидаларына </w:t>
      </w:r>
      <w:hyperlink r:id="rId46" w:anchor="z459" w:history="1">
        <w:r w:rsidRPr="00032E75">
          <w:rPr>
            <w:rStyle w:val="a3"/>
            <w:rFonts w:ascii="Times New Roman" w:hAnsi="Times New Roman" w:cs="Times New Roman"/>
          </w:rPr>
          <w:t>3-қосымша</w:t>
        </w:r>
      </w:hyperlink>
      <w:r w:rsidRPr="00032E75">
        <w:rPr>
          <w:rFonts w:ascii="Times New Roman" w:hAnsi="Times New Roman" w:cs="Times New Roman"/>
        </w:rPr>
        <w:t> осы бұйрыққа </w:t>
      </w:r>
      <w:hyperlink r:id="rId47" w:anchor="z38" w:history="1">
        <w:r w:rsidRPr="00032E75">
          <w:rPr>
            <w:rStyle w:val="a3"/>
            <w:rFonts w:ascii="Times New Roman" w:hAnsi="Times New Roman" w:cs="Times New Roman"/>
          </w:rPr>
          <w:t>5-қосымшаға</w:t>
        </w:r>
      </w:hyperlink>
      <w:r w:rsidRPr="00032E75">
        <w:rPr>
          <w:rFonts w:ascii="Times New Roman" w:hAnsi="Times New Roman" w:cs="Times New Roman"/>
        </w:rPr>
        <w:t> сәйкес жазылсын.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2. Қазақстан Республикасы</w:t>
      </w:r>
      <w:proofErr w:type="gramStart"/>
      <w:r w:rsidRPr="00032E75">
        <w:rPr>
          <w:rFonts w:ascii="Times New Roman" w:hAnsi="Times New Roman" w:cs="Times New Roman"/>
        </w:rPr>
        <w:t xml:space="preserve"> О</w:t>
      </w:r>
      <w:proofErr w:type="gramEnd"/>
      <w:r w:rsidRPr="00032E75">
        <w:rPr>
          <w:rFonts w:ascii="Times New Roman" w:hAnsi="Times New Roman" w:cs="Times New Roman"/>
        </w:rPr>
        <w:t>қу-ағарту министрлігінің Балалардың құқықтарын қорғау комитеті заңнамада белгіленген тәртіппен: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1) осы бұйрықтың Қазақстан Республикасы Әділет министрлігінде мемлекеттік тіркелуін;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2) осы бұйрық ресми жарияланғаннан кейін оны Қазақстан Республикасы</w:t>
      </w:r>
      <w:proofErr w:type="gramStart"/>
      <w:r w:rsidRPr="00032E75">
        <w:rPr>
          <w:rFonts w:ascii="Times New Roman" w:hAnsi="Times New Roman" w:cs="Times New Roman"/>
        </w:rPr>
        <w:t xml:space="preserve"> О</w:t>
      </w:r>
      <w:proofErr w:type="gramEnd"/>
      <w:r w:rsidRPr="00032E75">
        <w:rPr>
          <w:rFonts w:ascii="Times New Roman" w:hAnsi="Times New Roman" w:cs="Times New Roman"/>
        </w:rPr>
        <w:t>қу-ағарту министрлігінің интернет-ресурсында орналастыруды;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3) осы бұйрық мемлекеттік тіркеуден өткеннен кейін он жұмыс күні ішінде Қазақстан Республикасы</w:t>
      </w:r>
      <w:proofErr w:type="gramStart"/>
      <w:r w:rsidRPr="00032E75">
        <w:rPr>
          <w:rFonts w:ascii="Times New Roman" w:hAnsi="Times New Roman" w:cs="Times New Roman"/>
        </w:rPr>
        <w:t xml:space="preserve"> О</w:t>
      </w:r>
      <w:proofErr w:type="gramEnd"/>
      <w:r w:rsidRPr="00032E75">
        <w:rPr>
          <w:rFonts w:ascii="Times New Roman" w:hAnsi="Times New Roman" w:cs="Times New Roman"/>
        </w:rPr>
        <w:t>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3. Осы бұйрықтың орындалуын бақылау жетекшілік ететін Қазақстан Республикасыны</w:t>
      </w:r>
      <w:proofErr w:type="gramStart"/>
      <w:r w:rsidRPr="00032E75">
        <w:rPr>
          <w:rFonts w:ascii="Times New Roman" w:hAnsi="Times New Roman" w:cs="Times New Roman"/>
        </w:rPr>
        <w:t>ң О</w:t>
      </w:r>
      <w:proofErr w:type="gramEnd"/>
      <w:r w:rsidRPr="00032E75">
        <w:rPr>
          <w:rFonts w:ascii="Times New Roman" w:hAnsi="Times New Roman" w:cs="Times New Roman"/>
        </w:rPr>
        <w:t>қу-ағарту вице-министріне жүктелсін.</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4. Осы бұйрық алғашқы ресми жарияланған күнінен кейін күнтізбелік он күн өткен соң қ</w:t>
      </w:r>
      <w:proofErr w:type="gramStart"/>
      <w:r w:rsidRPr="00032E75">
        <w:rPr>
          <w:rFonts w:ascii="Times New Roman" w:hAnsi="Times New Roman" w:cs="Times New Roman"/>
        </w:rPr>
        <w:t>олданыс</w:t>
      </w:r>
      <w:proofErr w:type="gramEnd"/>
      <w:r w:rsidRPr="00032E75">
        <w:rPr>
          <w:rFonts w:ascii="Times New Roman" w:hAnsi="Times New Roman" w:cs="Times New Roman"/>
        </w:rPr>
        <w:t>қа енгізіледі.</w:t>
      </w:r>
    </w:p>
    <w:p w:rsidR="00032E75" w:rsidRPr="00032E75" w:rsidRDefault="00032E75" w:rsidP="00032E75">
      <w:pPr>
        <w:spacing w:after="0" w:line="240" w:lineRule="auto"/>
        <w:jc w:val="both"/>
        <w:rPr>
          <w:rFonts w:ascii="Times New Roman" w:hAnsi="Times New Roman" w:cs="Times New Roman"/>
          <w:vanish/>
        </w:rPr>
      </w:pPr>
    </w:p>
    <w:tbl>
      <w:tblPr>
        <w:tblW w:w="3761" w:type="dxa"/>
        <w:tblCellMar>
          <w:left w:w="0" w:type="dxa"/>
          <w:right w:w="0" w:type="dxa"/>
        </w:tblCellMar>
        <w:tblLook w:val="04A0" w:firstRow="1" w:lastRow="0" w:firstColumn="1" w:lastColumn="0" w:noHBand="0" w:noVBand="1"/>
      </w:tblPr>
      <w:tblGrid>
        <w:gridCol w:w="3761"/>
      </w:tblGrid>
      <w:tr w:rsidR="00032E75" w:rsidRPr="00032E75" w:rsidTr="00032E75">
        <w:tc>
          <w:tcPr>
            <w:tcW w:w="3761" w:type="dxa"/>
            <w:tcBorders>
              <w:top w:val="nil"/>
              <w:left w:val="nil"/>
              <w:bottom w:val="nil"/>
              <w:right w:val="nil"/>
            </w:tcBorders>
            <w:shd w:val="clear" w:color="auto" w:fill="auto"/>
            <w:tcMar>
              <w:top w:w="45" w:type="dxa"/>
              <w:left w:w="75" w:type="dxa"/>
              <w:bottom w:w="45" w:type="dxa"/>
              <w:right w:w="75" w:type="dxa"/>
            </w:tcMar>
            <w:hideMark/>
          </w:tcPr>
          <w:p w:rsidR="00032E75" w:rsidRPr="00032E75" w:rsidRDefault="00032E75" w:rsidP="00032E75">
            <w:pPr>
              <w:spacing w:line="240" w:lineRule="auto"/>
              <w:jc w:val="both"/>
              <w:rPr>
                <w:rFonts w:ascii="Times New Roman" w:hAnsi="Times New Roman" w:cs="Times New Roman"/>
              </w:rPr>
            </w:pPr>
            <w:r w:rsidRPr="00032E75">
              <w:rPr>
                <w:rFonts w:ascii="Times New Roman" w:hAnsi="Times New Roman" w:cs="Times New Roman"/>
              </w:rPr>
              <w:t> </w:t>
            </w:r>
          </w:p>
        </w:tc>
        <w:bookmarkStart w:id="24" w:name="z33"/>
        <w:bookmarkEnd w:id="24"/>
      </w:tr>
      <w:tr w:rsidR="00032E75" w:rsidRPr="00032E75" w:rsidTr="00032E75">
        <w:tc>
          <w:tcPr>
            <w:tcW w:w="3761" w:type="dxa"/>
            <w:tcBorders>
              <w:top w:val="nil"/>
              <w:left w:val="nil"/>
              <w:bottom w:val="nil"/>
              <w:right w:val="nil"/>
            </w:tcBorders>
            <w:shd w:val="clear" w:color="auto" w:fill="auto"/>
            <w:tcMar>
              <w:top w:w="45" w:type="dxa"/>
              <w:left w:w="75" w:type="dxa"/>
              <w:bottom w:w="45" w:type="dxa"/>
              <w:right w:w="75" w:type="dxa"/>
            </w:tcMar>
            <w:hideMark/>
          </w:tcPr>
          <w:p w:rsidR="00032E75" w:rsidRPr="00032E75" w:rsidRDefault="00032E75" w:rsidP="00032E75">
            <w:pPr>
              <w:spacing w:line="240" w:lineRule="auto"/>
              <w:jc w:val="both"/>
              <w:rPr>
                <w:rFonts w:ascii="Times New Roman" w:hAnsi="Times New Roman" w:cs="Times New Roman"/>
                <w:lang w:val="kk-KZ"/>
              </w:rPr>
            </w:pPr>
          </w:p>
        </w:tc>
      </w:tr>
    </w:tbl>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Жеткізушіні таңдау жөніндегі конкурстық құ</w:t>
      </w:r>
      <w:proofErr w:type="gramStart"/>
      <w:r w:rsidRPr="00032E75">
        <w:rPr>
          <w:rFonts w:ascii="Times New Roman" w:hAnsi="Times New Roman" w:cs="Times New Roman"/>
        </w:rPr>
        <w:t>жаттама</w:t>
      </w:r>
      <w:proofErr w:type="gramEnd"/>
      <w:r w:rsidRPr="00032E75">
        <w:rPr>
          <w:rFonts w:ascii="Times New Roman" w:hAnsi="Times New Roman" w:cs="Times New Roman"/>
        </w:rPr>
        <w:t>ға техникалық тапсырма</w:t>
      </w:r>
    </w:p>
    <w:tbl>
      <w:tblPr>
        <w:tblW w:w="943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872"/>
        <w:gridCol w:w="1564"/>
      </w:tblGrid>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Сатып алу нөмі</w:t>
            </w:r>
            <w:proofErr w:type="gramStart"/>
            <w:r w:rsidRPr="00032E75">
              <w:rPr>
                <w:rFonts w:ascii="Times New Roman" w:hAnsi="Times New Roman" w:cs="Times New Roman"/>
              </w:rPr>
              <w:t>р</w:t>
            </w:r>
            <w:proofErr w:type="gramEnd"/>
            <w:r w:rsidRPr="00032E75">
              <w:rPr>
                <w:rFonts w:ascii="Times New Roman" w:hAnsi="Times New Roman" w:cs="Times New Roman"/>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Конкурстың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Лоттың атауы</w:t>
            </w:r>
            <w:proofErr w:type="gramStart"/>
            <w:r w:rsidRPr="00032E75">
              <w:rPr>
                <w:rFonts w:ascii="Times New Roman" w:hAnsi="Times New Roman" w:cs="Times New Roman"/>
              </w:rPr>
              <w:br/>
              <w:t>ҚҚС</w:t>
            </w:r>
            <w:proofErr w:type="gramEnd"/>
            <w:r w:rsidRPr="00032E75">
              <w:rPr>
                <w:rFonts w:ascii="Times New Roman" w:hAnsi="Times New Roman" w:cs="Times New Roman"/>
              </w:rPr>
              <w:t xml:space="preserve"> есебінсіз лот бойынша жалпы сома теңгемен (соманы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roofErr w:type="gramStart"/>
            <w:r w:rsidRPr="00032E75">
              <w:rPr>
                <w:rFonts w:ascii="Times New Roman" w:hAnsi="Times New Roman" w:cs="Times New Roman"/>
              </w:rPr>
              <w:t>Ж</w:t>
            </w:r>
            <w:proofErr w:type="gramEnd"/>
            <w:r w:rsidRPr="00032E75">
              <w:rPr>
                <w:rFonts w:ascii="Times New Roman" w:hAnsi="Times New Roman" w:cs="Times New Roman"/>
              </w:rPr>
              <w:t>үктеу</w:t>
            </w:r>
          </w:p>
        </w:tc>
      </w:tr>
    </w:tbl>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br/>
      </w:r>
    </w:p>
    <w:tbl>
      <w:tblPr>
        <w:tblW w:w="943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431"/>
      </w:tblGrid>
      <w:tr w:rsidR="00032E75" w:rsidRPr="00032E75" w:rsidTr="00032E75">
        <w:tc>
          <w:tcPr>
            <w:tcW w:w="94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Тамақтандыруды ұйымдастыру бойынша қызмет. Осы техникалық тапсырмада _________________________________________________</w:t>
            </w:r>
            <w:r w:rsidRPr="00032E75">
              <w:rPr>
                <w:rFonts w:ascii="Times New Roman" w:hAnsi="Times New Roman" w:cs="Times New Roman"/>
              </w:rPr>
              <w:br/>
              <w:t>(білім беру ұйымының атауын көрсету)</w:t>
            </w:r>
            <w:r w:rsidRPr="00032E75">
              <w:rPr>
                <w:rFonts w:ascii="Times New Roman" w:hAnsi="Times New Roman" w:cs="Times New Roman"/>
              </w:rPr>
              <w:br/>
              <w:t>білім алушыларды тамақтандыруды ұйымдастыру бойынша көрсетілетін қызмет сәйкес келуі тиіс сапалық және сандық сипаттамалар жазылады</w:t>
            </w:r>
            <w:proofErr w:type="gramStart"/>
            <w:r w:rsidRPr="00032E75">
              <w:rPr>
                <w:rFonts w:ascii="Times New Roman" w:hAnsi="Times New Roman" w:cs="Times New Roman"/>
              </w:rPr>
              <w:t>.Ж</w:t>
            </w:r>
            <w:proofErr w:type="gramEnd"/>
            <w:r w:rsidRPr="00032E75">
              <w:rPr>
                <w:rFonts w:ascii="Times New Roman" w:hAnsi="Times New Roman" w:cs="Times New Roman"/>
              </w:rPr>
              <w:t>үктеу</w:t>
            </w:r>
          </w:p>
        </w:tc>
      </w:tr>
    </w:tbl>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br/>
      </w:r>
    </w:p>
    <w:tbl>
      <w:tblPr>
        <w:tblW w:w="9431"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7872"/>
        <w:gridCol w:w="1559"/>
      </w:tblGrid>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Барлық тәрбиеленушілер мен бі</w:t>
            </w:r>
            <w:proofErr w:type="gramStart"/>
            <w:r w:rsidRPr="00032E75">
              <w:rPr>
                <w:rFonts w:ascii="Times New Roman" w:hAnsi="Times New Roman" w:cs="Times New Roman"/>
              </w:rPr>
              <w:t>л</w:t>
            </w:r>
            <w:proofErr w:type="gramEnd"/>
            <w:r w:rsidRPr="00032E75">
              <w:rPr>
                <w:rFonts w:ascii="Times New Roman" w:hAnsi="Times New Roman" w:cs="Times New Roman"/>
              </w:rPr>
              <w:t>ім алушылар</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оның ішінде, мемлекетті</w:t>
            </w:r>
            <w:proofErr w:type="gramStart"/>
            <w:r w:rsidRPr="00032E75">
              <w:rPr>
                <w:rFonts w:ascii="Times New Roman" w:hAnsi="Times New Roman" w:cs="Times New Roman"/>
              </w:rPr>
              <w:t>к</w:t>
            </w:r>
            <w:proofErr w:type="gramEnd"/>
            <w:r w:rsidRPr="00032E75">
              <w:rPr>
                <w:rFonts w:ascii="Times New Roman" w:hAnsi="Times New Roman" w:cs="Times New Roman"/>
              </w:rPr>
              <w:t xml:space="preserve"> бюджет қаражаты есебінен тамақтанатын тәрбиеленушілер мен білім алушылар саны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Оның ішінде:</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Қ</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Үкіметінің 2008 жылғы 25 қаңтардағы №64 қаулысына сәйкес мемлекеттік бюджет қаражаты есебінен мектепте тамақтандырумен қамтамасыз етілетін балалар саны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lastRenderedPageBreak/>
              <w:t>басқалар (балалардың санаты мен санын көрсету)</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rPr>
          <w:gridAfter w:val="1"/>
          <w:wAfter w:w="1559" w:type="dxa"/>
        </w:trPr>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Күніне 1 </w:t>
            </w:r>
            <w:proofErr w:type="gramStart"/>
            <w:r w:rsidRPr="00032E75">
              <w:rPr>
                <w:rFonts w:ascii="Times New Roman" w:hAnsi="Times New Roman" w:cs="Times New Roman"/>
              </w:rPr>
              <w:t>бала</w:t>
            </w:r>
            <w:proofErr w:type="gramEnd"/>
            <w:r w:rsidRPr="00032E75">
              <w:rPr>
                <w:rFonts w:ascii="Times New Roman" w:hAnsi="Times New Roman" w:cs="Times New Roman"/>
              </w:rPr>
              <w:t>ға тамақтану құны (теңгемен)</w:t>
            </w: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Қ</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Үкіметінің 2008 жылғы 25 қаңтардағы №64 </w:t>
            </w:r>
            <w:hyperlink r:id="rId48" w:anchor="z1" w:history="1">
              <w:r w:rsidRPr="00032E75">
                <w:rPr>
                  <w:rStyle w:val="a3"/>
                  <w:rFonts w:ascii="Times New Roman" w:hAnsi="Times New Roman" w:cs="Times New Roman"/>
                </w:rPr>
                <w:t>қаулысына</w:t>
              </w:r>
            </w:hyperlink>
            <w:r w:rsidRPr="00032E75">
              <w:rPr>
                <w:rFonts w:ascii="Times New Roman" w:hAnsi="Times New Roman" w:cs="Times New Roman"/>
              </w:rPr>
              <w:t> сәйкес мемлекеттік бюджет қаражаты есебінен мектепте тамақтандырумен қамтамасыз етілетін балалар үшін тамақтану құны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proofErr w:type="gramStart"/>
            <w:r w:rsidRPr="00032E75">
              <w:rPr>
                <w:rFonts w:ascii="Times New Roman" w:hAnsi="Times New Roman" w:cs="Times New Roman"/>
              </w:rPr>
              <w:t>бас</w:t>
            </w:r>
            <w:proofErr w:type="gramEnd"/>
            <w:r w:rsidRPr="00032E75">
              <w:rPr>
                <w:rFonts w:ascii="Times New Roman" w:hAnsi="Times New Roman" w:cs="Times New Roman"/>
              </w:rPr>
              <w:t>қа санаттар үшін тамақтану құны (санаты мен құнын көрсету)</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rPr>
          <w:gridAfter w:val="1"/>
          <w:wAfter w:w="1559" w:type="dxa"/>
        </w:trPr>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Мектеп жанындағы лагерь</w:t>
            </w: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Мектеп жанындағы лагерьдегі балалар саны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оның ішінде, мемлекетті</w:t>
            </w:r>
            <w:proofErr w:type="gramStart"/>
            <w:r w:rsidRPr="00032E75">
              <w:rPr>
                <w:rFonts w:ascii="Times New Roman" w:hAnsi="Times New Roman" w:cs="Times New Roman"/>
              </w:rPr>
              <w:t>к</w:t>
            </w:r>
            <w:proofErr w:type="gramEnd"/>
            <w:r w:rsidRPr="00032E75">
              <w:rPr>
                <w:rFonts w:ascii="Times New Roman" w:hAnsi="Times New Roman" w:cs="Times New Roman"/>
              </w:rPr>
              <w:t xml:space="preserve"> бюджет қаражаты есебінен тамақтанатын тәрбиеленушілер мен білім алушылар саны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Оның ішінде:</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Қ</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Үкіметінің 2008 жылғы 25 қаңтардағы №64 қаулысына сәйкес мемлекеттік бюджет қаражаты есебінен мектепте тамақтандырумен қамтамасыз етілетін балалар саны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басқалар (балалардың санаты мен санын көрсету)</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rPr>
          <w:gridAfter w:val="1"/>
          <w:wAfter w:w="1559" w:type="dxa"/>
        </w:trPr>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Күніне 1 </w:t>
            </w:r>
            <w:proofErr w:type="gramStart"/>
            <w:r w:rsidRPr="00032E75">
              <w:rPr>
                <w:rFonts w:ascii="Times New Roman" w:hAnsi="Times New Roman" w:cs="Times New Roman"/>
              </w:rPr>
              <w:t>бала</w:t>
            </w:r>
            <w:proofErr w:type="gramEnd"/>
            <w:r w:rsidRPr="00032E75">
              <w:rPr>
                <w:rFonts w:ascii="Times New Roman" w:hAnsi="Times New Roman" w:cs="Times New Roman"/>
              </w:rPr>
              <w:t>ға тамақтану құны (теңгемен)</w:t>
            </w: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Қ</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Үкіметінің 2008 жылғы 25 қаңтардағы №64 қаулысына сәйкес мемлекеттік бюджет қаражаты есебінен мектепте тамақтандырумен қамтамасыз етілетін балалар үшін тамақтану құны</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
        </w:tc>
      </w:tr>
      <w:tr w:rsidR="00032E75" w:rsidRPr="00032E75" w:rsidTr="00032E75">
        <w:tc>
          <w:tcPr>
            <w:tcW w:w="7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00000" w:rsidRPr="00032E75" w:rsidRDefault="00032E75" w:rsidP="00032E75">
            <w:pPr>
              <w:spacing w:after="0" w:line="240" w:lineRule="auto"/>
              <w:jc w:val="both"/>
              <w:rPr>
                <w:rFonts w:ascii="Times New Roman" w:hAnsi="Times New Roman" w:cs="Times New Roman"/>
              </w:rPr>
            </w:pPr>
            <w:proofErr w:type="gramStart"/>
            <w:r w:rsidRPr="00032E75">
              <w:rPr>
                <w:rFonts w:ascii="Times New Roman" w:hAnsi="Times New Roman" w:cs="Times New Roman"/>
              </w:rPr>
              <w:t>бас</w:t>
            </w:r>
            <w:proofErr w:type="gramEnd"/>
            <w:r w:rsidRPr="00032E75">
              <w:rPr>
                <w:rFonts w:ascii="Times New Roman" w:hAnsi="Times New Roman" w:cs="Times New Roman"/>
              </w:rPr>
              <w:t>қа санаттар үшін тамақтану құны (санаты мен құнын көрсету)</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32E75" w:rsidRPr="00032E75" w:rsidRDefault="00032E75" w:rsidP="00032E75">
            <w:pPr>
              <w:spacing w:after="0" w:line="240" w:lineRule="auto"/>
              <w:jc w:val="both"/>
              <w:rPr>
                <w:rFonts w:ascii="Times New Roman" w:hAnsi="Times New Roman" w:cs="Times New Roman"/>
              </w:rPr>
            </w:pPr>
            <w:proofErr w:type="gramStart"/>
            <w:r w:rsidRPr="00032E75">
              <w:rPr>
                <w:rFonts w:ascii="Times New Roman" w:hAnsi="Times New Roman" w:cs="Times New Roman"/>
              </w:rPr>
              <w:t>Ж</w:t>
            </w:r>
            <w:proofErr w:type="gramEnd"/>
            <w:r w:rsidRPr="00032E75">
              <w:rPr>
                <w:rFonts w:ascii="Times New Roman" w:hAnsi="Times New Roman" w:cs="Times New Roman"/>
              </w:rPr>
              <w:t>үктеу</w:t>
            </w:r>
          </w:p>
        </w:tc>
      </w:tr>
    </w:tbl>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w:t>
      </w:r>
      <w:proofErr w:type="gramStart"/>
      <w:r w:rsidRPr="00032E75">
        <w:rPr>
          <w:rFonts w:ascii="Times New Roman" w:hAnsi="Times New Roman" w:cs="Times New Roman"/>
        </w:rPr>
        <w:t>энергия</w:t>
      </w:r>
      <w:proofErr w:type="gramEnd"/>
      <w:r w:rsidRPr="00032E75">
        <w:rPr>
          <w:rFonts w:ascii="Times New Roman" w:hAnsi="Times New Roman" w:cs="Times New Roman"/>
        </w:rPr>
        <w:t>ға жас ерекшеліктеріне сәйкес теңгерімді тамақтандырумен қамтамасыз ету болып табылады.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Бі</w:t>
      </w:r>
      <w:proofErr w:type="gramStart"/>
      <w:r w:rsidRPr="00032E75">
        <w:rPr>
          <w:rFonts w:ascii="Times New Roman" w:hAnsi="Times New Roman" w:cs="Times New Roman"/>
        </w:rPr>
        <w:t>л</w:t>
      </w:r>
      <w:proofErr w:type="gramEnd"/>
      <w:r w:rsidRPr="00032E75">
        <w:rPr>
          <w:rFonts w:ascii="Times New Roman" w:hAnsi="Times New Roman" w:cs="Times New Roman"/>
        </w:rPr>
        <w:t>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w:t>
      </w:r>
      <w:proofErr w:type="gramStart"/>
      <w:r w:rsidRPr="00032E75">
        <w:rPr>
          <w:rFonts w:ascii="Times New Roman" w:hAnsi="Times New Roman" w:cs="Times New Roman"/>
        </w:rPr>
        <w:t>н</w:t>
      </w:r>
      <w:proofErr w:type="gramEnd"/>
      <w:r w:rsidRPr="00032E75">
        <w:rPr>
          <w:rFonts w:ascii="Times New Roman" w:hAnsi="Times New Roman" w:cs="Times New Roman"/>
        </w:rPr>
        <w:t>імдердің сапасын бақылауды, оларды сақтау және өткізу қағидаларының сақталуын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Қызметті жеткізуші ас блогында, өнді</w:t>
      </w:r>
      <w:proofErr w:type="gramStart"/>
      <w:r w:rsidRPr="00032E75">
        <w:rPr>
          <w:rFonts w:ascii="Times New Roman" w:hAnsi="Times New Roman" w:cs="Times New Roman"/>
        </w:rPr>
        <w:t>р</w:t>
      </w:r>
      <w:proofErr w:type="gramEnd"/>
      <w:r w:rsidRPr="00032E75">
        <w:rPr>
          <w:rFonts w:ascii="Times New Roman" w:hAnsi="Times New Roman" w:cs="Times New Roman"/>
        </w:rPr>
        <w:t>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Қала мектептерінде қызметті жеткізуші Шарт заңды күшіне енген күннен бастап бі</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w:t>
      </w:r>
      <w:proofErr w:type="gramStart"/>
      <w:r w:rsidRPr="00032E75">
        <w:rPr>
          <w:rFonts w:ascii="Times New Roman" w:hAnsi="Times New Roman" w:cs="Times New Roman"/>
        </w:rPr>
        <w:t>р</w:t>
      </w:r>
      <w:proofErr w:type="gramEnd"/>
      <w:r w:rsidRPr="00032E75">
        <w:rPr>
          <w:rFonts w:ascii="Times New Roman" w:hAnsi="Times New Roman" w:cs="Times New Roman"/>
        </w:rPr>
        <w:t>ілген материалдар білім беру ұйымында келесі 10 жұмыс күні ішінде сақталады. Шарттың қолданылу мерзі</w:t>
      </w:r>
      <w:proofErr w:type="gramStart"/>
      <w:r w:rsidRPr="00032E75">
        <w:rPr>
          <w:rFonts w:ascii="Times New Roman" w:hAnsi="Times New Roman" w:cs="Times New Roman"/>
        </w:rPr>
        <w:t>м</w:t>
      </w:r>
      <w:proofErr w:type="gramEnd"/>
      <w:r w:rsidRPr="00032E75">
        <w:rPr>
          <w:rFonts w:ascii="Times New Roman" w:hAnsi="Times New Roman" w:cs="Times New Roman"/>
        </w:rPr>
        <w:t>і өткен соң аталған жабдық жеткізушінің меншігінде қалады.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Қызметті жеткізуші салық заңнамасы саласындағы нормативтік құқықтық актілерге сәйкес асханада төлемдерді қабылдауды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Қала мектептерінде қызметті жеткізуші Шарт заңды күшіне енген күннен бастап екі ай ішінде арнайы жабдықтар мен бағдарламалық қамтылымды орната отырып, білім алушылармен қолм</w:t>
      </w:r>
      <w:proofErr w:type="gramStart"/>
      <w:r w:rsidRPr="00032E75">
        <w:rPr>
          <w:rFonts w:ascii="Times New Roman" w:hAnsi="Times New Roman" w:cs="Times New Roman"/>
        </w:rPr>
        <w:t>а-</w:t>
      </w:r>
      <w:proofErr w:type="gramEnd"/>
      <w:r w:rsidRPr="00032E75">
        <w:rPr>
          <w:rFonts w:ascii="Times New Roman" w:hAnsi="Times New Roman" w:cs="Times New Roman"/>
        </w:rPr>
        <w:t>қол ақшасыз есеп айырысу жүйесін енгізеді. Шарттың қолданылу мерзімі өткен соң аталған жабдық қызметті жеткізушінің меншігінде қалады.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Тағамдарды, буфет өнімдерін, сусындарды, шөлмектегі суды өткізу конкурстық құжаттаманың техникалық тапсырмасына сәйкес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lastRenderedPageBreak/>
        <w:t>      Тамақтандыруды ұйымдастыру кезінде білім беру жүйесімен интеграцияланғ</w:t>
      </w:r>
      <w:proofErr w:type="gramStart"/>
      <w:r w:rsidRPr="00032E75">
        <w:rPr>
          <w:rFonts w:ascii="Times New Roman" w:hAnsi="Times New Roman" w:cs="Times New Roman"/>
        </w:rPr>
        <w:t>ан</w:t>
      </w:r>
      <w:proofErr w:type="gramEnd"/>
      <w:r w:rsidRPr="00032E75">
        <w:rPr>
          <w:rFonts w:ascii="Times New Roman" w:hAnsi="Times New Roman" w:cs="Times New Roman"/>
        </w:rPr>
        <w:t xml:space="preserve"> ақпараттық платформа арқылы не білім беру жүйесі арқылы білім алушылардың асханаға баруын есепке алу және фискализациялау жүзеге асырылады.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Платформада (жүйеде) күн сайын бағасы көрсетілген мәзі</w:t>
      </w:r>
      <w:proofErr w:type="gramStart"/>
      <w:r w:rsidRPr="00032E75">
        <w:rPr>
          <w:rFonts w:ascii="Times New Roman" w:hAnsi="Times New Roman" w:cs="Times New Roman"/>
        </w:rPr>
        <w:t>р</w:t>
      </w:r>
      <w:proofErr w:type="gramEnd"/>
      <w:r w:rsidRPr="00032E75">
        <w:rPr>
          <w:rFonts w:ascii="Times New Roman" w:hAnsi="Times New Roman" w:cs="Times New Roman"/>
        </w:rPr>
        <w:t>, ас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Өнім беруші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w:t>
      </w:r>
      <w:proofErr w:type="gramStart"/>
      <w:r w:rsidRPr="00032E75">
        <w:rPr>
          <w:rFonts w:ascii="Times New Roman" w:hAnsi="Times New Roman" w:cs="Times New Roman"/>
        </w:rPr>
        <w:t>р</w:t>
      </w:r>
      <w:proofErr w:type="gramEnd"/>
      <w:r w:rsidRPr="00032E75">
        <w:rPr>
          <w:rFonts w:ascii="Times New Roman" w:hAnsi="Times New Roman" w:cs="Times New Roman"/>
        </w:rPr>
        <w:t>і, атауы, бағасы) ұсынады.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w:t>
      </w:r>
      <w:proofErr w:type="gramStart"/>
      <w:r w:rsidRPr="00032E75">
        <w:rPr>
          <w:rFonts w:ascii="Times New Roman" w:hAnsi="Times New Roman" w:cs="Times New Roman"/>
        </w:rPr>
        <w:t>руін</w:t>
      </w:r>
      <w:proofErr w:type="gramEnd"/>
      <w:r w:rsidRPr="00032E75">
        <w:rPr>
          <w:rFonts w:ascii="Times New Roman" w:hAnsi="Times New Roman" w:cs="Times New Roman"/>
        </w:rPr>
        <w:t xml:space="preserve">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w:t>
      </w:r>
      <w:proofErr w:type="gramStart"/>
      <w:r w:rsidRPr="00032E75">
        <w:rPr>
          <w:rFonts w:ascii="Times New Roman" w:hAnsi="Times New Roman" w:cs="Times New Roman"/>
        </w:rPr>
        <w:t>тиіс</w:t>
      </w:r>
      <w:proofErr w:type="gramEnd"/>
      <w:r w:rsidRPr="00032E75">
        <w:rPr>
          <w:rFonts w:ascii="Times New Roman" w:hAnsi="Times New Roman" w:cs="Times New Roman"/>
        </w:rPr>
        <w:t>.</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w:t>
      </w:r>
      <w:proofErr w:type="gramStart"/>
      <w:r w:rsidRPr="00032E75">
        <w:rPr>
          <w:rFonts w:ascii="Times New Roman" w:hAnsi="Times New Roman" w:cs="Times New Roman"/>
        </w:rPr>
        <w:t>ст</w:t>
      </w:r>
      <w:proofErr w:type="gramEnd"/>
      <w:r w:rsidRPr="00032E75">
        <w:rPr>
          <w:rFonts w:ascii="Times New Roman" w:hAnsi="Times New Roman" w:cs="Times New Roman"/>
        </w:rPr>
        <w:t>і температураның сақталуын қамтамасыз ететін арнайы ыдыстар (термоконтейнерлер) пайдаланылады.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Оқу процесі кезеңінде білім алушыларға ыстық тамақ: бі</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w:t>
      </w:r>
      <w:proofErr w:type="gramStart"/>
      <w:r w:rsidRPr="00032E75">
        <w:rPr>
          <w:rFonts w:ascii="Times New Roman" w:hAnsi="Times New Roman" w:cs="Times New Roman"/>
        </w:rPr>
        <w:t>уа</w:t>
      </w:r>
      <w:proofErr w:type="gramEnd"/>
      <w:r w:rsidRPr="00032E75">
        <w:rPr>
          <w:rFonts w:ascii="Times New Roman" w:hAnsi="Times New Roman" w:cs="Times New Roman"/>
        </w:rPr>
        <w:t>қыты мен атауын көрсету).</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w:t>
      </w:r>
      <w:proofErr w:type="gramStart"/>
      <w:r w:rsidRPr="00032E75">
        <w:rPr>
          <w:rFonts w:ascii="Times New Roman" w:hAnsi="Times New Roman" w:cs="Times New Roman"/>
        </w:rPr>
        <w:t>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roofErr w:type="gramEnd"/>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нормативтік құқықтық актілерге сәйкес келетін буфет өнімдерін сатуға жағдай жасалады.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Дайын аспаздық өнімдер мен тамақ өнімдерін өткізу ___________ сағатта жүзеге асырылады (асхананың және (немесе) буфеттің жұмыс </w:t>
      </w:r>
      <w:proofErr w:type="gramStart"/>
      <w:r w:rsidRPr="00032E75">
        <w:rPr>
          <w:rFonts w:ascii="Times New Roman" w:hAnsi="Times New Roman" w:cs="Times New Roman"/>
        </w:rPr>
        <w:t>уа</w:t>
      </w:r>
      <w:proofErr w:type="gramEnd"/>
      <w:r w:rsidRPr="00032E75">
        <w:rPr>
          <w:rFonts w:ascii="Times New Roman" w:hAnsi="Times New Roman" w:cs="Times New Roman"/>
        </w:rPr>
        <w:t>қыты көрсетіледі).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w:t>
      </w:r>
      <w:proofErr w:type="gramStart"/>
      <w:r w:rsidRPr="00032E75">
        <w:rPr>
          <w:rFonts w:ascii="Times New Roman" w:hAnsi="Times New Roman" w:cs="Times New Roman"/>
        </w:rPr>
        <w:t>м</w:t>
      </w:r>
      <w:proofErr w:type="gramEnd"/>
      <w:r w:rsidRPr="00032E75">
        <w:rPr>
          <w:rFonts w:ascii="Times New Roman" w:hAnsi="Times New Roman" w:cs="Times New Roman"/>
        </w:rPr>
        <w:t xml:space="preserve"> беруші ай сайын _________ (орта білім беру ұйымы басшысының тегі, аты, әкесінің аты (бар болса)) мынадай мәліметтер ұсынады: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-бі</w:t>
      </w:r>
      <w:proofErr w:type="gramStart"/>
      <w:r w:rsidRPr="00032E75">
        <w:rPr>
          <w:rFonts w:ascii="Times New Roman" w:hAnsi="Times New Roman" w:cs="Times New Roman"/>
        </w:rPr>
        <w:t>л</w:t>
      </w:r>
      <w:proofErr w:type="gramEnd"/>
      <w:r w:rsidRPr="00032E75">
        <w:rPr>
          <w:rFonts w:ascii="Times New Roman" w:hAnsi="Times New Roman" w:cs="Times New Roman"/>
        </w:rPr>
        <w:t>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-конкурс кезінде көрсетілген ас блогы қызметкерлерінің сандық және сапалық құрамының сәйкестігі туралы.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Өнім беруші міндетті түрде шығарылатын өнімнің ассортименттік тізбесін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нормативтік құқықтық актілердің талаптарына сәйкес бекітеді.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Нақты тамақтану рационы перспективалық мәзірге сәйкес келуі тиіс. Бі</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азық-түлікті, тағамдарды және аспаздық өнімдерді басқасына ауыстыру халықтың санитариялық-эпидемиологиялық саламаттылығы саласындағы нормативтік құқықтық актілердің талаптарына сәйкес ерекше жағдайларда жол беріледі.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Оқушылардың жекелеген санаттары үшін (оқушылардың санаттарын көрсету) жеңі</w:t>
      </w:r>
      <w:proofErr w:type="gramStart"/>
      <w:r w:rsidRPr="00032E75">
        <w:rPr>
          <w:rFonts w:ascii="Times New Roman" w:hAnsi="Times New Roman" w:cs="Times New Roman"/>
        </w:rPr>
        <w:t>л</w:t>
      </w:r>
      <w:proofErr w:type="gramEnd"/>
      <w:r w:rsidRPr="00032E75">
        <w:rPr>
          <w:rFonts w:ascii="Times New Roman" w:hAnsi="Times New Roman" w:cs="Times New Roman"/>
        </w:rPr>
        <w:t xml:space="preserve"> (диеталық) тамақтану ұйымдастырылады.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Қызметті жеткізуші дайын тағамдарды дайындау технологиясын сақтау және калориялығына сәйкес болу үшін ас блоктарында тағам дайындаудың бірыңғ</w:t>
      </w:r>
      <w:proofErr w:type="gramStart"/>
      <w:r w:rsidRPr="00032E75">
        <w:rPr>
          <w:rFonts w:ascii="Times New Roman" w:hAnsi="Times New Roman" w:cs="Times New Roman"/>
        </w:rPr>
        <w:t>ай</w:t>
      </w:r>
      <w:proofErr w:type="gramEnd"/>
      <w:r w:rsidRPr="00032E75">
        <w:rPr>
          <w:rFonts w:ascii="Times New Roman" w:hAnsi="Times New Roman" w:cs="Times New Roman"/>
        </w:rPr>
        <w:t xml:space="preserve"> картотекасының (технологиялық карталар) болуын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Тағамдар картотекасын пайдалану арқылы тамақты дайындау жүзеге асырылады, онда өнімдердің таратылуы, тағамдардың түсімі, ә</w:t>
      </w:r>
      <w:proofErr w:type="gramStart"/>
      <w:r w:rsidRPr="00032E75">
        <w:rPr>
          <w:rFonts w:ascii="Times New Roman" w:hAnsi="Times New Roman" w:cs="Times New Roman"/>
        </w:rPr>
        <w:t>р</w:t>
      </w:r>
      <w:proofErr w:type="gramEnd"/>
      <w:r w:rsidRPr="00032E75">
        <w:rPr>
          <w:rFonts w:ascii="Times New Roman" w:hAnsi="Times New Roman" w:cs="Times New Roman"/>
        </w:rPr>
        <w:t xml:space="preserve"> тағамның құрамы туралы және оның тағамдық құндылығы (ақуыздың, майлардың, көмірсулардың, витаминдердің болуы) және әр тағамның </w:t>
      </w:r>
      <w:r w:rsidRPr="00032E75">
        <w:rPr>
          <w:rFonts w:ascii="Times New Roman" w:hAnsi="Times New Roman" w:cs="Times New Roman"/>
        </w:rPr>
        <w:lastRenderedPageBreak/>
        <w:t xml:space="preserve">(аспаздық бұйымның) энергетикалық құндылығы (калориялығы) мен әр тамақты қабылдау жиынтығы туралы </w:t>
      </w:r>
      <w:proofErr w:type="gramStart"/>
      <w:r w:rsidRPr="00032E75">
        <w:rPr>
          <w:rFonts w:ascii="Times New Roman" w:hAnsi="Times New Roman" w:cs="Times New Roman"/>
        </w:rPr>
        <w:t>толы</w:t>
      </w:r>
      <w:proofErr w:type="gramEnd"/>
      <w:r w:rsidRPr="00032E75">
        <w:rPr>
          <w:rFonts w:ascii="Times New Roman" w:hAnsi="Times New Roman" w:cs="Times New Roman"/>
        </w:rPr>
        <w:t>қ ақпарат көрсетіледі.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Асхананың ас блогында тағамдар мен аспаздық өнімдерді дайындаудың технологиялық процесін қамтамасыз ету жұмысын ұйымдастыруды өнді</w:t>
      </w:r>
      <w:proofErr w:type="gramStart"/>
      <w:r w:rsidRPr="00032E75">
        <w:rPr>
          <w:rFonts w:ascii="Times New Roman" w:hAnsi="Times New Roman" w:cs="Times New Roman"/>
        </w:rPr>
        <w:t>р</w:t>
      </w:r>
      <w:proofErr w:type="gramEnd"/>
      <w:r w:rsidRPr="00032E75">
        <w:rPr>
          <w:rFonts w:ascii="Times New Roman" w:hAnsi="Times New Roman" w:cs="Times New Roman"/>
        </w:rPr>
        <w:t>іс меңгерушісі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Ас блогында халықтың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w:t>
      </w:r>
      <w:proofErr w:type="gramStart"/>
      <w:r w:rsidRPr="00032E75">
        <w:rPr>
          <w:rFonts w:ascii="Times New Roman" w:hAnsi="Times New Roman" w:cs="Times New Roman"/>
        </w:rPr>
        <w:t>р</w:t>
      </w:r>
      <w:proofErr w:type="gramEnd"/>
      <w:r w:rsidRPr="00032E75">
        <w:rPr>
          <w:rFonts w:ascii="Times New Roman" w:hAnsi="Times New Roman" w:cs="Times New Roman"/>
        </w:rPr>
        <w:t>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Өнім берушіде қызмет көрсету басталар алдында жұмыс істеуге </w:t>
      </w:r>
      <w:proofErr w:type="gramStart"/>
      <w:r w:rsidRPr="00032E75">
        <w:rPr>
          <w:rFonts w:ascii="Times New Roman" w:hAnsi="Times New Roman" w:cs="Times New Roman"/>
        </w:rPr>
        <w:t>р</w:t>
      </w:r>
      <w:proofErr w:type="gramEnd"/>
      <w:r w:rsidRPr="00032E75">
        <w:rPr>
          <w:rFonts w:ascii="Times New Roman" w:hAnsi="Times New Roman" w:cs="Times New Roman"/>
        </w:rPr>
        <w:t>ұқсаты бар ас блогының әрбір қызметкерінің медициналық кітапшалары болады.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Өнім беруші қызмет көрсетуді бастамас бұрын өнді</w:t>
      </w:r>
      <w:proofErr w:type="gramStart"/>
      <w:r w:rsidRPr="00032E75">
        <w:rPr>
          <w:rFonts w:ascii="Times New Roman" w:hAnsi="Times New Roman" w:cs="Times New Roman"/>
        </w:rPr>
        <w:t>р</w:t>
      </w:r>
      <w:proofErr w:type="gramEnd"/>
      <w:r w:rsidRPr="00032E75">
        <w:rPr>
          <w:rFonts w:ascii="Times New Roman" w:hAnsi="Times New Roman" w:cs="Times New Roman"/>
        </w:rPr>
        <w:t>істік бақылау жоспарын бекітеді және тапсырыс берушіге (ұйымдастырушыға) тиісті растайтын құжаттармен қоса жоспардың көшірмесін ұсынады.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Өнім беруші қолда бар технологиялық, тоңазытқыш және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Білім беру ұйымында қажетті технологиялық, тоңазытқыш және санитариялы</w:t>
      </w:r>
      <w:proofErr w:type="gramStart"/>
      <w:r w:rsidRPr="00032E75">
        <w:rPr>
          <w:rFonts w:ascii="Times New Roman" w:hAnsi="Times New Roman" w:cs="Times New Roman"/>
        </w:rPr>
        <w:t>қ-</w:t>
      </w:r>
      <w:proofErr w:type="gramEnd"/>
      <w:r w:rsidRPr="00032E75">
        <w:rPr>
          <w:rFonts w:ascii="Times New Roman" w:hAnsi="Times New Roman" w:cs="Times New Roman"/>
        </w:rPr>
        <w:t>техникалық жабдықтар мен мүкәммал болмаған жағдайда өнім беруші қызмет көрсету процесінде олардың болуын қамтамасыз етеді.</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Отандық тауар өндірушілерді қолдау үшін ө</w:t>
      </w:r>
      <w:proofErr w:type="gramStart"/>
      <w:r w:rsidRPr="00032E75">
        <w:rPr>
          <w:rFonts w:ascii="Times New Roman" w:hAnsi="Times New Roman" w:cs="Times New Roman"/>
        </w:rPr>
        <w:t>н</w:t>
      </w:r>
      <w:proofErr w:type="gramEnd"/>
      <w:r w:rsidRPr="00032E75">
        <w:rPr>
          <w:rFonts w:ascii="Times New Roman" w:hAnsi="Times New Roman" w:cs="Times New Roman"/>
        </w:rPr>
        <w:t>ім беруші тамақтандыруды ұйымдастыру шеңберінде отандық өндірістен кемінде 60% (алпыс пайыз) тамақ өнімдерін сатып алады.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Бұл ретте, отандық өнді</w:t>
      </w:r>
      <w:proofErr w:type="gramStart"/>
      <w:r w:rsidRPr="00032E75">
        <w:rPr>
          <w:rFonts w:ascii="Times New Roman" w:hAnsi="Times New Roman" w:cs="Times New Roman"/>
        </w:rPr>
        <w:t>р</w:t>
      </w:r>
      <w:proofErr w:type="gramEnd"/>
      <w:r w:rsidRPr="00032E75">
        <w:rPr>
          <w:rFonts w:ascii="Times New Roman" w:hAnsi="Times New Roman" w:cs="Times New Roman"/>
        </w:rPr>
        <w:t>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w:t>
      </w:r>
      <w:proofErr w:type="gramStart"/>
      <w:r w:rsidRPr="00032E75">
        <w:rPr>
          <w:rFonts w:ascii="Times New Roman" w:hAnsi="Times New Roman" w:cs="Times New Roman"/>
        </w:rPr>
        <w:t>п</w:t>
      </w:r>
      <w:proofErr w:type="gramEnd"/>
      <w:r w:rsidRPr="00032E75">
        <w:rPr>
          <w:rFonts w:ascii="Times New Roman" w:hAnsi="Times New Roman" w:cs="Times New Roman"/>
        </w:rPr>
        <w:t xml:space="preserve">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w:t>
      </w:r>
      <w:proofErr w:type="gramStart"/>
      <w:r w:rsidRPr="00032E75">
        <w:rPr>
          <w:rFonts w:ascii="Times New Roman" w:hAnsi="Times New Roman" w:cs="Times New Roman"/>
        </w:rPr>
        <w:t>у</w:t>
      </w:r>
      <w:proofErr w:type="gramEnd"/>
      <w:r w:rsidRPr="00032E75">
        <w:rPr>
          <w:rFonts w:ascii="Times New Roman" w:hAnsi="Times New Roman" w:cs="Times New Roman"/>
        </w:rPr>
        <w:t xml:space="preserve"> тегі туралы сертификаттың көшірмесі ұсынылады.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Тауарларды жеткізу. Техникалық тапсырмада жеткізілетін тауарлар сәйкес келуі </w:t>
      </w:r>
      <w:proofErr w:type="gramStart"/>
      <w:r w:rsidRPr="00032E75">
        <w:rPr>
          <w:rFonts w:ascii="Times New Roman" w:hAnsi="Times New Roman" w:cs="Times New Roman"/>
        </w:rPr>
        <w:t>тиіс</w:t>
      </w:r>
      <w:proofErr w:type="gramEnd"/>
      <w:r w:rsidRPr="00032E75">
        <w:rPr>
          <w:rFonts w:ascii="Times New Roman" w:hAnsi="Times New Roman" w:cs="Times New Roman"/>
        </w:rPr>
        <w:t xml:space="preserve">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w:t>
      </w:r>
      <w:proofErr w:type="gramStart"/>
      <w:r w:rsidRPr="00032E75">
        <w:rPr>
          <w:rFonts w:ascii="Times New Roman" w:hAnsi="Times New Roman" w:cs="Times New Roman"/>
        </w:rPr>
        <w:t>ст</w:t>
      </w:r>
      <w:proofErr w:type="gramEnd"/>
      <w:r w:rsidRPr="00032E75">
        <w:rPr>
          <w:rFonts w:ascii="Times New Roman" w:hAnsi="Times New Roman" w:cs="Times New Roman"/>
        </w:rPr>
        <w:t>і бөлімдерге бөлінуі тиіс.</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xml:space="preserve">      Сатып алынатын тамақ өнімдері Қазақстан Республикасының тамақ өнімдерінің қауіпсіздігі туралы заңнамасында белгіленген талаптарға сәйкес келуі </w:t>
      </w:r>
      <w:proofErr w:type="gramStart"/>
      <w:r w:rsidRPr="00032E75">
        <w:rPr>
          <w:rFonts w:ascii="Times New Roman" w:hAnsi="Times New Roman" w:cs="Times New Roman"/>
        </w:rPr>
        <w:t>тиіс</w:t>
      </w:r>
      <w:proofErr w:type="gramEnd"/>
      <w:r w:rsidRPr="00032E75">
        <w:rPr>
          <w:rFonts w:ascii="Times New Roman" w:hAnsi="Times New Roman" w:cs="Times New Roman"/>
        </w:rPr>
        <w:t>.</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Отандық тауар өндірушілерді қолдау үшін ө</w:t>
      </w:r>
      <w:proofErr w:type="gramStart"/>
      <w:r w:rsidRPr="00032E75">
        <w:rPr>
          <w:rFonts w:ascii="Times New Roman" w:hAnsi="Times New Roman" w:cs="Times New Roman"/>
        </w:rPr>
        <w:t>н</w:t>
      </w:r>
      <w:proofErr w:type="gramEnd"/>
      <w:r w:rsidRPr="00032E75">
        <w:rPr>
          <w:rFonts w:ascii="Times New Roman" w:hAnsi="Times New Roman" w:cs="Times New Roman"/>
        </w:rPr>
        <w:t>ім беруші тамақтандыруды ұйымдастыру шеңберінде отандық тауар өндірушілерден азық-түлік өнімдерінің кемінде 60% (алпыс пайыз) сатып алады.</w:t>
      </w:r>
    </w:p>
    <w:p w:rsidR="00032E75" w:rsidRPr="00032E75" w:rsidRDefault="00032E75" w:rsidP="00032E75">
      <w:pPr>
        <w:spacing w:after="0" w:line="240" w:lineRule="auto"/>
        <w:jc w:val="both"/>
        <w:rPr>
          <w:rFonts w:ascii="Times New Roman" w:hAnsi="Times New Roman" w:cs="Times New Roman"/>
        </w:rPr>
      </w:pPr>
      <w:r w:rsidRPr="00032E75">
        <w:rPr>
          <w:rFonts w:ascii="Times New Roman" w:hAnsi="Times New Roman" w:cs="Times New Roman"/>
        </w:rPr>
        <w:t>      Бұл ретте, отандық өндірістің азық-түлік өнімдерін сатып алу фактісін растайтын құжат ретінде белгіленген үлгідегі түпнұсқасы немесе көшірмесі не</w:t>
      </w:r>
      <w:proofErr w:type="gramStart"/>
      <w:r w:rsidRPr="00032E75">
        <w:rPr>
          <w:rFonts w:ascii="Times New Roman" w:hAnsi="Times New Roman" w:cs="Times New Roman"/>
        </w:rPr>
        <w:t xml:space="preserve"> У</w:t>
      </w:r>
      <w:proofErr w:type="gramEnd"/>
      <w:r w:rsidRPr="00032E75">
        <w:rPr>
          <w:rFonts w:ascii="Times New Roman" w:hAnsi="Times New Roman" w:cs="Times New Roman"/>
        </w:rPr>
        <w:t>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w:t>
      </w:r>
      <w:proofErr w:type="gramStart"/>
      <w:r w:rsidRPr="00032E75">
        <w:rPr>
          <w:rFonts w:ascii="Times New Roman" w:hAnsi="Times New Roman" w:cs="Times New Roman"/>
        </w:rPr>
        <w:t>п</w:t>
      </w:r>
      <w:proofErr w:type="gramEnd"/>
      <w:r w:rsidRPr="00032E75">
        <w:rPr>
          <w:rFonts w:ascii="Times New Roman" w:hAnsi="Times New Roman" w:cs="Times New Roman"/>
        </w:rPr>
        <w:t xml:space="preserve">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w:t>
      </w:r>
      <w:proofErr w:type="gramStart"/>
      <w:r w:rsidRPr="00032E75">
        <w:rPr>
          <w:rFonts w:ascii="Times New Roman" w:hAnsi="Times New Roman" w:cs="Times New Roman"/>
        </w:rPr>
        <w:t>у</w:t>
      </w:r>
      <w:proofErr w:type="gramEnd"/>
      <w:r w:rsidRPr="00032E75">
        <w:rPr>
          <w:rFonts w:ascii="Times New Roman" w:hAnsi="Times New Roman" w:cs="Times New Roman"/>
        </w:rPr>
        <w:t xml:space="preserve"> тегі туралы сертификаттың көшірмесі ұсынылады.</w:t>
      </w:r>
    </w:p>
    <w:p w:rsidR="00032E75" w:rsidRPr="00032E75" w:rsidRDefault="00032E75" w:rsidP="00032E75">
      <w:pPr>
        <w:spacing w:after="0" w:line="240" w:lineRule="auto"/>
        <w:jc w:val="both"/>
        <w:rPr>
          <w:rFonts w:ascii="Times New Roman" w:hAnsi="Times New Roman" w:cs="Times New Roman"/>
        </w:rPr>
      </w:pPr>
    </w:p>
    <w:sectPr w:rsidR="00032E75" w:rsidRPr="00032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4150"/>
    <w:multiLevelType w:val="multilevel"/>
    <w:tmpl w:val="DDEE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A6"/>
    <w:rsid w:val="00032E75"/>
    <w:rsid w:val="00456206"/>
    <w:rsid w:val="009B59A6"/>
    <w:rsid w:val="00FE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E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E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95927">
      <w:bodyDiv w:val="1"/>
      <w:marLeft w:val="0"/>
      <w:marRight w:val="0"/>
      <w:marTop w:val="0"/>
      <w:marBottom w:val="0"/>
      <w:divBdr>
        <w:top w:val="none" w:sz="0" w:space="0" w:color="auto"/>
        <w:left w:val="none" w:sz="0" w:space="0" w:color="auto"/>
        <w:bottom w:val="none" w:sz="0" w:space="0" w:color="auto"/>
        <w:right w:val="none" w:sz="0" w:space="0" w:color="auto"/>
      </w:divBdr>
      <w:divsChild>
        <w:div w:id="1864053501">
          <w:marLeft w:val="0"/>
          <w:marRight w:val="0"/>
          <w:marTop w:val="0"/>
          <w:marBottom w:val="0"/>
          <w:divBdr>
            <w:top w:val="none" w:sz="0" w:space="0" w:color="auto"/>
            <w:left w:val="none" w:sz="0" w:space="0" w:color="auto"/>
            <w:bottom w:val="none" w:sz="0" w:space="0" w:color="auto"/>
            <w:right w:val="none" w:sz="0" w:space="0" w:color="auto"/>
          </w:divBdr>
        </w:div>
        <w:div w:id="95028682">
          <w:marLeft w:val="0"/>
          <w:marRight w:val="0"/>
          <w:marTop w:val="0"/>
          <w:marBottom w:val="0"/>
          <w:divBdr>
            <w:top w:val="none" w:sz="0" w:space="0" w:color="auto"/>
            <w:left w:val="none" w:sz="0" w:space="0" w:color="auto"/>
            <w:bottom w:val="none" w:sz="0" w:space="0" w:color="auto"/>
            <w:right w:val="none" w:sz="0" w:space="0" w:color="auto"/>
          </w:divBdr>
          <w:divsChild>
            <w:div w:id="1986659081">
              <w:marLeft w:val="0"/>
              <w:marRight w:val="0"/>
              <w:marTop w:val="0"/>
              <w:marBottom w:val="0"/>
              <w:divBdr>
                <w:top w:val="none" w:sz="0" w:space="0" w:color="auto"/>
                <w:left w:val="none" w:sz="0" w:space="0" w:color="auto"/>
                <w:bottom w:val="none" w:sz="0" w:space="0" w:color="auto"/>
                <w:right w:val="none" w:sz="0" w:space="0" w:color="auto"/>
              </w:divBdr>
            </w:div>
          </w:divsChild>
        </w:div>
        <w:div w:id="1475878382">
          <w:marLeft w:val="0"/>
          <w:marRight w:val="0"/>
          <w:marTop w:val="0"/>
          <w:marBottom w:val="0"/>
          <w:divBdr>
            <w:top w:val="none" w:sz="0" w:space="0" w:color="auto"/>
            <w:left w:val="none" w:sz="0" w:space="0" w:color="auto"/>
            <w:bottom w:val="none" w:sz="0" w:space="0" w:color="auto"/>
            <w:right w:val="none" w:sz="0" w:space="0" w:color="auto"/>
          </w:divBdr>
          <w:divsChild>
            <w:div w:id="9326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800017948" TargetMode="External"/><Relationship Id="rId18" Type="http://schemas.openxmlformats.org/officeDocument/2006/relationships/hyperlink" Target="https://adilet.zan.kz/kaz/docs/V1800017948" TargetMode="External"/><Relationship Id="rId26" Type="http://schemas.openxmlformats.org/officeDocument/2006/relationships/hyperlink" Target="https://adilet.zan.kz/kaz/docs/V1800017948" TargetMode="External"/><Relationship Id="rId39" Type="http://schemas.openxmlformats.org/officeDocument/2006/relationships/hyperlink" Target="https://adilet.zan.kz/kaz/docs/V2200029088" TargetMode="External"/><Relationship Id="rId3" Type="http://schemas.microsoft.com/office/2007/relationships/stylesWithEffects" Target="stylesWithEffects.xml"/><Relationship Id="rId21" Type="http://schemas.openxmlformats.org/officeDocument/2006/relationships/hyperlink" Target="https://adilet.zan.kz/kaz/docs/V2100024082" TargetMode="External"/><Relationship Id="rId34" Type="http://schemas.openxmlformats.org/officeDocument/2006/relationships/hyperlink" Target="https://adilet.zan.kz/kaz/docs/V1800017948" TargetMode="External"/><Relationship Id="rId42" Type="http://schemas.openxmlformats.org/officeDocument/2006/relationships/hyperlink" Target="https://adilet.zan.kz/kaz/docs/V1800017948" TargetMode="External"/><Relationship Id="rId47" Type="http://schemas.openxmlformats.org/officeDocument/2006/relationships/hyperlink" Target="https://adilet.zan.kz/kaz/docs/V2200029088" TargetMode="External"/><Relationship Id="rId50" Type="http://schemas.openxmlformats.org/officeDocument/2006/relationships/theme" Target="theme/theme1.xml"/><Relationship Id="rId7" Type="http://schemas.openxmlformats.org/officeDocument/2006/relationships/hyperlink" Target="https://adilet.zan.kz/kaz/docs/V1800017948" TargetMode="External"/><Relationship Id="rId12" Type="http://schemas.openxmlformats.org/officeDocument/2006/relationships/hyperlink" Target="https://adilet.zan.kz/kaz/docs/V1800017948" TargetMode="External"/><Relationship Id="rId17" Type="http://schemas.openxmlformats.org/officeDocument/2006/relationships/hyperlink" Target="https://adilet.zan.kz/kaz/docs/V1800017948" TargetMode="External"/><Relationship Id="rId25" Type="http://schemas.openxmlformats.org/officeDocument/2006/relationships/hyperlink" Target="https://adilet.zan.kz/kaz/docs/V1800017948" TargetMode="External"/><Relationship Id="rId33" Type="http://schemas.openxmlformats.org/officeDocument/2006/relationships/hyperlink" Target="https://adilet.zan.kz/kaz/docs/V1800017948" TargetMode="External"/><Relationship Id="rId38" Type="http://schemas.openxmlformats.org/officeDocument/2006/relationships/hyperlink" Target="https://adilet.zan.kz/kaz/docs/V1800017948" TargetMode="External"/><Relationship Id="rId46" Type="http://schemas.openxmlformats.org/officeDocument/2006/relationships/hyperlink" Target="https://adilet.zan.kz/kaz/docs/V1800017948" TargetMode="External"/><Relationship Id="rId2" Type="http://schemas.openxmlformats.org/officeDocument/2006/relationships/styles" Target="styles.xml"/><Relationship Id="rId16" Type="http://schemas.openxmlformats.org/officeDocument/2006/relationships/hyperlink" Target="https://adilet.zan.kz/kaz/docs/V1800017948" TargetMode="External"/><Relationship Id="rId20" Type="http://schemas.openxmlformats.org/officeDocument/2006/relationships/hyperlink" Target="https://adilet.zan.kz/kaz/docs/V1800017948" TargetMode="External"/><Relationship Id="rId29" Type="http://schemas.openxmlformats.org/officeDocument/2006/relationships/hyperlink" Target="https://adilet.zan.kz/kaz/docs/V1800017948" TargetMode="External"/><Relationship Id="rId41" Type="http://schemas.openxmlformats.org/officeDocument/2006/relationships/hyperlink" Target="https://adilet.zan.kz/kaz/docs/V2200029088" TargetMode="External"/><Relationship Id="rId1" Type="http://schemas.openxmlformats.org/officeDocument/2006/relationships/numbering" Target="numbering.xml"/><Relationship Id="rId6" Type="http://schemas.openxmlformats.org/officeDocument/2006/relationships/hyperlink" Target="https://adilet.zan.kz/kaz/docs/V1800017948" TargetMode="External"/><Relationship Id="rId11" Type="http://schemas.openxmlformats.org/officeDocument/2006/relationships/hyperlink" Target="https://adilet.zan.kz/kaz/docs/P1200000320" TargetMode="External"/><Relationship Id="rId24" Type="http://schemas.openxmlformats.org/officeDocument/2006/relationships/hyperlink" Target="https://adilet.zan.kz/kaz/docs/V1800017948V1800017948" TargetMode="External"/><Relationship Id="rId32" Type="http://schemas.openxmlformats.org/officeDocument/2006/relationships/hyperlink" Target="https://adilet.zan.kz/kaz/docs/V1800017948" TargetMode="External"/><Relationship Id="rId37" Type="http://schemas.openxmlformats.org/officeDocument/2006/relationships/hyperlink" Target="https://adilet.zan.kz/kaz/docs/V1800017948" TargetMode="External"/><Relationship Id="rId40" Type="http://schemas.openxmlformats.org/officeDocument/2006/relationships/hyperlink" Target="https://adilet.zan.kz/kaz/docs/V1800017948" TargetMode="External"/><Relationship Id="rId45" Type="http://schemas.openxmlformats.org/officeDocument/2006/relationships/hyperlink" Target="https://adilet.zan.kz/kaz/docs/V2200029088" TargetMode="External"/><Relationship Id="rId5" Type="http://schemas.openxmlformats.org/officeDocument/2006/relationships/webSettings" Target="webSettings.xml"/><Relationship Id="rId15" Type="http://schemas.openxmlformats.org/officeDocument/2006/relationships/hyperlink" Target="https://adilet.zan.kz/kaz/docs/V1800017948" TargetMode="External"/><Relationship Id="rId23" Type="http://schemas.openxmlformats.org/officeDocument/2006/relationships/hyperlink" Target="https://adilet.zan.kz/kaz/docs/V1800017948" TargetMode="External"/><Relationship Id="rId28" Type="http://schemas.openxmlformats.org/officeDocument/2006/relationships/hyperlink" Target="https://adilet.zan.kz/kaz/docs/V1800017948" TargetMode="External"/><Relationship Id="rId36" Type="http://schemas.openxmlformats.org/officeDocument/2006/relationships/hyperlink" Target="https://adilet.zan.kz/kaz/docs/V1800017948" TargetMode="External"/><Relationship Id="rId49" Type="http://schemas.openxmlformats.org/officeDocument/2006/relationships/fontTable" Target="fontTable.xml"/><Relationship Id="rId10" Type="http://schemas.openxmlformats.org/officeDocument/2006/relationships/hyperlink" Target="https://adilet.zan.kz/kaz/docs/V1800017948" TargetMode="External"/><Relationship Id="rId19" Type="http://schemas.openxmlformats.org/officeDocument/2006/relationships/hyperlink" Target="https://adilet.zan.kz/kaz/docs/V1800017948" TargetMode="External"/><Relationship Id="rId31" Type="http://schemas.openxmlformats.org/officeDocument/2006/relationships/hyperlink" Target="https://adilet.zan.kz/kaz/docs/V1800017948" TargetMode="External"/><Relationship Id="rId44" Type="http://schemas.openxmlformats.org/officeDocument/2006/relationships/hyperlink" Target="https://adilet.zan.kz/kaz/docs/V1800017948" TargetMode="External"/><Relationship Id="rId4" Type="http://schemas.openxmlformats.org/officeDocument/2006/relationships/settings" Target="settings.xml"/><Relationship Id="rId9" Type="http://schemas.openxmlformats.org/officeDocument/2006/relationships/hyperlink" Target="https://adilet.zan.kz/kaz/docs/V1800017948" TargetMode="External"/><Relationship Id="rId14" Type="http://schemas.openxmlformats.org/officeDocument/2006/relationships/hyperlink" Target="https://adilet.zan.kz/kaz/docs/V1800017948" TargetMode="External"/><Relationship Id="rId22" Type="http://schemas.openxmlformats.org/officeDocument/2006/relationships/hyperlink" Target="https://adilet.zan.kz/kaz/docs/V1800017948" TargetMode="External"/><Relationship Id="rId27" Type="http://schemas.openxmlformats.org/officeDocument/2006/relationships/hyperlink" Target="https://adilet.zan.kz/kaz/docs/V1800017948" TargetMode="External"/><Relationship Id="rId30" Type="http://schemas.openxmlformats.org/officeDocument/2006/relationships/hyperlink" Target="https://adilet.zan.kz/kaz/docs/V1800017948" TargetMode="External"/><Relationship Id="rId35" Type="http://schemas.openxmlformats.org/officeDocument/2006/relationships/hyperlink" Target="https://adilet.zan.kz/kaz/docs/V1800017948" TargetMode="External"/><Relationship Id="rId43" Type="http://schemas.openxmlformats.org/officeDocument/2006/relationships/hyperlink" Target="https://adilet.zan.kz/kaz/docs/V2200029088" TargetMode="External"/><Relationship Id="rId48" Type="http://schemas.openxmlformats.org/officeDocument/2006/relationships/hyperlink" Target="https://adilet.zan.kz/kaz/docs/P080000064_" TargetMode="External"/><Relationship Id="rId8" Type="http://schemas.openxmlformats.org/officeDocument/2006/relationships/hyperlink" Target="https://adilet.zan.kz/kaz/docs/V1800017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5174</Words>
  <Characters>29492</Characters>
  <Application>Microsoft Office Word</Application>
  <DocSecurity>0</DocSecurity>
  <Lines>245</Lines>
  <Paragraphs>69</Paragraphs>
  <ScaleCrop>false</ScaleCrop>
  <Company/>
  <LinksUpToDate>false</LinksUpToDate>
  <CharactersWithSpaces>34597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2022-09-05T04:12:00Z</dcterms:created>
  <dcterms:modified xsi:type="dcterms:W3CDTF">2022-09-05T04:20:00Z</dcterms:modified>
</cp:coreProperties>
</file>