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E9" w:rsidRPr="004252E9" w:rsidRDefault="004252E9" w:rsidP="004252E9">
      <w:pPr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4252E9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Значимые для родителей признаки ранней алкоголизации и наркотизации детей</w:t>
      </w:r>
    </w:p>
    <w:p w:rsidR="004252E9" w:rsidRPr="004252E9" w:rsidRDefault="004252E9" w:rsidP="004252E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4252E9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Ребенок в семье отстраняется от родителей, часто и надолго исчезает из дома или же запирается в своей комнате. Расспросы, даже самые деликатные, вызывают у него вспышку гнева.</w:t>
      </w:r>
    </w:p>
    <w:p w:rsidR="004252E9" w:rsidRPr="004252E9" w:rsidRDefault="004252E9" w:rsidP="004252E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4252E9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У него меняется круг общения, прежние друзья исчезают, новые предпочитают как можно меньше контактировать с Вами, почти ничего не сообщают о себе.</w:t>
      </w:r>
    </w:p>
    <w:p w:rsidR="004252E9" w:rsidRPr="004252E9" w:rsidRDefault="004252E9" w:rsidP="004252E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4252E9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Ваш «семейный» дом постепенно превращается в «штаб-квартиру» - часто звонит телефон, Ваш ребенок в присутствии посторонних не разговаривает открыто, а использует намеки, жаргон, условные «коды».</w:t>
      </w:r>
    </w:p>
    <w:p w:rsidR="004252E9" w:rsidRPr="004252E9" w:rsidRDefault="004252E9" w:rsidP="004252E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4252E9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Меняется характер ребенка. Его не интересует то, что раньше имело значение: семья, учеба, увлечения. Появляется раздражительность, вспыльчивость, капризность, эгоизм, лживость.</w:t>
      </w:r>
    </w:p>
    <w:p w:rsidR="004252E9" w:rsidRPr="004252E9" w:rsidRDefault="004252E9" w:rsidP="004252E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4252E9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Его состояние немотивированно меняется: он то полон энергии, весел, шутит, то становится пассивен, вял, иногда угрюм, плаксив.</w:t>
      </w:r>
    </w:p>
    <w:p w:rsidR="004252E9" w:rsidRPr="004252E9" w:rsidRDefault="004252E9" w:rsidP="004252E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4252E9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У ребенка появляются финансовые проблемы. Он часто просит у Вас деньги, но объяснить, на что они ему нужны, не может, или объяснения малоубедительны. Из дома постепенно исчезают деньги и вещи. Сначала это может быть незаметно, пропажи в семье объясняются случайностью (потеряли, забы</w:t>
      </w:r>
      <w:r w:rsidRPr="004252E9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softHyphen/>
        <w:t>ли куда положили). Потом уже исчезновение (видеотехники, например) трудно скрыть.</w:t>
      </w:r>
    </w:p>
    <w:p w:rsidR="004252E9" w:rsidRPr="004252E9" w:rsidRDefault="004252E9" w:rsidP="004252E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4252E9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Иногда Вы наблюдаете необычное состояние Вашего ребенка: оно может быть похоже на опьянение, но без запаха алкоголя. Может быть нарушена координация движений, речь, появляется нелепый смех, зрачки расширены или сужены. Конкретные признаки опьянения зависят от вида вещества.</w:t>
      </w:r>
    </w:p>
    <w:p w:rsidR="00A663CB" w:rsidRDefault="004252E9" w:rsidP="00F37003">
      <w:pPr>
        <w:spacing w:after="150" w:line="375" w:lineRule="atLeast"/>
        <w:jc w:val="both"/>
      </w:pPr>
      <w:r w:rsidRPr="004252E9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Для большей убедительности в начале первых проб с наркотиками можно использовать так называемые «</w:t>
      </w:r>
      <w:proofErr w:type="spellStart"/>
      <w:r w:rsidRPr="004252E9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стрип</w:t>
      </w:r>
      <w:proofErr w:type="spellEnd"/>
      <w:r w:rsidRPr="004252E9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-тесты», которые продаются в аптеках и представляют собой полоски, типа лакмусовой бумаги. Их надо погрузить с исследуемую мочу, результат проявится через 5 минут в виде изменения окраски. Одни тесты рассчитаны на один вид наркотика, другие выявляют пять видов. Чувствительность метода достаточно высока: наркотик выявляется даже спустя три дня после прекращения его приема.</w:t>
      </w:r>
      <w:bookmarkStart w:id="0" w:name="_GoBack"/>
      <w:bookmarkEnd w:id="0"/>
    </w:p>
    <w:sectPr w:rsidR="00A6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531CB"/>
    <w:multiLevelType w:val="multilevel"/>
    <w:tmpl w:val="D9760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E9"/>
    <w:rsid w:val="004252E9"/>
    <w:rsid w:val="00AC7042"/>
    <w:rsid w:val="00E75898"/>
    <w:rsid w:val="00F3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B4A87-A229-4620-9AF1-6B6333B2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7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3640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2020-04-25T10:05:00Z</dcterms:created>
  <dcterms:modified xsi:type="dcterms:W3CDTF">2022-07-11T08:03:00Z</dcterms:modified>
</cp:coreProperties>
</file>