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2E2" w:rsidRDefault="006D32E2" w:rsidP="006D32E2">
      <w:pPr>
        <w:spacing w:after="0"/>
      </w:pPr>
      <w:bookmarkStart w:id="0" w:name="z680"/>
      <w:r>
        <w:rPr>
          <w:noProof/>
          <w:lang w:val="ru-RU" w:eastAsia="ru-RU"/>
        </w:rPr>
        <w:drawing>
          <wp:inline distT="0" distB="0" distL="0" distR="0" wp14:anchorId="7FE2D500" wp14:editId="3C126879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2E2" w:rsidRPr="00FA0093" w:rsidRDefault="006D32E2" w:rsidP="006D32E2">
      <w:pPr>
        <w:spacing w:after="0"/>
        <w:rPr>
          <w:lang w:val="ru-RU"/>
        </w:rPr>
      </w:pPr>
      <w:r w:rsidRPr="00FA0093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:rsidR="006D32E2" w:rsidRPr="00FA0093" w:rsidRDefault="006D32E2" w:rsidP="006D32E2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20478.</w:t>
      </w:r>
    </w:p>
    <w:p w:rsidR="006D32E2" w:rsidRDefault="006D32E2" w:rsidP="00C966E0">
      <w:pPr>
        <w:spacing w:after="0"/>
        <w:rPr>
          <w:b/>
          <w:color w:val="000000"/>
          <w:sz w:val="28"/>
          <w:szCs w:val="28"/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14"/>
        <w:gridCol w:w="3754"/>
      </w:tblGrid>
      <w:tr w:rsidR="006D32E2" w:rsidRPr="00F227C3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32E2" w:rsidRDefault="006D32E2" w:rsidP="00CF32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D32E2" w:rsidRPr="00FA0093" w:rsidRDefault="006D32E2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Республики Казахстан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6D32E2" w:rsidRDefault="006D32E2" w:rsidP="00C966E0">
      <w:pPr>
        <w:spacing w:after="0"/>
        <w:rPr>
          <w:b/>
          <w:color w:val="000000"/>
          <w:sz w:val="28"/>
          <w:szCs w:val="28"/>
          <w:lang w:val="ru-RU"/>
        </w:rPr>
      </w:pP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r w:rsidRPr="00C966E0">
        <w:rPr>
          <w:b/>
          <w:color w:val="000000"/>
          <w:sz w:val="28"/>
          <w:szCs w:val="28"/>
          <w:lang w:val="ru-RU"/>
        </w:rPr>
        <w:t>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bookmarkStart w:id="1" w:name="z681"/>
      <w:bookmarkEnd w:id="0"/>
      <w:r w:rsidRPr="00C966E0">
        <w:rPr>
          <w:b/>
          <w:color w:val="000000"/>
          <w:sz w:val="28"/>
          <w:szCs w:val="28"/>
          <w:lang w:val="ru-RU"/>
        </w:rPr>
        <w:t xml:space="preserve"> Глава 1. Общие положения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2" w:name="z682"/>
      <w:bookmarkEnd w:id="1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1. 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</w:p>
    <w:bookmarkEnd w:id="2"/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2. Исключен приказом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bookmarkStart w:id="3" w:name="z688"/>
      <w:r w:rsidRPr="00FA0093">
        <w:rPr>
          <w:b/>
          <w:color w:val="000000"/>
          <w:lang w:val="ru-RU"/>
        </w:rPr>
        <w:t xml:space="preserve"> </w:t>
      </w:r>
      <w:r w:rsidRPr="00C966E0">
        <w:rPr>
          <w:b/>
          <w:color w:val="000000"/>
          <w:sz w:val="28"/>
          <w:szCs w:val="28"/>
          <w:lang w:val="ru-RU"/>
        </w:rPr>
        <w:t>Глава 2. Порядок оказания государственной услуги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4" w:name="z689"/>
      <w:bookmarkEnd w:id="3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3. 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</w:t>
      </w:r>
      <w:proofErr w:type="spellStart"/>
      <w:r w:rsidRPr="00FA0093">
        <w:rPr>
          <w:color w:val="000000"/>
          <w:sz w:val="28"/>
          <w:lang w:val="ru-RU"/>
        </w:rPr>
        <w:t>услугополучатель</w:t>
      </w:r>
      <w:proofErr w:type="spellEnd"/>
      <w:r w:rsidRPr="00FA0093">
        <w:rPr>
          <w:color w:val="000000"/>
          <w:sz w:val="28"/>
          <w:lang w:val="ru-RU"/>
        </w:rPr>
        <w:t xml:space="preserve">) подают в местные исполнительные органы областей, городов </w:t>
      </w:r>
      <w:proofErr w:type="spellStart"/>
      <w:r w:rsidRPr="00FA0093">
        <w:rPr>
          <w:color w:val="000000"/>
          <w:sz w:val="28"/>
          <w:lang w:val="ru-RU"/>
        </w:rPr>
        <w:t>Нур</w:t>
      </w:r>
      <w:proofErr w:type="spellEnd"/>
      <w:r w:rsidRPr="00FA0093">
        <w:rPr>
          <w:color w:val="000000"/>
          <w:sz w:val="28"/>
          <w:lang w:val="ru-RU"/>
        </w:rPr>
        <w:t xml:space="preserve">-Султан, Алматы и Шымкент, районов и городов областного значения, управления образования областей, городов республиканского значения и столицы, отделы образования районов, городов областного значения, организации образования (далее –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) или через веб-портал "электронного правительства" (далее – портал) заявление по форме, согласно приложению 1 к настоящим Правилам с приложением документов, предусмотренных стандартом государственной услуги "Предоставление бесплатного и льготного питания отдельным категориям </w:t>
      </w:r>
      <w:r w:rsidRPr="00FA0093">
        <w:rPr>
          <w:color w:val="000000"/>
          <w:sz w:val="28"/>
          <w:lang w:val="ru-RU"/>
        </w:rPr>
        <w:lastRenderedPageBreak/>
        <w:t>обучающихся и воспитанников в общеобразовательных школах" (далее – Стандарт), согласно приложению 2 к настоящим Правилам.</w:t>
      </w:r>
    </w:p>
    <w:bookmarkEnd w:id="4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3 -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5" w:name="z690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4. В случае обращения через портал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 xml:space="preserve">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6" w:name="z691"/>
      <w:bookmarkEnd w:id="5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5.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в течение 1 (одного) рабочего дня с момента получения документов, проверяет полноту представленных документов.</w:t>
      </w:r>
    </w:p>
    <w:bookmarkEnd w:id="6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В случае предоставления </w:t>
      </w:r>
      <w:proofErr w:type="spellStart"/>
      <w:r w:rsidRPr="00FA0093">
        <w:rPr>
          <w:color w:val="000000"/>
          <w:sz w:val="28"/>
          <w:lang w:val="ru-RU"/>
        </w:rPr>
        <w:t>услугополучателем</w:t>
      </w:r>
      <w:proofErr w:type="spellEnd"/>
      <w:r w:rsidRPr="00FA0093">
        <w:rPr>
          <w:color w:val="000000"/>
          <w:sz w:val="28"/>
          <w:lang w:val="ru-RU"/>
        </w:rPr>
        <w:t xml:space="preserve"> неполного пакета документов и (или) документов с истекшим сроком действия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дает мотивированный отказ в дальнейшем рассмотрении заявления.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5 -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7" w:name="z692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6. Сведения о документах, удостоверяющих личность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 (семьи) к получателям государственной адресной социальной помощи, о доходах лиц, не получающих государственную социальную помощь, в которых среднедушевой доход ниже величины прожиточного минимума, справку об опеке и попечительстве (для опекунов)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получает из соответствующих государственных информационных систем через шлюз "электронного правительства".</w:t>
      </w:r>
    </w:p>
    <w:bookmarkEnd w:id="7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получает согласие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</w:t>
      </w:r>
      <w:proofErr w:type="spellStart"/>
      <w:r w:rsidRPr="00FA0093">
        <w:rPr>
          <w:color w:val="000000"/>
          <w:sz w:val="28"/>
          <w:lang w:val="ru-RU"/>
        </w:rPr>
        <w:t>Услугодатели</w:t>
      </w:r>
      <w:proofErr w:type="spellEnd"/>
      <w:r w:rsidRPr="00FA0093">
        <w:rPr>
          <w:color w:val="000000"/>
          <w:sz w:val="28"/>
          <w:lang w:val="ru-RU"/>
        </w:rPr>
        <w:t xml:space="preserve"> получают цифровые документы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</w:t>
      </w:r>
      <w:r w:rsidRPr="00FA0093">
        <w:rPr>
          <w:color w:val="000000"/>
          <w:sz w:val="28"/>
          <w:lang w:val="ru-RU"/>
        </w:rPr>
        <w:lastRenderedPageBreak/>
        <w:t>пароля или путем отправления короткого текстового сообщения в качестве ответа на уведомление портала.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6 -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8" w:name="z694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7. По итогам проверки документов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Правилам.</w:t>
      </w:r>
    </w:p>
    <w:bookmarkEnd w:id="8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В случае выявления оснований для отказа в оказании государственной услуги по основаниям, указанным в пункте 9 Стандарта настоящих Правил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не позднее чем за 3 (три) рабочих дня до завершения срока оказания государственной услуги согласно статьи 73 Административного процедурно-процессуального кодекса Республики Казахстан (далее – АППК РК) направляет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 xml:space="preserve"> уведомление о предварительном решений об отказе в оказании государственной услуги, а также о времени и месте проведения заслушивания для возможности выразить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 xml:space="preserve"> позицию по предварительному решению.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Процедура заслушивания проводится в соответствии со статьей 73 АППК РК.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По результатам заслушивания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в течение 1 (одного) рабочего дня направляет справку либо мотивированный отказ в оказании государственной услуги </w:t>
      </w:r>
      <w:proofErr w:type="spellStart"/>
      <w:r w:rsidRPr="00FA0093">
        <w:rPr>
          <w:color w:val="000000"/>
          <w:sz w:val="28"/>
          <w:lang w:val="ru-RU"/>
        </w:rPr>
        <w:t>услугополучателю</w:t>
      </w:r>
      <w:proofErr w:type="spellEnd"/>
      <w:r w:rsidRPr="00FA0093">
        <w:rPr>
          <w:color w:val="000000"/>
          <w:sz w:val="28"/>
          <w:lang w:val="ru-RU"/>
        </w:rPr>
        <w:t>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7 -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8. Исключен приказом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9" w:name="z696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10" w:name="z930"/>
      <w:bookmarkEnd w:id="9"/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9-1.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статьи 5 Закона.</w:t>
      </w:r>
    </w:p>
    <w:bookmarkEnd w:id="10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В случае сбоя информационной системы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незамедлительно с момента обнаружения уведомляет сотрудника структурного подразделения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>, ответственного за информационно-коммуникационную инфраструктуру.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A0093">
        <w:rPr>
          <w:color w:val="000000"/>
          <w:sz w:val="28"/>
          <w:lang w:val="ru-RU"/>
        </w:rPr>
        <w:t xml:space="preserve"> В этом случае ответственный сотрудник за информационно-коммуникационную инфраструктуру в течение срока, указанного в части второй настоящего пункта Правил, составляет протокол о технической проблеме и подписывает его </w:t>
      </w:r>
      <w:proofErr w:type="spellStart"/>
      <w:r w:rsidRPr="00FA0093">
        <w:rPr>
          <w:color w:val="000000"/>
          <w:sz w:val="28"/>
          <w:lang w:val="ru-RU"/>
        </w:rPr>
        <w:t>услугодателем</w:t>
      </w:r>
      <w:proofErr w:type="spellEnd"/>
      <w:r w:rsidRPr="00FA0093">
        <w:rPr>
          <w:color w:val="000000"/>
          <w:sz w:val="28"/>
          <w:lang w:val="ru-RU"/>
        </w:rPr>
        <w:t>.</w:t>
      </w:r>
    </w:p>
    <w:p w:rsidR="00C966E0" w:rsidRPr="00FA0093" w:rsidRDefault="00C966E0" w:rsidP="00C966E0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Правила дополнены пунктом 9-1 в соответствии с приказом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A0093">
        <w:rPr>
          <w:lang w:val="ru-RU"/>
        </w:rPr>
        <w:br/>
      </w:r>
    </w:p>
    <w:p w:rsidR="00C966E0" w:rsidRPr="00C966E0" w:rsidRDefault="00C966E0" w:rsidP="00C966E0">
      <w:pPr>
        <w:spacing w:after="0"/>
        <w:rPr>
          <w:sz w:val="28"/>
          <w:szCs w:val="28"/>
          <w:lang w:val="ru-RU"/>
        </w:rPr>
      </w:pPr>
      <w:bookmarkStart w:id="11" w:name="z697"/>
      <w:r w:rsidRPr="00C966E0">
        <w:rPr>
          <w:b/>
          <w:color w:val="000000"/>
          <w:sz w:val="28"/>
          <w:szCs w:val="28"/>
          <w:lang w:val="ru-RU"/>
        </w:rPr>
        <w:t xml:space="preserve"> Глава 3. Порядок обжалования решений, действий (бездействия) </w:t>
      </w:r>
      <w:proofErr w:type="spellStart"/>
      <w:r w:rsidRPr="00C966E0">
        <w:rPr>
          <w:b/>
          <w:color w:val="000000"/>
          <w:sz w:val="28"/>
          <w:szCs w:val="28"/>
          <w:lang w:val="ru-RU"/>
        </w:rPr>
        <w:t>услугодателя</w:t>
      </w:r>
      <w:proofErr w:type="spellEnd"/>
      <w:r w:rsidRPr="00C966E0">
        <w:rPr>
          <w:b/>
          <w:color w:val="000000"/>
          <w:sz w:val="28"/>
          <w:szCs w:val="28"/>
          <w:lang w:val="ru-RU"/>
        </w:rPr>
        <w:t xml:space="preserve"> и (или) его должностных лиц в процессе оказания государственной услуги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bookmarkStart w:id="12" w:name="z698"/>
      <w:bookmarkEnd w:id="11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10. Жалоба на решение, действий (бездействия)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 xml:space="preserve"> по вопросам оказания государственных услуг подается на имя руководителя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>, в уполномоченный орган по оценке и контролю за качеством оказания государственных услуг (далее – орган, рассматривающий жалобу), в соответствии с законодательством Республики Казахстан.</w:t>
      </w:r>
    </w:p>
    <w:bookmarkEnd w:id="12"/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Рассмотрение жалобы по вопросам оказания государственных услуг производится вышестоящим административным органом, должностным лицом, органом, рассматривающим жалобу.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Жалоба подается </w:t>
      </w:r>
      <w:proofErr w:type="spellStart"/>
      <w:r w:rsidRPr="00FA0093">
        <w:rPr>
          <w:color w:val="000000"/>
          <w:sz w:val="28"/>
          <w:lang w:val="ru-RU"/>
        </w:rPr>
        <w:t>услугодателю</w:t>
      </w:r>
      <w:proofErr w:type="spellEnd"/>
      <w:r w:rsidRPr="00FA0093">
        <w:rPr>
          <w:color w:val="000000"/>
          <w:sz w:val="28"/>
          <w:lang w:val="ru-RU"/>
        </w:rPr>
        <w:t xml:space="preserve"> и (или) должностному лицу, чье решение, действие (бездействие) обжалуются.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 xml:space="preserve"> должностное лицо, чье решение, действие (бездействие) обжалуются, не позднее 3 (трех) рабочих дней со дня поступления жалобы направляют ее в орган, рассматривающий жалобу.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При этом </w:t>
      </w:r>
      <w:proofErr w:type="spellStart"/>
      <w:r w:rsidRPr="00FA0093">
        <w:rPr>
          <w:color w:val="000000"/>
          <w:sz w:val="28"/>
          <w:lang w:val="ru-RU"/>
        </w:rPr>
        <w:t>услугодатель</w:t>
      </w:r>
      <w:proofErr w:type="spellEnd"/>
      <w:r w:rsidRPr="00FA0093">
        <w:rPr>
          <w:color w:val="000000"/>
          <w:sz w:val="28"/>
          <w:lang w:val="ru-RU"/>
        </w:rPr>
        <w:t>, должностное лицо,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административное действие, полностью удовлетворяющие требования, указанные в жалобе.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Жалоба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 xml:space="preserve">, поступившая в адрес </w:t>
      </w:r>
      <w:proofErr w:type="spellStart"/>
      <w:r w:rsidRPr="00FA0093">
        <w:rPr>
          <w:color w:val="000000"/>
          <w:sz w:val="28"/>
          <w:lang w:val="ru-RU"/>
        </w:rPr>
        <w:t>услугодателя</w:t>
      </w:r>
      <w:proofErr w:type="spellEnd"/>
      <w:r w:rsidRPr="00FA0093">
        <w:rPr>
          <w:color w:val="000000"/>
          <w:sz w:val="28"/>
          <w:lang w:val="ru-RU"/>
        </w:rPr>
        <w:t>, в соответствии с пунктом 2 статьи 25 Закона подлежит рассмотрению в течение 5 (пяти) рабочих дней со дня ее регистрации.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Жалоба </w:t>
      </w:r>
      <w:proofErr w:type="spellStart"/>
      <w:r w:rsidRPr="00FA0093">
        <w:rPr>
          <w:color w:val="000000"/>
          <w:sz w:val="28"/>
          <w:lang w:val="ru-RU"/>
        </w:rPr>
        <w:t>услугополучателя</w:t>
      </w:r>
      <w:proofErr w:type="spellEnd"/>
      <w:r w:rsidRPr="00FA0093">
        <w:rPr>
          <w:color w:val="000000"/>
          <w:sz w:val="28"/>
          <w:lang w:val="ru-RU"/>
        </w:rPr>
        <w:t>, поступившая в адрес органа, рассматривающего жалобу, подлежит рассмотрению в течение 15 (пятнадцати) рабочих дней со дня ее регистрации.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Если иное не предусмотрено законом, обращение в суд допускается после обжалования в досудебном порядке.</w:t>
      </w: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Пункт 10 - в редакции приказа Министра образования и науки РК от 21.02.2022 </w:t>
      </w:r>
      <w:r w:rsidRPr="00FA0093">
        <w:rPr>
          <w:color w:val="000000"/>
          <w:sz w:val="28"/>
          <w:lang w:val="ru-RU"/>
        </w:rPr>
        <w:t>№ 55</w:t>
      </w:r>
      <w:r w:rsidRPr="00FA0093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bookmarkStart w:id="13" w:name="z701"/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</w:t>
      </w:r>
      <w:proofErr w:type="spellStart"/>
      <w:r w:rsidRPr="00FA0093">
        <w:rPr>
          <w:color w:val="000000"/>
          <w:sz w:val="28"/>
          <w:lang w:val="ru-RU"/>
        </w:rPr>
        <w:t>услугополучатель</w:t>
      </w:r>
      <w:proofErr w:type="spellEnd"/>
      <w:r w:rsidRPr="00FA0093">
        <w:rPr>
          <w:color w:val="000000"/>
          <w:sz w:val="28"/>
          <w:lang w:val="ru-RU"/>
        </w:rPr>
        <w:t xml:space="preserve"> </w:t>
      </w:r>
      <w:r w:rsidRPr="00FA0093">
        <w:rPr>
          <w:color w:val="000000"/>
          <w:sz w:val="28"/>
          <w:lang w:val="ru-RU"/>
        </w:rPr>
        <w:lastRenderedPageBreak/>
        <w:t>обращается в суд в установленном законодательством Республики Казахстан порядке.</w:t>
      </w: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rPr>
          <w:color w:val="000000"/>
          <w:sz w:val="28"/>
          <w:lang w:val="ru-RU"/>
        </w:rPr>
      </w:pPr>
    </w:p>
    <w:p w:rsidR="00C966E0" w:rsidRPr="00FA0093" w:rsidRDefault="00C966E0" w:rsidP="00C966E0">
      <w:pPr>
        <w:spacing w:after="0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75"/>
        <w:gridCol w:w="4093"/>
      </w:tblGrid>
      <w:tr w:rsidR="00C966E0" w:rsidRPr="00F227C3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1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 Правилам оказания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льготного питания отдельным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категориям обучающихся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воспитанников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в общеобразовательных школах"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C966E0" w:rsidRPr="00F227C3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Руководителю _______________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____________________________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от гражданина (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ки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) 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 xml:space="preserve">Ф.И.О. (при его </w:t>
            </w:r>
            <w:proofErr w:type="gramStart"/>
            <w:r w:rsidRPr="00FA0093">
              <w:rPr>
                <w:color w:val="000000"/>
                <w:sz w:val="20"/>
                <w:lang w:val="ru-RU"/>
              </w:rPr>
              <w:t>наличии)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</w:t>
            </w:r>
            <w:proofErr w:type="gramEnd"/>
            <w:r w:rsidRPr="00FA0093">
              <w:rPr>
                <w:color w:val="000000"/>
                <w:sz w:val="20"/>
                <w:lang w:val="ru-RU"/>
              </w:rPr>
              <w:t xml:space="preserve"> индивидуальный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идентификационный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номер заявителя,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проживающего(-ей) по адресу: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____________________________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пункта, адрес места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проживания, телефон)</w:t>
            </w:r>
          </w:p>
        </w:tc>
      </w:tr>
    </w:tbl>
    <w:p w:rsidR="00C966E0" w:rsidRPr="00FA0093" w:rsidRDefault="00C966E0" w:rsidP="00C966E0">
      <w:pPr>
        <w:spacing w:after="0"/>
        <w:rPr>
          <w:lang w:val="ru-RU"/>
        </w:rPr>
      </w:pPr>
      <w:bookmarkStart w:id="14" w:name="z932"/>
      <w:r w:rsidRPr="00FA0093">
        <w:rPr>
          <w:b/>
          <w:color w:val="000000"/>
          <w:lang w:val="ru-RU"/>
        </w:rPr>
        <w:t xml:space="preserve"> Заявление</w:t>
      </w:r>
    </w:p>
    <w:bookmarkEnd w:id="14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Приложение 1 - в редакции приказа Министра образования и науки РК от 21.02.2022 № 55 (вводится в действие по истечении десяти календарных дней после дня его первого официального опубликования).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Прошу Вас включить моего несовершеннолетнего ребенка (Ф.И.О. (при его наличии)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и индивидуальный идентификационный номер, дата рождения), обучающегося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в (указать № школы, № и литер класса) в список обучающихся и воспитанников,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обеспечивающихся бесплатным и льготным питанием на (указать учебный год).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Согласен(а) на использования сведений, составляющих охраняемую Законом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Республики Казахстан от 21 мая 2013 года "О персональных данных и их защите"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тайну, содержащихся в информационных системах.</w:t>
      </w: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 xml:space="preserve">"___" __________20__года </w:t>
      </w:r>
      <w:proofErr w:type="spellStart"/>
      <w:r>
        <w:rPr>
          <w:color w:val="000000"/>
          <w:sz w:val="28"/>
        </w:rPr>
        <w:t>Подпись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гражданина</w:t>
      </w:r>
      <w:proofErr w:type="spellEnd"/>
      <w:r>
        <w:rPr>
          <w:color w:val="000000"/>
          <w:sz w:val="28"/>
        </w:rPr>
        <w:t xml:space="preserve"> (-</w:t>
      </w:r>
      <w:proofErr w:type="spellStart"/>
      <w:r>
        <w:rPr>
          <w:color w:val="000000"/>
          <w:sz w:val="28"/>
        </w:rPr>
        <w:t>ки</w:t>
      </w:r>
      <w:proofErr w:type="spellEnd"/>
      <w:r>
        <w:rPr>
          <w:color w:val="000000"/>
          <w:sz w:val="28"/>
        </w:rPr>
        <w:t>)</w:t>
      </w:r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  <w:bookmarkStart w:id="15" w:name="_GoBack"/>
      <w:bookmarkEnd w:id="15"/>
    </w:p>
    <w:p w:rsidR="00C966E0" w:rsidRDefault="00C966E0" w:rsidP="00C966E0">
      <w:pPr>
        <w:spacing w:after="0"/>
        <w:jc w:val="both"/>
        <w:rPr>
          <w:color w:val="000000"/>
          <w:sz w:val="28"/>
          <w:lang w:val="ru-RU"/>
        </w:rPr>
      </w:pPr>
    </w:p>
    <w:p w:rsidR="00C966E0" w:rsidRDefault="00C966E0" w:rsidP="00C966E0">
      <w:pPr>
        <w:spacing w:after="0"/>
        <w:jc w:val="both"/>
        <w:rPr>
          <w:lang w:val="ru-RU"/>
        </w:rPr>
        <w:sectPr w:rsidR="00C966E0" w:rsidSect="00E37582">
          <w:pgSz w:w="11906" w:h="17340"/>
          <w:pgMar w:top="1134" w:right="1134" w:bottom="1134" w:left="1134" w:header="720" w:footer="720" w:gutter="0"/>
          <w:cols w:space="708"/>
          <w:noEndnote/>
          <w:docGrid w:linePitch="299"/>
        </w:sectPr>
      </w:pPr>
    </w:p>
    <w:p w:rsidR="00C966E0" w:rsidRPr="00C966E0" w:rsidRDefault="00C966E0" w:rsidP="00C966E0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C966E0" w:rsidRPr="00F227C3" w:rsidTr="00CF32A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2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 Правилам оказания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льготного питания отдельным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категориям обучающихся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воспитанников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в общеобразовательных школах"</w:t>
            </w:r>
          </w:p>
        </w:tc>
      </w:tr>
    </w:tbl>
    <w:p w:rsidR="00C966E0" w:rsidRPr="00FA0093" w:rsidRDefault="00C966E0" w:rsidP="00C966E0">
      <w:pPr>
        <w:spacing w:after="0"/>
        <w:rPr>
          <w:lang w:val="ru-RU"/>
        </w:rPr>
      </w:pPr>
      <w:bookmarkStart w:id="16" w:name="z933"/>
      <w:r w:rsidRPr="00FA0093">
        <w:rPr>
          <w:b/>
          <w:color w:val="000000"/>
          <w:lang w:val="ru-RU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16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Приложение 2 - в редакции приказа Министра образования и науки РК от 21.02.2022 № 55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3680"/>
        <w:gridCol w:w="420"/>
        <w:gridCol w:w="4180"/>
        <w:gridCol w:w="35"/>
      </w:tblGrid>
      <w:tr w:rsidR="00C966E0" w:rsidRPr="00F227C3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услугодателя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Местные исполнительные органы областей, городов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Нур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-Султан, Алматы и Шымкент, районов и городов областного значения, управления образования областей, городов республиканского значения и столицы, отделы образования районов и городов областного значения, организации образования</w:t>
            </w:r>
          </w:p>
        </w:tc>
      </w:tr>
      <w:tr w:rsidR="00C966E0" w:rsidRPr="00F227C3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предоставления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канцелярию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2)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egov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C966E0" w:rsidRPr="00F227C3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с момента сдачи документов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, а также при обращении на портал – 5 (пять) рабочих дней;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2) максимально допустимое время ожидания для сдачи документов у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– 15 минут;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3) максимально допустимое время обслуживания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услугодателем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– 30 минут.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Электронная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частично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автоматизированная</w:t>
            </w:r>
            <w:proofErr w:type="spellEnd"/>
            <w:r>
              <w:rPr>
                <w:color w:val="000000"/>
                <w:sz w:val="20"/>
              </w:rPr>
              <w:t xml:space="preserve">)\ </w:t>
            </w:r>
            <w:proofErr w:type="spellStart"/>
            <w:r>
              <w:rPr>
                <w:color w:val="000000"/>
                <w:sz w:val="20"/>
              </w:rPr>
              <w:t>бумажная</w:t>
            </w:r>
            <w:proofErr w:type="spellEnd"/>
          </w:p>
        </w:tc>
      </w:tr>
      <w:tr w:rsidR="00C966E0" w:rsidRPr="00F227C3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оказания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государственной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услуги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На портале результат оказания государственной услуги направляется и хранится в "личном кабинете"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Размер оплаты, взимаемой с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Бесплатно</w:t>
            </w:r>
            <w:proofErr w:type="spellEnd"/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График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работы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2) 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интернет-ресурсе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Министерства образования </w:t>
            </w:r>
            <w:r w:rsidRPr="00FA0093">
              <w:rPr>
                <w:color w:val="000000"/>
                <w:sz w:val="20"/>
                <w:lang w:val="ru-RU"/>
              </w:rPr>
              <w:lastRenderedPageBreak/>
              <w:t xml:space="preserve">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edu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gov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  <w:proofErr w:type="spellStart"/>
            <w:r>
              <w:rPr>
                <w:color w:val="000000"/>
                <w:sz w:val="20"/>
              </w:rPr>
              <w:t>kz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;</w:t>
            </w:r>
          </w:p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2) </w:t>
            </w:r>
            <w:proofErr w:type="spellStart"/>
            <w:proofErr w:type="gramStart"/>
            <w:r>
              <w:rPr>
                <w:color w:val="000000"/>
                <w:sz w:val="20"/>
              </w:rPr>
              <w:t>портале</w:t>
            </w:r>
            <w:proofErr w:type="spellEnd"/>
            <w:proofErr w:type="gramEnd"/>
            <w:r>
              <w:rPr>
                <w:color w:val="000000"/>
                <w:sz w:val="20"/>
              </w:rPr>
              <w:t>: www.egov.kz.</w:t>
            </w:r>
          </w:p>
        </w:tc>
      </w:tr>
      <w:tr w:rsidR="00C966E0" w:rsidRPr="00F227C3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Перечень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документов</w:t>
            </w:r>
            <w:proofErr w:type="spellEnd"/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услугодателю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1) заявление;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2)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5) копия документа, подтверждающего статус: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</w:t>
            </w:r>
            <w:r w:rsidRPr="00FA0093">
              <w:rPr>
                <w:color w:val="000000"/>
                <w:sz w:val="20"/>
                <w:lang w:val="ru-RU"/>
              </w:rPr>
              <w:lastRenderedPageBreak/>
              <w:t>детей и других иждивенцев);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Документы представляются в подлинниках для сверки, после чего подлинники возвращаются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услугополучателю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на портал: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заявление в форме электронного документа, подписанное ЭЦП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или удостоверенное одноразовым паролем, в случае регистрации и подключения абонентского номера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>, предоставленного оператором сотовой связи, к учетной записи портала;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lastRenderedPageBreak/>
              <w:t>4) электронная копия документа, подтверждающего статус: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для детей из семей, имеющих право на получение государственной адресной социальной помощи - справка, подтверждающая принадлежность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(семьи) к получателям государственной адресной социальной помощи, предоставляемая местными исполнительными органами;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</w:tr>
      <w:tr w:rsidR="00C966E0" w:rsidRPr="00F227C3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услугополучателем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 2) несоответствие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3) в отношении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услугополучателя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лишен специального права, связанного с получением государственной услуги.</w:t>
            </w:r>
          </w:p>
        </w:tc>
      </w:tr>
      <w:tr w:rsidR="00C966E0" w:rsidRPr="00F227C3" w:rsidTr="00CF32AE">
        <w:trPr>
          <w:trHeight w:val="30"/>
          <w:tblCellSpacing w:w="0" w:type="auto"/>
        </w:trPr>
        <w:tc>
          <w:tcPr>
            <w:tcW w:w="41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имеет возможность получения государственной услуги в электронной форме через портал при условии наличия ЭЦП.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lastRenderedPageBreak/>
              <w:t xml:space="preserve">Информацию о порядке и статусе оказания государственной услуги </w:t>
            </w:r>
            <w:proofErr w:type="spellStart"/>
            <w:r w:rsidRPr="00FA0093">
              <w:rPr>
                <w:color w:val="000000"/>
                <w:sz w:val="20"/>
                <w:lang w:val="ru-RU"/>
              </w:rPr>
              <w:t>услугополучатель</w:t>
            </w:r>
            <w:proofErr w:type="spellEnd"/>
            <w:r w:rsidRPr="00FA0093">
              <w:rPr>
                <w:color w:val="000000"/>
                <w:sz w:val="20"/>
                <w:lang w:val="ru-RU"/>
              </w:rPr>
              <w:t xml:space="preserve"> получает посредством Единого контакт-центра: 1414, 8 800 080 7777.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C966E0" w:rsidRPr="00FA0093" w:rsidRDefault="00C966E0" w:rsidP="00CF32AE">
            <w:pPr>
              <w:spacing w:after="20"/>
              <w:ind w:left="20"/>
              <w:jc w:val="both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C966E0" w:rsidRPr="00F227C3" w:rsidTr="00CF3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</w:p>
        </w:tc>
      </w:tr>
      <w:tr w:rsidR="00C966E0" w:rsidRPr="00F227C3" w:rsidTr="00CF32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FA0093" w:rsidRDefault="00C966E0" w:rsidP="00CF32AE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Pr="006D32E2" w:rsidRDefault="00C966E0" w:rsidP="00CF32AE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C966E0" w:rsidRDefault="00C966E0" w:rsidP="00C966E0">
      <w:pPr>
        <w:spacing w:after="0"/>
        <w:rPr>
          <w:b/>
          <w:color w:val="000000"/>
          <w:lang w:val="ru-RU"/>
        </w:rPr>
        <w:sectPr w:rsidR="00C966E0" w:rsidSect="00C966E0">
          <w:pgSz w:w="17340" w:h="11906" w:orient="landscape"/>
          <w:pgMar w:top="1134" w:right="1134" w:bottom="1134" w:left="1134" w:header="720" w:footer="720" w:gutter="0"/>
          <w:cols w:space="708"/>
          <w:noEndnote/>
          <w:docGrid w:linePitch="299"/>
        </w:sectPr>
      </w:pPr>
      <w:bookmarkStart w:id="17" w:name="z935"/>
    </w:p>
    <w:tbl>
      <w:tblPr>
        <w:tblW w:w="0" w:type="auto"/>
        <w:tblCellSpacing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4600"/>
      </w:tblGrid>
      <w:tr w:rsidR="00C966E0" w:rsidRPr="00F227C3" w:rsidTr="00CF32AE">
        <w:trPr>
          <w:trHeight w:val="30"/>
          <w:tblCellSpacing w:w="0" w:type="auto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966E0">
            <w:pPr>
              <w:spacing w:after="0"/>
              <w:rPr>
                <w:color w:val="000000"/>
                <w:sz w:val="20"/>
                <w:lang w:val="ru-RU"/>
              </w:rPr>
            </w:pPr>
          </w:p>
          <w:p w:rsidR="00C966E0" w:rsidRPr="00FA0093" w:rsidRDefault="00C966E0" w:rsidP="00C966E0">
            <w:pPr>
              <w:spacing w:after="0"/>
              <w:jc w:val="right"/>
              <w:rPr>
                <w:lang w:val="ru-RU"/>
              </w:rPr>
            </w:pPr>
            <w:r w:rsidRPr="00FA0093">
              <w:rPr>
                <w:color w:val="000000"/>
                <w:sz w:val="20"/>
                <w:lang w:val="ru-RU"/>
              </w:rPr>
              <w:t>Приложение 3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 Правилам оказания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льготного питания отдельным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категориям обучающихся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и воспитанников</w:t>
            </w:r>
            <w:r w:rsidRPr="00FA0093">
              <w:rPr>
                <w:lang w:val="ru-RU"/>
              </w:rPr>
              <w:br/>
            </w:r>
            <w:r w:rsidRPr="00FA0093">
              <w:rPr>
                <w:color w:val="000000"/>
                <w:sz w:val="20"/>
                <w:lang w:val="ru-RU"/>
              </w:rPr>
              <w:t>в общеобразовательных школах"</w:t>
            </w:r>
          </w:p>
        </w:tc>
      </w:tr>
      <w:tr w:rsidR="00C966E0" w:rsidTr="00CF32AE">
        <w:trPr>
          <w:trHeight w:val="30"/>
          <w:tblCellSpacing w:w="0" w:type="auto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6E0" w:rsidRDefault="00C966E0" w:rsidP="00CF32AE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C966E0" w:rsidRDefault="00C966E0" w:rsidP="00C966E0">
      <w:pPr>
        <w:spacing w:after="0"/>
        <w:rPr>
          <w:b/>
          <w:color w:val="000000"/>
          <w:lang w:val="ru-RU"/>
        </w:rPr>
      </w:pPr>
    </w:p>
    <w:p w:rsidR="00C966E0" w:rsidRDefault="00C966E0" w:rsidP="00C966E0">
      <w:pPr>
        <w:spacing w:after="0"/>
        <w:rPr>
          <w:b/>
          <w:color w:val="000000"/>
          <w:lang w:val="ru-RU"/>
        </w:rPr>
      </w:pPr>
    </w:p>
    <w:p w:rsidR="00C966E0" w:rsidRPr="00FA0093" w:rsidRDefault="00C966E0" w:rsidP="00C966E0">
      <w:pPr>
        <w:spacing w:after="0"/>
        <w:rPr>
          <w:lang w:val="ru-RU"/>
        </w:rPr>
      </w:pPr>
      <w:r w:rsidRPr="00FA0093">
        <w:rPr>
          <w:b/>
          <w:color w:val="000000"/>
          <w:lang w:val="ru-RU"/>
        </w:rPr>
        <w:t xml:space="preserve"> СПРАВКА</w:t>
      </w:r>
      <w:r w:rsidRPr="00FA0093">
        <w:rPr>
          <w:lang w:val="ru-RU"/>
        </w:rPr>
        <w:br/>
      </w:r>
      <w:r w:rsidRPr="00FA0093">
        <w:rPr>
          <w:b/>
          <w:color w:val="000000"/>
          <w:lang w:val="ru-RU"/>
        </w:rPr>
        <w:t>о предоставлении бесплатного и льготного питания в общеобразовательной школе</w:t>
      </w:r>
    </w:p>
    <w:bookmarkEnd w:id="17"/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A0093">
        <w:rPr>
          <w:color w:val="FF0000"/>
          <w:sz w:val="28"/>
          <w:lang w:val="ru-RU"/>
        </w:rPr>
        <w:t xml:space="preserve"> Сноска. Приложение 3 - в редакции приказа Министра образования и науки РК от 21.02.2022 № 55 (вводится в действие по истечении десяти календарных дней после дня его первого официального опубликования).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A0093">
        <w:rPr>
          <w:color w:val="000000"/>
          <w:sz w:val="28"/>
          <w:lang w:val="ru-RU"/>
        </w:rPr>
        <w:t xml:space="preserve"> Дана _______________________________ в том, что он/она включен(-а) в список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 xml:space="preserve"> (Ф.И.О. (при его наличии))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обучающихся и воспитанников, обеспечивающихся бесплатным питанием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в 20__ - 20__ учебном году.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___________________________</w:t>
      </w:r>
    </w:p>
    <w:p w:rsidR="00C966E0" w:rsidRPr="00FA0093" w:rsidRDefault="00C966E0" w:rsidP="00C966E0">
      <w:pPr>
        <w:spacing w:after="0"/>
        <w:jc w:val="both"/>
        <w:rPr>
          <w:lang w:val="ru-RU"/>
        </w:rPr>
      </w:pPr>
      <w:r w:rsidRPr="00FA0093">
        <w:rPr>
          <w:color w:val="000000"/>
          <w:sz w:val="28"/>
          <w:lang w:val="ru-RU"/>
        </w:rPr>
        <w:t>Дата, подпись руководителя</w:t>
      </w:r>
    </w:p>
    <w:p w:rsidR="00826B3A" w:rsidRDefault="00C966E0" w:rsidP="00C966E0">
      <w:proofErr w:type="spellStart"/>
      <w:r>
        <w:rPr>
          <w:color w:val="000000"/>
          <w:sz w:val="28"/>
        </w:rPr>
        <w:t>Место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печати</w:t>
      </w:r>
      <w:proofErr w:type="spellEnd"/>
    </w:p>
    <w:sectPr w:rsidR="00826B3A" w:rsidSect="00C966E0">
      <w:pgSz w:w="11906" w:h="17340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AF3"/>
    <w:rsid w:val="00137AF3"/>
    <w:rsid w:val="001A4C15"/>
    <w:rsid w:val="003C7606"/>
    <w:rsid w:val="0042167A"/>
    <w:rsid w:val="00641ED7"/>
    <w:rsid w:val="00687B1D"/>
    <w:rsid w:val="006D32E2"/>
    <w:rsid w:val="009879C6"/>
    <w:rsid w:val="00C966E0"/>
    <w:rsid w:val="00E37582"/>
    <w:rsid w:val="00F2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CA623-4E03-4961-B54C-AB5B322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6E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2E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3038</Words>
  <Characters>17318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школа</cp:lastModifiedBy>
  <cp:revision>4</cp:revision>
  <dcterms:created xsi:type="dcterms:W3CDTF">2022-06-11T06:07:00Z</dcterms:created>
  <dcterms:modified xsi:type="dcterms:W3CDTF">2022-07-04T08:16:00Z</dcterms:modified>
</cp:coreProperties>
</file>