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E3F" w:rsidRPr="001E0E3F" w:rsidRDefault="001E0E3F" w:rsidP="001E0E3F">
      <w:pPr>
        <w:spacing w:after="150" w:line="240" w:lineRule="auto"/>
        <w:textAlignment w:val="baseline"/>
        <w:outlineLvl w:val="2"/>
        <w:rPr>
          <w:rFonts w:ascii="inherit" w:eastAsia="Times New Roman" w:hAnsi="inherit" w:cs="Helvetica"/>
          <w:b/>
          <w:bCs/>
          <w:color w:val="333333"/>
          <w:sz w:val="24"/>
          <w:szCs w:val="24"/>
          <w:lang w:eastAsia="ru-RU"/>
        </w:rPr>
      </w:pPr>
      <w:bookmarkStart w:id="0" w:name="_GoBack"/>
      <w:r w:rsidRPr="001E0E3F">
        <w:rPr>
          <w:rFonts w:ascii="inherit" w:eastAsia="Times New Roman" w:hAnsi="inherit" w:cs="Helvetica"/>
          <w:b/>
          <w:bCs/>
          <w:color w:val="333333"/>
          <w:sz w:val="24"/>
          <w:szCs w:val="24"/>
          <w:lang w:eastAsia="ru-RU"/>
        </w:rPr>
        <w:t>Педагогикалық әдептің кейбір мәселелері туралы</w:t>
      </w:r>
    </w:p>
    <w:bookmarkEnd w:id="0"/>
    <w:p w:rsidR="001E0E3F" w:rsidRPr="001E0E3F" w:rsidRDefault="001E0E3F" w:rsidP="001E0E3F">
      <w:pPr>
        <w:spacing w:after="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"Білім туралы" 2007 жылғы 27 шілдедегі Қазақстан Республикасы Заңының 5-бабының </w:t>
      </w:r>
      <w:hyperlink r:id="rId5" w:anchor="z1009" w:history="1">
        <w:r w:rsidRPr="001E0E3F">
          <w:rPr>
            <w:rFonts w:ascii="Courier New" w:eastAsia="Times New Roman" w:hAnsi="Courier New" w:cs="Courier New"/>
            <w:color w:val="073A5E"/>
            <w:spacing w:val="2"/>
            <w:sz w:val="20"/>
            <w:szCs w:val="20"/>
            <w:lang w:eastAsia="ru-RU"/>
          </w:rPr>
          <w:t>34-1) тармақшасына</w:t>
        </w:r>
      </w:hyperlink>
      <w:r w:rsidRPr="001E0E3F">
        <w:rPr>
          <w:rFonts w:ascii="Courier New" w:eastAsia="Times New Roman" w:hAnsi="Courier New" w:cs="Courier New"/>
          <w:color w:val="333333"/>
          <w:spacing w:val="2"/>
          <w:sz w:val="20"/>
          <w:szCs w:val="20"/>
          <w:lang w:eastAsia="ru-RU"/>
        </w:rPr>
        <w:t> сәйкес, "Педагог мәртебесі туралы" 2019 жылғы 27 желтоқсандағы Қазақстан Республикасы Заңының 5-бабының </w:t>
      </w:r>
      <w:hyperlink r:id="rId6" w:anchor="z35" w:history="1">
        <w:r w:rsidRPr="001E0E3F">
          <w:rPr>
            <w:rFonts w:ascii="Courier New" w:eastAsia="Times New Roman" w:hAnsi="Courier New" w:cs="Courier New"/>
            <w:color w:val="073A5E"/>
            <w:spacing w:val="2"/>
            <w:sz w:val="20"/>
            <w:szCs w:val="20"/>
            <w:lang w:eastAsia="ru-RU"/>
          </w:rPr>
          <w:t>3-тармағына</w:t>
        </w:r>
      </w:hyperlink>
      <w:r w:rsidRPr="001E0E3F">
        <w:rPr>
          <w:rFonts w:ascii="Courier New" w:eastAsia="Times New Roman" w:hAnsi="Courier New" w:cs="Courier New"/>
          <w:color w:val="333333"/>
          <w:spacing w:val="2"/>
          <w:sz w:val="20"/>
          <w:szCs w:val="20"/>
          <w:lang w:eastAsia="ru-RU"/>
        </w:rPr>
        <w:t> және 16-бабының </w:t>
      </w:r>
      <w:hyperlink r:id="rId7" w:anchor="z66" w:history="1">
        <w:r w:rsidRPr="001E0E3F">
          <w:rPr>
            <w:rFonts w:ascii="Courier New" w:eastAsia="Times New Roman" w:hAnsi="Courier New" w:cs="Courier New"/>
            <w:color w:val="073A5E"/>
            <w:spacing w:val="2"/>
            <w:sz w:val="20"/>
            <w:szCs w:val="20"/>
            <w:lang w:eastAsia="ru-RU"/>
          </w:rPr>
          <w:t>1-тармағына</w:t>
        </w:r>
      </w:hyperlink>
      <w:r w:rsidRPr="001E0E3F">
        <w:rPr>
          <w:rFonts w:ascii="Courier New" w:eastAsia="Times New Roman" w:hAnsi="Courier New" w:cs="Courier New"/>
          <w:color w:val="333333"/>
          <w:spacing w:val="2"/>
          <w:sz w:val="20"/>
          <w:szCs w:val="20"/>
          <w:lang w:eastAsia="ru-RU"/>
        </w:rPr>
        <w:t> негізінде БҰЙЫРАМЫН: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Қоса беріліп отырған:</w:t>
      </w:r>
    </w:p>
    <w:p w:rsidR="001E0E3F" w:rsidRPr="001E0E3F" w:rsidRDefault="001E0E3F" w:rsidP="001E0E3F">
      <w:pPr>
        <w:spacing w:after="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осы бұйрыққа </w:t>
      </w:r>
      <w:hyperlink r:id="rId8" w:anchor="z11" w:history="1">
        <w:r w:rsidRPr="001E0E3F">
          <w:rPr>
            <w:rFonts w:ascii="Courier New" w:eastAsia="Times New Roman" w:hAnsi="Courier New" w:cs="Courier New"/>
            <w:color w:val="073A5E"/>
            <w:spacing w:val="2"/>
            <w:sz w:val="20"/>
            <w:szCs w:val="20"/>
            <w:lang w:eastAsia="ru-RU"/>
          </w:rPr>
          <w:t>1-қосымшаға</w:t>
        </w:r>
      </w:hyperlink>
      <w:r w:rsidRPr="001E0E3F">
        <w:rPr>
          <w:rFonts w:ascii="Courier New" w:eastAsia="Times New Roman" w:hAnsi="Courier New" w:cs="Courier New"/>
          <w:color w:val="333333"/>
          <w:spacing w:val="2"/>
          <w:sz w:val="20"/>
          <w:szCs w:val="20"/>
          <w:lang w:eastAsia="ru-RU"/>
        </w:rPr>
        <w:t> сәйкес Педагогикалық әдеп қағидалары;</w:t>
      </w:r>
    </w:p>
    <w:p w:rsidR="001E0E3F" w:rsidRPr="001E0E3F" w:rsidRDefault="001E0E3F" w:rsidP="001E0E3F">
      <w:pPr>
        <w:spacing w:after="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осы бұйрыққа </w:t>
      </w:r>
      <w:hyperlink r:id="rId9" w:anchor="z62" w:history="1">
        <w:r w:rsidRPr="001E0E3F">
          <w:rPr>
            <w:rFonts w:ascii="Courier New" w:eastAsia="Times New Roman" w:hAnsi="Courier New" w:cs="Courier New"/>
            <w:color w:val="073A5E"/>
            <w:spacing w:val="2"/>
            <w:sz w:val="20"/>
            <w:szCs w:val="20"/>
            <w:lang w:eastAsia="ru-RU"/>
          </w:rPr>
          <w:t>2-қосымшаға</w:t>
        </w:r>
      </w:hyperlink>
      <w:r w:rsidRPr="001E0E3F">
        <w:rPr>
          <w:rFonts w:ascii="Courier New" w:eastAsia="Times New Roman" w:hAnsi="Courier New" w:cs="Courier New"/>
          <w:color w:val="333333"/>
          <w:spacing w:val="2"/>
          <w:sz w:val="20"/>
          <w:szCs w:val="20"/>
          <w:lang w:eastAsia="ru-RU"/>
        </w:rPr>
        <w:t> сәйкес Педагогикалық әдеп жөніндегі кеңестің жұмысын ұйымдастырудың үлгілік қағидалары бекітілсін.</w:t>
      </w:r>
    </w:p>
    <w:p w:rsidR="001E0E3F" w:rsidRPr="001E0E3F" w:rsidRDefault="001E0E3F" w:rsidP="001E0E3F">
      <w:pPr>
        <w:spacing w:after="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"Педагогикалық әдеп қағидаларын бекіту туралы" Қазақстан Республикасы Білім және ғылым министрі міндетін атқарушының 2016 жылғы 8 қаңтардағы № 9 </w:t>
      </w:r>
      <w:hyperlink r:id="rId10" w:anchor="z1" w:history="1">
        <w:r w:rsidRPr="001E0E3F">
          <w:rPr>
            <w:rFonts w:ascii="Courier New" w:eastAsia="Times New Roman" w:hAnsi="Courier New" w:cs="Courier New"/>
            <w:color w:val="073A5E"/>
            <w:spacing w:val="2"/>
            <w:sz w:val="20"/>
            <w:szCs w:val="20"/>
            <w:lang w:eastAsia="ru-RU"/>
          </w:rPr>
          <w:t>бұйрығының</w:t>
        </w:r>
      </w:hyperlink>
      <w:r w:rsidRPr="001E0E3F">
        <w:rPr>
          <w:rFonts w:ascii="Courier New" w:eastAsia="Times New Roman" w:hAnsi="Courier New" w:cs="Courier New"/>
          <w:color w:val="333333"/>
          <w:spacing w:val="2"/>
          <w:sz w:val="20"/>
          <w:szCs w:val="20"/>
          <w:lang w:eastAsia="ru-RU"/>
        </w:rPr>
        <w:t>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осы бұйрықты Қазақстан Республикасы Әділет министрлігінде мемлекеттік тіркеуді;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Осы бұйрықтың орындалуын бақылау Қазақстан Республикасының Білім және ғылым вице-министрі Ш.Т. Кариноваға жүктелсін.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5. Осы бұйрық алғашқы ресми жарияланған күнінен кейін күнтізбелік он күн өткен соң қолданысқа енгізіледі.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w:t>
      </w:r>
    </w:p>
    <w:tbl>
      <w:tblPr>
        <w:tblW w:w="13380" w:type="dxa"/>
        <w:tblCellMar>
          <w:left w:w="0" w:type="dxa"/>
          <w:right w:w="0" w:type="dxa"/>
        </w:tblCellMar>
        <w:tblLook w:val="04A0" w:firstRow="1" w:lastRow="0" w:firstColumn="1" w:lastColumn="0" w:noHBand="0" w:noVBand="1"/>
      </w:tblPr>
      <w:tblGrid>
        <w:gridCol w:w="8702"/>
        <w:gridCol w:w="4678"/>
      </w:tblGrid>
      <w:tr w:rsidR="001E0E3F" w:rsidRPr="001E0E3F" w:rsidTr="001E0E3F">
        <w:tc>
          <w:tcPr>
            <w:tcW w:w="6000" w:type="dxa"/>
            <w:tcBorders>
              <w:top w:val="nil"/>
              <w:left w:val="nil"/>
              <w:bottom w:val="nil"/>
              <w:right w:val="nil"/>
            </w:tcBorders>
            <w:shd w:val="clear" w:color="auto" w:fill="auto"/>
            <w:tcMar>
              <w:top w:w="45" w:type="dxa"/>
              <w:left w:w="75" w:type="dxa"/>
              <w:bottom w:w="45" w:type="dxa"/>
              <w:right w:w="75" w:type="dxa"/>
            </w:tcMar>
            <w:hideMark/>
          </w:tcPr>
          <w:p w:rsidR="001E0E3F" w:rsidRPr="001E0E3F" w:rsidRDefault="001E0E3F" w:rsidP="001E0E3F">
            <w:pPr>
              <w:spacing w:after="0" w:line="240" w:lineRule="auto"/>
              <w:rPr>
                <w:rFonts w:ascii="Courier New" w:eastAsia="Times New Roman" w:hAnsi="Courier New" w:cs="Courier New"/>
                <w:sz w:val="20"/>
                <w:szCs w:val="20"/>
                <w:lang w:eastAsia="ru-RU"/>
              </w:rPr>
            </w:pPr>
            <w:r w:rsidRPr="001E0E3F">
              <w:rPr>
                <w:rFonts w:ascii="Courier New" w:eastAsia="Times New Roman" w:hAnsi="Courier New" w:cs="Courier New"/>
                <w:i/>
                <w:iCs/>
                <w:sz w:val="20"/>
                <w:szCs w:val="20"/>
                <w:bdr w:val="none" w:sz="0" w:space="0" w:color="auto" w:frame="1"/>
                <w:lang w:eastAsia="ru-RU"/>
              </w:rPr>
              <w:t>      Қазақстан Республикасының</w:t>
            </w:r>
            <w:r w:rsidRPr="001E0E3F">
              <w:rPr>
                <w:rFonts w:ascii="Courier New" w:eastAsia="Times New Roman" w:hAnsi="Courier New" w:cs="Courier New"/>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1E0E3F" w:rsidRPr="001E0E3F" w:rsidRDefault="001E0E3F" w:rsidP="001E0E3F">
            <w:pPr>
              <w:spacing w:after="0" w:line="240" w:lineRule="auto"/>
              <w:rPr>
                <w:rFonts w:ascii="Courier New" w:eastAsia="Times New Roman" w:hAnsi="Courier New" w:cs="Courier New"/>
                <w:sz w:val="20"/>
                <w:szCs w:val="20"/>
                <w:lang w:eastAsia="ru-RU"/>
              </w:rPr>
            </w:pPr>
            <w:r w:rsidRPr="001E0E3F">
              <w:rPr>
                <w:rFonts w:ascii="Courier New" w:eastAsia="Times New Roman" w:hAnsi="Courier New" w:cs="Courier New"/>
                <w:i/>
                <w:iCs/>
                <w:sz w:val="20"/>
                <w:szCs w:val="20"/>
                <w:bdr w:val="none" w:sz="0" w:space="0" w:color="auto" w:frame="1"/>
                <w:lang w:eastAsia="ru-RU"/>
              </w:rPr>
              <w:t>А. Аймагамбетов</w:t>
            </w:r>
          </w:p>
        </w:tc>
      </w:tr>
    </w:tbl>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w:t>
      </w:r>
    </w:p>
    <w:p w:rsidR="001E0E3F" w:rsidRPr="001E0E3F" w:rsidRDefault="001E0E3F" w:rsidP="001E0E3F">
      <w:pPr>
        <w:spacing w:after="360" w:line="285" w:lineRule="atLeast"/>
        <w:jc w:val="righ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w:t>
      </w:r>
    </w:p>
    <w:tbl>
      <w:tblPr>
        <w:tblW w:w="13380" w:type="dxa"/>
        <w:tblCellMar>
          <w:left w:w="0" w:type="dxa"/>
          <w:right w:w="0" w:type="dxa"/>
        </w:tblCellMar>
        <w:tblLook w:val="04A0" w:firstRow="1" w:lastRow="0" w:firstColumn="1" w:lastColumn="0" w:noHBand="0" w:noVBand="1"/>
      </w:tblPr>
      <w:tblGrid>
        <w:gridCol w:w="8420"/>
        <w:gridCol w:w="4960"/>
      </w:tblGrid>
      <w:tr w:rsidR="001E0E3F" w:rsidRPr="001E0E3F" w:rsidTr="001E0E3F">
        <w:tc>
          <w:tcPr>
            <w:tcW w:w="5805" w:type="dxa"/>
            <w:tcBorders>
              <w:top w:val="nil"/>
              <w:left w:val="nil"/>
              <w:bottom w:val="nil"/>
              <w:right w:val="nil"/>
            </w:tcBorders>
            <w:shd w:val="clear" w:color="auto" w:fill="auto"/>
            <w:tcMar>
              <w:top w:w="45" w:type="dxa"/>
              <w:left w:w="75" w:type="dxa"/>
              <w:bottom w:w="45" w:type="dxa"/>
              <w:right w:w="75" w:type="dxa"/>
            </w:tcMar>
            <w:hideMark/>
          </w:tcPr>
          <w:p w:rsidR="001E0E3F" w:rsidRPr="001E0E3F" w:rsidRDefault="001E0E3F" w:rsidP="001E0E3F">
            <w:pPr>
              <w:spacing w:after="0" w:line="240" w:lineRule="auto"/>
              <w:jc w:val="center"/>
              <w:rPr>
                <w:rFonts w:ascii="Courier New" w:eastAsia="Times New Roman" w:hAnsi="Courier New" w:cs="Courier New"/>
                <w:sz w:val="20"/>
                <w:szCs w:val="20"/>
                <w:lang w:eastAsia="ru-RU"/>
              </w:rPr>
            </w:pPr>
            <w:r w:rsidRPr="001E0E3F">
              <w:rPr>
                <w:rFonts w:ascii="Courier New" w:eastAsia="Times New Roman" w:hAnsi="Courier New" w:cs="Courier New"/>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E0E3F" w:rsidRPr="001E0E3F" w:rsidRDefault="001E0E3F" w:rsidP="001E0E3F">
            <w:pPr>
              <w:spacing w:after="0" w:line="240" w:lineRule="auto"/>
              <w:jc w:val="center"/>
              <w:rPr>
                <w:rFonts w:ascii="Courier New" w:eastAsia="Times New Roman" w:hAnsi="Courier New" w:cs="Courier New"/>
                <w:sz w:val="20"/>
                <w:szCs w:val="20"/>
                <w:lang w:eastAsia="ru-RU"/>
              </w:rPr>
            </w:pPr>
            <w:bookmarkStart w:id="1" w:name="z11"/>
            <w:bookmarkEnd w:id="1"/>
            <w:r w:rsidRPr="001E0E3F">
              <w:rPr>
                <w:rFonts w:ascii="Courier New" w:eastAsia="Times New Roman" w:hAnsi="Courier New" w:cs="Courier New"/>
                <w:sz w:val="20"/>
                <w:szCs w:val="20"/>
                <w:lang w:eastAsia="ru-RU"/>
              </w:rPr>
              <w:t>Қазақстан Республикасы</w:t>
            </w:r>
            <w:r w:rsidRPr="001E0E3F">
              <w:rPr>
                <w:rFonts w:ascii="Courier New" w:eastAsia="Times New Roman" w:hAnsi="Courier New" w:cs="Courier New"/>
                <w:sz w:val="20"/>
                <w:szCs w:val="20"/>
                <w:lang w:eastAsia="ru-RU"/>
              </w:rPr>
              <w:br/>
              <w:t>Білім және ғылым министрінің</w:t>
            </w:r>
            <w:r w:rsidRPr="001E0E3F">
              <w:rPr>
                <w:rFonts w:ascii="Courier New" w:eastAsia="Times New Roman" w:hAnsi="Courier New" w:cs="Courier New"/>
                <w:sz w:val="20"/>
                <w:szCs w:val="20"/>
                <w:lang w:eastAsia="ru-RU"/>
              </w:rPr>
              <w:br/>
              <w:t>2020 жылғы 11 мамырдағы</w:t>
            </w:r>
            <w:r w:rsidRPr="001E0E3F">
              <w:rPr>
                <w:rFonts w:ascii="Courier New" w:eastAsia="Times New Roman" w:hAnsi="Courier New" w:cs="Courier New"/>
                <w:sz w:val="20"/>
                <w:szCs w:val="20"/>
                <w:lang w:eastAsia="ru-RU"/>
              </w:rPr>
              <w:br/>
              <w:t>№ 190 Бұйрыққа</w:t>
            </w:r>
            <w:r w:rsidRPr="001E0E3F">
              <w:rPr>
                <w:rFonts w:ascii="Courier New" w:eastAsia="Times New Roman" w:hAnsi="Courier New" w:cs="Courier New"/>
                <w:sz w:val="20"/>
                <w:szCs w:val="20"/>
                <w:lang w:eastAsia="ru-RU"/>
              </w:rPr>
              <w:br/>
              <w:t>1-қосымша</w:t>
            </w:r>
          </w:p>
        </w:tc>
      </w:tr>
    </w:tbl>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w:t>
      </w:r>
    </w:p>
    <w:p w:rsidR="001E0E3F" w:rsidRPr="001E0E3F" w:rsidRDefault="001E0E3F" w:rsidP="001E0E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E0E3F">
        <w:rPr>
          <w:rFonts w:ascii="Courier New" w:eastAsia="Times New Roman" w:hAnsi="Courier New" w:cs="Courier New"/>
          <w:color w:val="1E1E1E"/>
          <w:sz w:val="32"/>
          <w:szCs w:val="32"/>
          <w:lang w:eastAsia="ru-RU"/>
        </w:rPr>
        <w:lastRenderedPageBreak/>
        <w:t>Педагогикалық әдеп қағидалары</w:t>
      </w:r>
    </w:p>
    <w:p w:rsidR="001E0E3F" w:rsidRPr="001E0E3F" w:rsidRDefault="001E0E3F" w:rsidP="001E0E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E0E3F">
        <w:rPr>
          <w:rFonts w:ascii="Courier New" w:eastAsia="Times New Roman" w:hAnsi="Courier New" w:cs="Courier New"/>
          <w:color w:val="1E1E1E"/>
          <w:sz w:val="32"/>
          <w:szCs w:val="32"/>
          <w:lang w:eastAsia="ru-RU"/>
        </w:rPr>
        <w:t>1-тарау. Жалпы ережелер</w:t>
      </w:r>
    </w:p>
    <w:p w:rsidR="001E0E3F" w:rsidRPr="001E0E3F" w:rsidRDefault="001E0E3F" w:rsidP="001E0E3F">
      <w:pPr>
        <w:spacing w:after="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Осы Педагогикалық әдеп қағидалары (бұдан әрі - Педагогикалық әдеп) "Білім туралы" 2007 жылғы 27 шілдедегі Қазақстан Республикасы </w:t>
      </w:r>
      <w:hyperlink r:id="rId11" w:anchor="z1" w:history="1">
        <w:r w:rsidRPr="001E0E3F">
          <w:rPr>
            <w:rFonts w:ascii="Courier New" w:eastAsia="Times New Roman" w:hAnsi="Courier New" w:cs="Courier New"/>
            <w:color w:val="073A5E"/>
            <w:spacing w:val="2"/>
            <w:sz w:val="20"/>
            <w:szCs w:val="20"/>
            <w:lang w:eastAsia="ru-RU"/>
          </w:rPr>
          <w:t>Заңының</w:t>
        </w:r>
      </w:hyperlink>
      <w:r w:rsidRPr="001E0E3F">
        <w:rPr>
          <w:rFonts w:ascii="Courier New" w:eastAsia="Times New Roman" w:hAnsi="Courier New" w:cs="Courier New"/>
          <w:color w:val="333333"/>
          <w:spacing w:val="2"/>
          <w:sz w:val="20"/>
          <w:szCs w:val="20"/>
          <w:lang w:eastAsia="ru-RU"/>
        </w:rPr>
        <w:t> және "Педагог мәртебесі туралы" 2019 жылғы 27 желтоқсандағы Қазақстан Республикасы </w:t>
      </w:r>
      <w:hyperlink r:id="rId12" w:anchor="z0" w:history="1">
        <w:r w:rsidRPr="001E0E3F">
          <w:rPr>
            <w:rFonts w:ascii="Courier New" w:eastAsia="Times New Roman" w:hAnsi="Courier New" w:cs="Courier New"/>
            <w:color w:val="073A5E"/>
            <w:spacing w:val="2"/>
            <w:sz w:val="20"/>
            <w:szCs w:val="20"/>
            <w:lang w:eastAsia="ru-RU"/>
          </w:rPr>
          <w:t>Заңының</w:t>
        </w:r>
      </w:hyperlink>
      <w:r w:rsidRPr="001E0E3F">
        <w:rPr>
          <w:rFonts w:ascii="Courier New" w:eastAsia="Times New Roman" w:hAnsi="Courier New" w:cs="Courier New"/>
          <w:color w:val="333333"/>
          <w:spacing w:val="2"/>
          <w:sz w:val="20"/>
          <w:szCs w:val="20"/>
          <w:lang w:eastAsia="ru-RU"/>
        </w:rPr>
        <w:t>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Педагогикалық әдеп мәтіні білім беру процесінің қатысушылары үшін белгілі бір қолжетімді орында орналастырылады.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5. Педагогке қатысты талқылаулар және олардың негізінде қабылданған шешімдер педагогтің жазбаша келісімімен ғана жария етілуі мүмкін.</w:t>
      </w:r>
    </w:p>
    <w:p w:rsidR="001E0E3F" w:rsidRPr="001E0E3F" w:rsidRDefault="001E0E3F" w:rsidP="001E0E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E0E3F">
        <w:rPr>
          <w:rFonts w:ascii="Courier New" w:eastAsia="Times New Roman" w:hAnsi="Courier New" w:cs="Courier New"/>
          <w:color w:val="1E1E1E"/>
          <w:sz w:val="32"/>
          <w:szCs w:val="32"/>
          <w:lang w:eastAsia="ru-RU"/>
        </w:rPr>
        <w:t>2-тарау. Педагогикалық әдептің негізгі қағидаттары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6. Педагогикалық әдептің негізгі қағидаттары мыналар болып табылады: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адалдық:</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әділдік:</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жеке тұлғаның абыройын және қадір-қасиетін құрметтеу:</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xml:space="preserve">      педагог өзінің кәсіби назарындағы объектілер болып табылатын білім алушылар мен тәрбиеленушілердің, олардың ата-аналарының (заңды өкілдерінің), </w:t>
      </w:r>
      <w:r w:rsidRPr="001E0E3F">
        <w:rPr>
          <w:rFonts w:ascii="Courier New" w:eastAsia="Times New Roman" w:hAnsi="Courier New" w:cs="Courier New"/>
          <w:color w:val="333333"/>
          <w:spacing w:val="2"/>
          <w:sz w:val="20"/>
          <w:szCs w:val="20"/>
          <w:lang w:eastAsia="ru-RU"/>
        </w:rPr>
        <w:lastRenderedPageBreak/>
        <w:t>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Білім беру процесінің қатысушыларына қатысты күш көрсету, моральдық және психикалық қысым жасау әдістерін қолдануға жол бермейді;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патриотизм:</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5) жалпы адами құндылықтарды құрметтеу және төзімділік:</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Педагог мектеп ұжымында сенім білдіру және құрметтеу ахуалын жасауға ықпал 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6) кәсіби ынтымақтастық:</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xml:space="preserve">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w:t>
      </w:r>
      <w:r w:rsidRPr="001E0E3F">
        <w:rPr>
          <w:rFonts w:ascii="Courier New" w:eastAsia="Times New Roman" w:hAnsi="Courier New" w:cs="Courier New"/>
          <w:color w:val="333333"/>
          <w:spacing w:val="2"/>
          <w:sz w:val="20"/>
          <w:szCs w:val="20"/>
          <w:lang w:eastAsia="ru-RU"/>
        </w:rPr>
        <w:lastRenderedPageBreak/>
        <w:t>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7) үздіксіз кәсіби даму:</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педагог өзінің кәсіби шеберлігін, зияткерлік, шығармашылық және жалпы ғылыми деңгейін жетілдіреді.</w:t>
      </w:r>
    </w:p>
    <w:p w:rsidR="001E0E3F" w:rsidRPr="001E0E3F" w:rsidRDefault="001E0E3F" w:rsidP="001E0E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E0E3F">
        <w:rPr>
          <w:rFonts w:ascii="Courier New" w:eastAsia="Times New Roman" w:hAnsi="Courier New" w:cs="Courier New"/>
          <w:color w:val="1E1E1E"/>
          <w:sz w:val="32"/>
          <w:szCs w:val="32"/>
          <w:lang w:eastAsia="ru-RU"/>
        </w:rPr>
        <w:t>3-тарау. Педагогикалық әдептің негізгі нормалары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7. Педагогтер қызметтік және қызметтік емес уақытта:</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педагогикалық әдептің негізгі принциптерін сақтайды;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білім алушыларға Отанына - Қазақстан Республикасына құрметпен қарауды үйретеді, патриотизм рухын ұялатады;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Қазақстан Республикасы педагогінің жоғары атағының беделін түсіруге мүмкіндік туғызатын іс-әрекеттерді жасауға жол бермейді;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5) өзінің қызметтік міндеттерін адал және сапалы орындайды;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6) өзінің кәсіби шеберлігін үздіксіз жетілдіреді, өз бетінше білім алу және өзін-өзі жетілдірумен белсенді түрде айналысады;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7) еңбек тәртібін бұлжытпай сақтайды;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8) білім беру ұйымының мүлкіне ұқыпты қарайды және оны жеке мақсатта пайдаланбайды;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9) сыбайлас жемқорлықтың алдын алу бойынша шаралар қабылдайды, өзінің шыншыл, адал және әділ мінез-құлқымен үлгі болады;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10) қызметтік ақпараттарды пайдакүнемдік және өзге де жеке мақсаттарда пайдалануға жол бермейді;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11) өзі үлгі бола отырып, ұжымда тұрақты және жағымды моральдық-психологиялық жағдай қалыптастыруға мүмкіндік жасайды;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12) өзінің қызметтік міндеттерін орындау кезеңінде іскерлік киім үлгісін ұстанады;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lastRenderedPageBreak/>
        <w:t>      13) педагог мәртебесін пайдакүнемдік және өзге де жеке мақсаттарда пайдаланудан аулақ болады;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16) білім беру ұйымының атынан бұқаралық сөз сөйлеулер, БАҚ жарияланымдары осы ұйымның басшысымен келісіледі;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18) білім және ғылым саласындағы мемлекеттік саясатты іске асыруға ықпал 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8. Білім беру процесіне қатысушылармен қарым-қатынас жасауда педагогтер:</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lastRenderedPageBreak/>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5) білім беру процесінің қатысушыларына кәсіби қолдау көрсетеді;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6) педагогикалық әдептің бұзылуына шағым жасаған адамдарды кемсітпейді.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9. Әріптестермен қарым-қатынас жасауда педагогтер:</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жалпы қабылданған моральдық-әдептілік нормаларын, сыпайылық пен биязылықты сақтайды;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басқа педагогтің кәсіби біліктілігіне көпшілік алдында күмән келтірмейді;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10. Педагогикалық этиканы бұзғаны үшін педагогтер Қазақстан Республикасының заңнамасына сәйкес жауапкершілікке тартылады.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w:t>
      </w:r>
    </w:p>
    <w:p w:rsidR="001E0E3F" w:rsidRPr="001E0E3F" w:rsidRDefault="001E0E3F" w:rsidP="001E0E3F">
      <w:pPr>
        <w:spacing w:after="360" w:line="285" w:lineRule="atLeast"/>
        <w:jc w:val="righ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w:t>
      </w:r>
    </w:p>
    <w:tbl>
      <w:tblPr>
        <w:tblW w:w="13380" w:type="dxa"/>
        <w:tblCellMar>
          <w:left w:w="0" w:type="dxa"/>
          <w:right w:w="0" w:type="dxa"/>
        </w:tblCellMar>
        <w:tblLook w:val="04A0" w:firstRow="1" w:lastRow="0" w:firstColumn="1" w:lastColumn="0" w:noHBand="0" w:noVBand="1"/>
      </w:tblPr>
      <w:tblGrid>
        <w:gridCol w:w="8420"/>
        <w:gridCol w:w="4960"/>
      </w:tblGrid>
      <w:tr w:rsidR="001E0E3F" w:rsidRPr="001E0E3F" w:rsidTr="001E0E3F">
        <w:tc>
          <w:tcPr>
            <w:tcW w:w="5805" w:type="dxa"/>
            <w:tcBorders>
              <w:top w:val="nil"/>
              <w:left w:val="nil"/>
              <w:bottom w:val="nil"/>
              <w:right w:val="nil"/>
            </w:tcBorders>
            <w:shd w:val="clear" w:color="auto" w:fill="auto"/>
            <w:tcMar>
              <w:top w:w="45" w:type="dxa"/>
              <w:left w:w="75" w:type="dxa"/>
              <w:bottom w:w="45" w:type="dxa"/>
              <w:right w:w="75" w:type="dxa"/>
            </w:tcMar>
            <w:hideMark/>
          </w:tcPr>
          <w:p w:rsidR="001E0E3F" w:rsidRPr="001E0E3F" w:rsidRDefault="001E0E3F" w:rsidP="001E0E3F">
            <w:pPr>
              <w:spacing w:after="0" w:line="240" w:lineRule="auto"/>
              <w:jc w:val="center"/>
              <w:rPr>
                <w:rFonts w:ascii="Courier New" w:eastAsia="Times New Roman" w:hAnsi="Courier New" w:cs="Courier New"/>
                <w:sz w:val="20"/>
                <w:szCs w:val="20"/>
                <w:lang w:eastAsia="ru-RU"/>
              </w:rPr>
            </w:pPr>
            <w:r w:rsidRPr="001E0E3F">
              <w:rPr>
                <w:rFonts w:ascii="Courier New" w:eastAsia="Times New Roman" w:hAnsi="Courier New" w:cs="Courier New"/>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E0E3F" w:rsidRPr="001E0E3F" w:rsidRDefault="001E0E3F" w:rsidP="001E0E3F">
            <w:pPr>
              <w:spacing w:after="0" w:line="240" w:lineRule="auto"/>
              <w:jc w:val="center"/>
              <w:rPr>
                <w:rFonts w:ascii="Courier New" w:eastAsia="Times New Roman" w:hAnsi="Courier New" w:cs="Courier New"/>
                <w:sz w:val="20"/>
                <w:szCs w:val="20"/>
                <w:lang w:eastAsia="ru-RU"/>
              </w:rPr>
            </w:pPr>
            <w:bookmarkStart w:id="2" w:name="z62"/>
            <w:bookmarkEnd w:id="2"/>
            <w:r w:rsidRPr="001E0E3F">
              <w:rPr>
                <w:rFonts w:ascii="Courier New" w:eastAsia="Times New Roman" w:hAnsi="Courier New" w:cs="Courier New"/>
                <w:sz w:val="20"/>
                <w:szCs w:val="20"/>
                <w:lang w:eastAsia="ru-RU"/>
              </w:rPr>
              <w:t>Қазақстан Республикасы</w:t>
            </w:r>
            <w:r w:rsidRPr="001E0E3F">
              <w:rPr>
                <w:rFonts w:ascii="Courier New" w:eastAsia="Times New Roman" w:hAnsi="Courier New" w:cs="Courier New"/>
                <w:sz w:val="20"/>
                <w:szCs w:val="20"/>
                <w:lang w:eastAsia="ru-RU"/>
              </w:rPr>
              <w:br/>
              <w:t>Білім және ғылым министрінің</w:t>
            </w:r>
            <w:r w:rsidRPr="001E0E3F">
              <w:rPr>
                <w:rFonts w:ascii="Courier New" w:eastAsia="Times New Roman" w:hAnsi="Courier New" w:cs="Courier New"/>
                <w:sz w:val="20"/>
                <w:szCs w:val="20"/>
                <w:lang w:eastAsia="ru-RU"/>
              </w:rPr>
              <w:br/>
              <w:t>2020 жылғы 11 мамырдағы</w:t>
            </w:r>
            <w:r w:rsidRPr="001E0E3F">
              <w:rPr>
                <w:rFonts w:ascii="Courier New" w:eastAsia="Times New Roman" w:hAnsi="Courier New" w:cs="Courier New"/>
                <w:sz w:val="20"/>
                <w:szCs w:val="20"/>
                <w:lang w:eastAsia="ru-RU"/>
              </w:rPr>
              <w:br/>
              <w:t>№ 190 бұйрыққа</w:t>
            </w:r>
            <w:r w:rsidRPr="001E0E3F">
              <w:rPr>
                <w:rFonts w:ascii="Courier New" w:eastAsia="Times New Roman" w:hAnsi="Courier New" w:cs="Courier New"/>
                <w:sz w:val="20"/>
                <w:szCs w:val="20"/>
                <w:lang w:eastAsia="ru-RU"/>
              </w:rPr>
              <w:br/>
              <w:t>2-қосымша</w:t>
            </w:r>
          </w:p>
        </w:tc>
      </w:tr>
    </w:tbl>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w:t>
      </w:r>
    </w:p>
    <w:p w:rsidR="001E0E3F" w:rsidRPr="001E0E3F" w:rsidRDefault="001E0E3F" w:rsidP="001E0E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E0E3F">
        <w:rPr>
          <w:rFonts w:ascii="Courier New" w:eastAsia="Times New Roman" w:hAnsi="Courier New" w:cs="Courier New"/>
          <w:color w:val="1E1E1E"/>
          <w:sz w:val="32"/>
          <w:szCs w:val="32"/>
          <w:lang w:eastAsia="ru-RU"/>
        </w:rPr>
        <w:t>Педагогикалық әдеп жөніндегі кеңестің жұмысын ұйымдастырудың үлгілік қағидалары</w:t>
      </w:r>
    </w:p>
    <w:p w:rsidR="001E0E3F" w:rsidRPr="001E0E3F" w:rsidRDefault="001E0E3F" w:rsidP="001E0E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E0E3F">
        <w:rPr>
          <w:rFonts w:ascii="Courier New" w:eastAsia="Times New Roman" w:hAnsi="Courier New" w:cs="Courier New"/>
          <w:color w:val="1E1E1E"/>
          <w:sz w:val="32"/>
          <w:szCs w:val="32"/>
          <w:lang w:eastAsia="ru-RU"/>
        </w:rPr>
        <w:lastRenderedPageBreak/>
        <w:t>1-тарау. Жалпы ережелер</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Осы Қағидалар педагогикалық әдеп жөніндегі кеңестің қызметін ұйымдастыруды анықтайды.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1E0E3F" w:rsidRPr="001E0E3F" w:rsidRDefault="001E0E3F" w:rsidP="001E0E3F">
      <w:pPr>
        <w:spacing w:after="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Кеңес өз қызметін "</w:t>
      </w:r>
      <w:hyperlink r:id="rId13" w:anchor="z1" w:history="1">
        <w:r w:rsidRPr="001E0E3F">
          <w:rPr>
            <w:rFonts w:ascii="Courier New" w:eastAsia="Times New Roman" w:hAnsi="Courier New" w:cs="Courier New"/>
            <w:color w:val="073A5E"/>
            <w:spacing w:val="2"/>
            <w:sz w:val="20"/>
            <w:szCs w:val="20"/>
            <w:lang w:eastAsia="ru-RU"/>
          </w:rPr>
          <w:t>Білім туралы</w:t>
        </w:r>
      </w:hyperlink>
      <w:r w:rsidRPr="001E0E3F">
        <w:rPr>
          <w:rFonts w:ascii="Courier New" w:eastAsia="Times New Roman" w:hAnsi="Courier New" w:cs="Courier New"/>
          <w:color w:val="333333"/>
          <w:spacing w:val="2"/>
          <w:sz w:val="20"/>
          <w:szCs w:val="20"/>
          <w:lang w:eastAsia="ru-RU"/>
        </w:rPr>
        <w:t>", "</w:t>
      </w:r>
      <w:hyperlink r:id="rId14" w:anchor="z0" w:history="1">
        <w:r w:rsidRPr="001E0E3F">
          <w:rPr>
            <w:rFonts w:ascii="Courier New" w:eastAsia="Times New Roman" w:hAnsi="Courier New" w:cs="Courier New"/>
            <w:color w:val="073A5E"/>
            <w:spacing w:val="2"/>
            <w:sz w:val="20"/>
            <w:szCs w:val="20"/>
            <w:lang w:eastAsia="ru-RU"/>
          </w:rPr>
          <w:t>Педагог мәртебесі туралы</w:t>
        </w:r>
      </w:hyperlink>
      <w:r w:rsidRPr="001E0E3F">
        <w:rPr>
          <w:rFonts w:ascii="Courier New" w:eastAsia="Times New Roman" w:hAnsi="Courier New" w:cs="Courier New"/>
          <w:color w:val="333333"/>
          <w:spacing w:val="2"/>
          <w:sz w:val="20"/>
          <w:szCs w:val="20"/>
          <w:lang w:eastAsia="ru-RU"/>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1E0E3F" w:rsidRPr="001E0E3F" w:rsidRDefault="001E0E3F" w:rsidP="001E0E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E0E3F">
        <w:rPr>
          <w:rFonts w:ascii="Courier New" w:eastAsia="Times New Roman" w:hAnsi="Courier New" w:cs="Courier New"/>
          <w:color w:val="1E1E1E"/>
          <w:sz w:val="32"/>
          <w:szCs w:val="32"/>
          <w:lang w:eastAsia="ru-RU"/>
        </w:rPr>
        <w:t>2-тарау. Кеңестің негізгі міндеттері мен өкілеттіктері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Кеңестің негізгі міндеттері: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педагогикалық әдептің бұзылу мониторингі, профилактикасы және оның алдын алу;</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педагогтердің жауапкершілігі туралы мәселені дұрыс қарау үшін қажетті және жеткілікті мән-жайларды жан-жақты, толық және объективті зерттеу;</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Кеңес өз құзыреті шегінде:</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өз отырыстарында педагогтер мен қаралатын мәселелерге қатысы бар тұлғаларды тыңдайды;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білім беру ұйымының алдында тұрған міндеттерді орындау үшін қажетті құжаттарды, материалдарды және ақпаратты сұратады;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педагогтер мен қаралып отырған мәселелерге қатысы бар адамдардан түсіндірмелер және (немесе) түсініктемелер талап 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lastRenderedPageBreak/>
        <w:t>      4) педагогикалық әдепті бұзу фактілеріне тексеріс жүргізу туралы білім беру ұйымының басшысына ұсыныстар енгізеді;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5) білім беру ұйымының басшысына еңбек тәртібін нығайту, педагогикалық әдептің бұзылуының алдын алу бойынша ұсыныстар енгізеді;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6) білім беру ұйымы басшысының қарауына педагогикалық әдепті бұзғаны үшін жауапкершілік туралы ұсыныстар енгізеді;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8) тараптарды татуластыру бойынша жұмыс жүргізеді.</w:t>
      </w:r>
    </w:p>
    <w:p w:rsidR="001E0E3F" w:rsidRPr="001E0E3F" w:rsidRDefault="001E0E3F" w:rsidP="001E0E3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E0E3F">
        <w:rPr>
          <w:rFonts w:ascii="Courier New" w:eastAsia="Times New Roman" w:hAnsi="Courier New" w:cs="Courier New"/>
          <w:color w:val="1E1E1E"/>
          <w:sz w:val="32"/>
          <w:szCs w:val="32"/>
          <w:lang w:eastAsia="ru-RU"/>
        </w:rPr>
        <w:t>3-тарау. Кеңес қызметін ұйымдастыру</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5. Кеңестің өкілеттік мерзімі үш жылды құрайды.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7. Кеңеске келесі тұлғалар кіреді: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кемінде екі педагогог;</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құрметті демалысқа шыққан педагогтер.</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8. Кеңес құрамына:</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сот әрекетке қабілетсіз немесе әрекет қабілеті шектеулі деп таныған;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сот белгілі бір мерзім ішінде мемлекеттік лауазымдарды атқару құқығынан айырған;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lastRenderedPageBreak/>
        <w:t>      3) мемлекеттік қызметке кір келтіретін тәртіптік теріс қылығы үшін жұмыстан босатылған;</w:t>
      </w:r>
    </w:p>
    <w:p w:rsidR="001E0E3F" w:rsidRPr="001E0E3F" w:rsidRDefault="001E0E3F" w:rsidP="001E0E3F">
      <w:pPr>
        <w:spacing w:after="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бұрын сотталған немесе қылмыс жасағаны үшін қылмыстық жауаптылықтан Қазақстан Республикасы Қылмыстық-процестік кодексінің </w:t>
      </w:r>
      <w:hyperlink r:id="rId15" w:anchor="z35" w:history="1">
        <w:r w:rsidRPr="001E0E3F">
          <w:rPr>
            <w:rFonts w:ascii="Courier New" w:eastAsia="Times New Roman" w:hAnsi="Courier New" w:cs="Courier New"/>
            <w:color w:val="073A5E"/>
            <w:spacing w:val="2"/>
            <w:sz w:val="20"/>
            <w:szCs w:val="20"/>
            <w:lang w:eastAsia="ru-RU"/>
          </w:rPr>
          <w:t>35-бабының</w:t>
        </w:r>
      </w:hyperlink>
      <w:r w:rsidRPr="001E0E3F">
        <w:rPr>
          <w:rFonts w:ascii="Courier New" w:eastAsia="Times New Roman" w:hAnsi="Courier New" w:cs="Courier New"/>
          <w:color w:val="333333"/>
          <w:spacing w:val="2"/>
          <w:sz w:val="20"/>
          <w:szCs w:val="20"/>
          <w:lang w:eastAsia="ru-RU"/>
        </w:rPr>
        <w:t> бірінші бөлігі 3), 4), 9), 10) және 12) тармақтарының немесе </w:t>
      </w:r>
      <w:hyperlink r:id="rId16" w:anchor="z36" w:history="1">
        <w:r w:rsidRPr="001E0E3F">
          <w:rPr>
            <w:rFonts w:ascii="Courier New" w:eastAsia="Times New Roman" w:hAnsi="Courier New" w:cs="Courier New"/>
            <w:color w:val="073A5E"/>
            <w:spacing w:val="2"/>
            <w:sz w:val="20"/>
            <w:szCs w:val="20"/>
            <w:lang w:eastAsia="ru-RU"/>
          </w:rPr>
          <w:t>36-бабының</w:t>
        </w:r>
      </w:hyperlink>
      <w:r w:rsidRPr="001E0E3F">
        <w:rPr>
          <w:rFonts w:ascii="Courier New" w:eastAsia="Times New Roman" w:hAnsi="Courier New" w:cs="Courier New"/>
          <w:color w:val="333333"/>
          <w:spacing w:val="2"/>
          <w:sz w:val="20"/>
          <w:szCs w:val="20"/>
          <w:lang w:eastAsia="ru-RU"/>
        </w:rPr>
        <w:t> негізінде босатылған;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9. Кеңес білім беру ұйымының педагогикалық кеңесінде сайланады.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10. Білім беру ұйымының басшысы: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Кеңесті қалыптастыру кезінде заңнама талаптарының сақталуын қамтамасыз 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Кеңесті уақтылы сайлау үшін қажетті рәсімдерді өткізуді қамтамасыз 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Кеңес жұмысына жағдай жасайды және жәрдем көрсетеді.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11. Кеңес құрамы білім беру ұйымы басшысының бұйрығымен бекітіледі.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12. Кеңестің төрағасы мен хатшысы бірінші отырыста Кеңес құрамынан көпшілік дауыспен сайланады.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13. Кеңес хатшысы Кеңестің дауыс беруіне және кеңес отырысына шығарылатын мәселелерді талқылауға қатыспайды.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Кеңес хатшысы Кеңес шешімдерінің орындалу мониторингін қамтамасыз етеді және олардың нәтижелері туралы кеңес мүшелеріне жеткізеді.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14. Кеңес төрағасы Кеңес отырыстарын шақырады және күн тәртібін белгілейді.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Кеңестің мүшелері: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lastRenderedPageBreak/>
        <w:t>      1) отырыстардың күн тәртібі бойынша ұсыныстар енгізеді;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Кеңес отырыстарына материалдар мен оның шешімдерінің жобаларын дайындауға қатысады;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Кеңес қарайтын мәселелерді талқылауға қатысады.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15. Педагогикалық әдепті сақтау туралы мәселе қаралған кезде педагогтің:</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қаралып отырған мәселе туралы ақпаратты жазбаша түрде алуға;</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қаралып отырған мәселе бойынша барлық материалдармен танысуға;</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шешімді жазбаша түрде алуға;</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5) қабылданған шешімге Қазақстан Республикасының заңнамасында белгіленген тәртіппен шағым жасауға құқығы бар.</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17. Кеңестің шешімі бойынша Кеңес мүшесі оның құрамынан: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Кеңес мүшесі Кеңес құрамынан шығу туралы өтініш берген;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педагогке қатысты талқылау мәліметтері оның жазбаша келісімінсіз жария етілген;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осы Қағидалардың 16-тармағында көзделген;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lastRenderedPageBreak/>
        <w:t>      5) осы қағидалардың 19-тармағының талаптары бұзылған жағдайларда шығарылуы мүмкін.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18. Кеңес отырысы: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егер оған Кеңес мүшелерінің жалпы санының кемінде үштен екісі қатысса, заңды деп саналады;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жұмыс жоспарына сәйкес, бірақ тоқсанына бір реттен кем емес, сондай-ақ өтініштер мен шағымдардың түсуіне қарай өткізіледі;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Кеңес мүшелері оның отырыстарына ауыстыру құқығынсыз қатысады.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21. Кеңес төрағасы болмаған жағдайда оның тапсырмасы бойынша Кеңес мүшелерінің бірі төрағаның міндеттерін атқарады.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lastRenderedPageBreak/>
        <w:t>      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24. Педагогке қатысты істі қарау:</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еңбекке уақытша жарамсыздық;</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демалыста немесе іссапарда болған;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мемлекеттік немесе қоғамдық міндеттерді орындау уақытында өзінің лауазымдық міндеттерін атқарудан босатылған;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даярлауда, қайта даярлауда, біліктілікті арттыру курстарында және тағылымдамада болған кезеңде тоқтатылады.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27. Отырыста педагогтің жауапкершілігі мәселесін қарау кезінде Кеңес мына мәселелерді шешеді:</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1) педагогтің жауапкершілігін қарау үшін негіз болып табылатын нақты іс-әрекет (әрекетсіздік) орын алды ма;</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 бұл іс-әрекет (әрекетсіздік) әдепті бұзу болып табылады ма;</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 бұл әдепті бұзу педагог тарапынан жасалды ма;</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4) педагогтің осы бұзушылықты жасауда кінәсі бар ма.</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28. Істі қарау қорытындылары бойынша Кеңес білім беру ұйымының басшысына педагогке тиісті жаза қолдануды және (немесе) қолданбауды ұсынады.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29. Кеңестің шешімі ұсынымдық сипатта болады.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lastRenderedPageBreak/>
        <w:t>      30. Білім беру ұйымының басшысы Кеңестің ұсынымын қарау кезінде еңбек және өзге де заңнама талаптарына сәйкес шешім қабылдайды.</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31. Педагогке қатысты талқылаулар және олардың негізінде қабылданған шешімдер оның жазбаша келісімімен ғана жариялануы мүмкін.</w:t>
      </w:r>
    </w:p>
    <w:p w:rsidR="001E0E3F" w:rsidRPr="001E0E3F" w:rsidRDefault="001E0E3F" w:rsidP="001E0E3F">
      <w:pPr>
        <w:spacing w:after="36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Кеңес хатшысы өтініш берушіге оның өтінішін заңнамада белгіленген мерзімде қарау нәтижелерін жазбаша хабарлайды.</w:t>
      </w:r>
    </w:p>
    <w:p w:rsidR="001E0E3F" w:rsidRPr="001E0E3F" w:rsidRDefault="001E0E3F" w:rsidP="001E0E3F">
      <w:pPr>
        <w:spacing w:after="0" w:line="285" w:lineRule="atLeast"/>
        <w:textAlignment w:val="baseline"/>
        <w:rPr>
          <w:rFonts w:ascii="Courier New" w:eastAsia="Times New Roman" w:hAnsi="Courier New" w:cs="Courier New"/>
          <w:color w:val="333333"/>
          <w:spacing w:val="2"/>
          <w:sz w:val="20"/>
          <w:szCs w:val="20"/>
          <w:lang w:eastAsia="ru-RU"/>
        </w:rPr>
      </w:pPr>
      <w:r w:rsidRPr="001E0E3F">
        <w:rPr>
          <w:rFonts w:ascii="Courier New" w:eastAsia="Times New Roman" w:hAnsi="Courier New" w:cs="Courier New"/>
          <w:color w:val="333333"/>
          <w:spacing w:val="2"/>
          <w:sz w:val="20"/>
          <w:szCs w:val="20"/>
          <w:lang w:eastAsia="ru-RU"/>
        </w:rPr>
        <w:t>      Бұл ретте, өтініш берушіні "Педагог мәртебесі туралы" Қазақстан Республикасы Заңының 16-бабы </w:t>
      </w:r>
      <w:hyperlink r:id="rId17" w:anchor="z69" w:history="1">
        <w:r w:rsidRPr="001E0E3F">
          <w:rPr>
            <w:rFonts w:ascii="Courier New" w:eastAsia="Times New Roman" w:hAnsi="Courier New" w:cs="Courier New"/>
            <w:color w:val="073A5E"/>
            <w:spacing w:val="2"/>
            <w:sz w:val="20"/>
            <w:szCs w:val="20"/>
            <w:lang w:eastAsia="ru-RU"/>
          </w:rPr>
          <w:t>4-тармағының</w:t>
        </w:r>
      </w:hyperlink>
      <w:r w:rsidRPr="001E0E3F">
        <w:rPr>
          <w:rFonts w:ascii="Courier New" w:eastAsia="Times New Roman" w:hAnsi="Courier New" w:cs="Courier New"/>
          <w:color w:val="333333"/>
          <w:spacing w:val="2"/>
          <w:sz w:val="20"/>
          <w:szCs w:val="20"/>
          <w:lang w:eastAsia="ru-RU"/>
        </w:rPr>
        <w:t> және осы Қағидалардың 31-тармағының талаптарын сақтау қажеттігі туралы хабардар етеді.</w:t>
      </w:r>
    </w:p>
    <w:p w:rsidR="00B90963" w:rsidRDefault="001E0E3F"/>
    <w:sectPr w:rsidR="00B90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418"/>
    <w:rsid w:val="001E0E3F"/>
    <w:rsid w:val="00242418"/>
    <w:rsid w:val="00DF6CE3"/>
    <w:rsid w:val="00F17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50058">
      <w:bodyDiv w:val="1"/>
      <w:marLeft w:val="0"/>
      <w:marRight w:val="0"/>
      <w:marTop w:val="0"/>
      <w:marBottom w:val="0"/>
      <w:divBdr>
        <w:top w:val="none" w:sz="0" w:space="0" w:color="auto"/>
        <w:left w:val="none" w:sz="0" w:space="0" w:color="auto"/>
        <w:bottom w:val="none" w:sz="0" w:space="0" w:color="auto"/>
        <w:right w:val="none" w:sz="0" w:space="0" w:color="auto"/>
      </w:divBdr>
      <w:divsChild>
        <w:div w:id="314602582">
          <w:marLeft w:val="0"/>
          <w:marRight w:val="0"/>
          <w:marTop w:val="0"/>
          <w:marBottom w:val="0"/>
          <w:divBdr>
            <w:top w:val="none" w:sz="0" w:space="0" w:color="auto"/>
            <w:left w:val="none" w:sz="0" w:space="0" w:color="auto"/>
            <w:bottom w:val="none" w:sz="0" w:space="0" w:color="auto"/>
            <w:right w:val="none" w:sz="0" w:space="0" w:color="auto"/>
          </w:divBdr>
        </w:div>
        <w:div w:id="1178959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619" TargetMode="External"/><Relationship Id="rId13" Type="http://schemas.openxmlformats.org/officeDocument/2006/relationships/hyperlink" Target="https://adilet.zan.kz/kaz/docs/Z070000319_"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Z1900000293" TargetMode="External"/><Relationship Id="rId12" Type="http://schemas.openxmlformats.org/officeDocument/2006/relationships/hyperlink" Target="https://adilet.zan.kz/kaz/docs/Z1900000293" TargetMode="External"/><Relationship Id="rId17" Type="http://schemas.openxmlformats.org/officeDocument/2006/relationships/hyperlink" Target="https://adilet.zan.kz/kaz/docs/Z1900000293" TargetMode="External"/><Relationship Id="rId2" Type="http://schemas.microsoft.com/office/2007/relationships/stylesWithEffects" Target="stylesWithEffects.xml"/><Relationship Id="rId16" Type="http://schemas.openxmlformats.org/officeDocument/2006/relationships/hyperlink" Target="https://adilet.zan.kz/kaz/docs/K1400000231" TargetMode="External"/><Relationship Id="rId1" Type="http://schemas.openxmlformats.org/officeDocument/2006/relationships/styles" Target="styles.xml"/><Relationship Id="rId6" Type="http://schemas.openxmlformats.org/officeDocument/2006/relationships/hyperlink" Target="https://adilet.zan.kz/kaz/docs/Z1900000293" TargetMode="External"/><Relationship Id="rId11" Type="http://schemas.openxmlformats.org/officeDocument/2006/relationships/hyperlink" Target="https://adilet.zan.kz/kaz/docs/Z070000319_" TargetMode="External"/><Relationship Id="rId5" Type="http://schemas.openxmlformats.org/officeDocument/2006/relationships/hyperlink" Target="https://adilet.zan.kz/kaz/docs/Z070000319_" TargetMode="External"/><Relationship Id="rId15" Type="http://schemas.openxmlformats.org/officeDocument/2006/relationships/hyperlink" Target="https://adilet.zan.kz/kaz/docs/K1400000231" TargetMode="External"/><Relationship Id="rId10" Type="http://schemas.openxmlformats.org/officeDocument/2006/relationships/hyperlink" Target="https://adilet.zan.kz/kaz/docs/V160001303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V2000020619" TargetMode="External"/><Relationship Id="rId14"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3658</Words>
  <Characters>20854</Characters>
  <Application>Microsoft Office Word</Application>
  <DocSecurity>0</DocSecurity>
  <Lines>173</Lines>
  <Paragraphs>48</Paragraphs>
  <ScaleCrop>false</ScaleCrop>
  <Company/>
  <LinksUpToDate>false</LinksUpToDate>
  <CharactersWithSpaces>24464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dc:creator>
  <cp:keywords/>
  <dc:description/>
  <cp:lastModifiedBy>usse</cp:lastModifiedBy>
  <cp:revision>3</cp:revision>
  <dcterms:created xsi:type="dcterms:W3CDTF">2022-06-11T00:02:00Z</dcterms:created>
  <dcterms:modified xsi:type="dcterms:W3CDTF">2022-06-11T00:03:00Z</dcterms:modified>
</cp:coreProperties>
</file>