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E6FE" w14:textId="77777777" w:rsidR="00AA2170" w:rsidRPr="00D56CA1" w:rsidRDefault="00AA2170" w:rsidP="00877CD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О защите детей от информации, причиняющей вред их здоровью и развитию</w:t>
      </w:r>
    </w:p>
    <w:p w14:paraId="01E96E27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>Закон Республики Казахстан от 2 июля 2018 года № 169-VІ ЗРК.</w:t>
      </w:r>
    </w:p>
    <w:p w14:paraId="73337368" w14:textId="77777777" w:rsidR="00AA2170" w:rsidRPr="00D56CA1" w:rsidRDefault="00553C76" w:rsidP="00877CDA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5" w:history="1">
        <w:r w:rsidR="00AA2170" w:rsidRPr="00D56CA1">
          <w:rPr>
            <w:rFonts w:ascii="Times New Roman" w:eastAsia="Times New Roman" w:hAnsi="Times New Roman" w:cs="Times New Roman"/>
            <w:color w:val="073A5E"/>
            <w:spacing w:val="5"/>
            <w:sz w:val="28"/>
            <w:szCs w:val="28"/>
            <w:u w:val="single"/>
            <w:lang w:eastAsia="ru-RU"/>
          </w:rPr>
          <w:t>Текст</w:t>
        </w:r>
      </w:hyperlink>
    </w:p>
    <w:p w14:paraId="17DF4131" w14:textId="77777777" w:rsidR="00AA2170" w:rsidRPr="00D56CA1" w:rsidRDefault="00AA2170" w:rsidP="00877CDA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777777"/>
          <w:spacing w:val="5"/>
          <w:sz w:val="28"/>
          <w:szCs w:val="28"/>
          <w:bdr w:val="none" w:sz="0" w:space="0" w:color="auto" w:frame="1"/>
          <w:lang w:eastAsia="ru-RU"/>
        </w:rPr>
        <w:t>Официальная публикация</w:t>
      </w:r>
    </w:p>
    <w:p w14:paraId="6AD4A846" w14:textId="77777777" w:rsidR="00AA2170" w:rsidRPr="00D56CA1" w:rsidRDefault="00553C76" w:rsidP="00877CDA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6" w:history="1">
        <w:r w:rsidR="00AA2170" w:rsidRPr="00D56CA1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u w:val="single"/>
            <w:lang w:eastAsia="ru-RU"/>
          </w:rPr>
          <w:t>Информация</w:t>
        </w:r>
      </w:hyperlink>
    </w:p>
    <w:p w14:paraId="7B487D76" w14:textId="77777777" w:rsidR="00AA2170" w:rsidRPr="00D56CA1" w:rsidRDefault="00553C76" w:rsidP="00877CDA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7" w:history="1">
        <w:r w:rsidR="00AA2170" w:rsidRPr="00D56CA1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u w:val="single"/>
            <w:lang w:eastAsia="ru-RU"/>
          </w:rPr>
          <w:t>История изменений</w:t>
        </w:r>
      </w:hyperlink>
    </w:p>
    <w:p w14:paraId="270217C6" w14:textId="77777777" w:rsidR="00AA2170" w:rsidRPr="00D56CA1" w:rsidRDefault="00553C76" w:rsidP="00877CDA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8" w:history="1">
        <w:r w:rsidR="00AA2170" w:rsidRPr="00D56CA1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u w:val="single"/>
            <w:lang w:eastAsia="ru-RU"/>
          </w:rPr>
          <w:t>Ссылки</w:t>
        </w:r>
      </w:hyperlink>
    </w:p>
    <w:p w14:paraId="1656BCCE" w14:textId="77777777" w:rsidR="00AA2170" w:rsidRPr="00D56CA1" w:rsidRDefault="00553C76" w:rsidP="00877CDA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9" w:history="1">
        <w:r w:rsidR="00AA2170" w:rsidRPr="00D56CA1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u w:val="single"/>
            <w:lang w:eastAsia="ru-RU"/>
          </w:rPr>
          <w:t>Скачать</w:t>
        </w:r>
      </w:hyperlink>
    </w:p>
    <w:p w14:paraId="1895F551" w14:textId="77777777" w:rsidR="00AA2170" w:rsidRPr="00D56CA1" w:rsidRDefault="00AA2170" w:rsidP="00877CDA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Прочее</w:t>
      </w:r>
    </w:p>
    <w:p w14:paraId="4BF0ED08" w14:textId="77777777" w:rsidR="00AA2170" w:rsidRPr="00D56CA1" w:rsidRDefault="00AA2170" w:rsidP="00877CDA">
      <w:p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>Вложения:</w:t>
      </w:r>
    </w:p>
    <w:p w14:paraId="74C2261E" w14:textId="77777777" w:rsidR="00AA2170" w:rsidRPr="00D56CA1" w:rsidRDefault="00553C76" w:rsidP="00877CDA">
      <w:pPr>
        <w:numPr>
          <w:ilvl w:val="0"/>
          <w:numId w:val="2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0" w:history="1">
        <w:r w:rsidR="00AA2170" w:rsidRPr="00D56CA1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u w:val="single"/>
            <w:lang w:eastAsia="ru-RU"/>
          </w:rPr>
          <w:t>ОГЛАВЛЕНИЕ</w:t>
        </w:r>
      </w:hyperlink>
    </w:p>
    <w:p w14:paraId="573D4169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Настоящий Закон регулирует общественные отношения, возникающие в связи с реализацией прав детей на получение и распространение информации, соответствующей их возрасту, и направлен на защиту детей от информации, причиняющей вред их здоровью и развитию.</w:t>
      </w:r>
    </w:p>
    <w:p w14:paraId="6403445D" w14:textId="77777777" w:rsidR="00AA2170" w:rsidRPr="00D56CA1" w:rsidRDefault="00AA2170" w:rsidP="00877C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1. ОБЩИЕ ПОЛОЖЕНИЯ</w:t>
      </w:r>
    </w:p>
    <w:p w14:paraId="6C62A136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0" w:name="z6"/>
      <w:bookmarkEnd w:id="0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1. Основные понятия, используемые в настоящем Законе</w:t>
      </w:r>
    </w:p>
    <w:p w14:paraId="1ECF975F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настоящем Законе используются следующие основные понятия:</w:t>
      </w:r>
    </w:p>
    <w:p w14:paraId="1CEEC9A4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информационная продукция – продукция средств массовой информации, а также иная аудиовизуальная и (или) печатная продукция, предназначенные для неограниченного круга лиц;</w:t>
      </w:r>
    </w:p>
    <w:p w14:paraId="0FBA5FEA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распространение информационной продукции – деятельность по продаже, подписке, доставке, раздаче, показу, прокату и (или) аренде информационной продукции;</w:t>
      </w:r>
    </w:p>
    <w:p w14:paraId="7BFE447C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распространитель информационной продукции (далее – распространитель) – физическое или юридическое лицо, осуществляющее распространение информационной продукции по договору с ее собственником, производителем информационной продукции или на иных законных основаниях;</w:t>
      </w:r>
    </w:p>
    <w:p w14:paraId="649636E4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производитель информационной продукции – физическое или юридическое лицо, осуществляющее материально-техническое и (или) организационное обеспечение производства и (или) изготовления информационной продукции;</w:t>
      </w:r>
    </w:p>
    <w:p w14:paraId="71C4ADC1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информационная продукция для детей – информационная продукция, соответствующая по направленности, тематике, содержанию и оформлению возрастной категории;</w:t>
      </w:r>
    </w:p>
    <w:p w14:paraId="214AB8A8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защита детей от информации, причиняющей вред их здоровью и развитию, – совокупность правовых, организационных, технических и других мер, проводимых в целях информационной безопасности детей;</w:t>
      </w:r>
    </w:p>
    <w:p w14:paraId="4A9ABC1A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уполномоченный орган в сфере защиты детей от информации, причиняющей вред их здоровью и развитию (далее – уполномоченный орган), – центральный исполнительный орган, осуществляющий руководство в сфере защиты детей от информации, причиняющей вред их здоровью и развитию;</w:t>
      </w:r>
    </w:p>
    <w:p w14:paraId="2D2F1EB1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доступ детей к информации – право детей свободно получать и распространять информационную продукцию для детей;</w:t>
      </w:r>
    </w:p>
    <w:p w14:paraId="03B93FB3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9) информационная безопасность детей – обеспечение защиты прав и законных интересов детей от информации, причиняющей вред их здоровью и развитию;</w:t>
      </w:r>
    </w:p>
    <w:p w14:paraId="74CD6FDE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возрастная категория – категория, присваиваемая информационной продукции в порядке, определенном настоящим Законом;</w:t>
      </w:r>
    </w:p>
    <w:p w14:paraId="0849A08C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знак возрастной категории – графическое и (или) текстовое обозначения возрастной категории;</w:t>
      </w:r>
    </w:p>
    <w:p w14:paraId="0BA0C8F2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12) возрастная классификация – процесс присвоения информационной продукции возрастной категории;</w:t>
      </w:r>
    </w:p>
    <w:p w14:paraId="3249943A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13) натуралистические описание и (или) изображение – описание и (или) изображение человека, животного, предмета, события, явления, действия (бездействия) и их последствий, фиксирующие внимание человека на деталях, анатомических подробностях и (или) физиологических либо технических процессах объекта изображения (описания);</w:t>
      </w:r>
    </w:p>
    <w:p w14:paraId="4BC84445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14) информация, содержащая ненормативную лексику, – информация, содержащая бранные, вульгарные, нецензурные слова, речевые обороты и выражения.</w:t>
      </w:r>
    </w:p>
    <w:p w14:paraId="5CEFE4AE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" w:name="z22"/>
      <w:bookmarkEnd w:id="1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2. Сфера действия настоящего Закона</w:t>
      </w:r>
    </w:p>
    <w:p w14:paraId="7A24CA56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Действие настоящего Закона не распространяется на отношения, связанные с распространением информационной продукции:</w:t>
      </w:r>
    </w:p>
    <w:p w14:paraId="7073515B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содержащей научную, научно-методическую, учебную, учебно-методическую, статистическую информацию;</w:t>
      </w:r>
    </w:p>
    <w:p w14:paraId="130503AD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относящейся к культурным ценностям в соответствии с законодательством Республики Казахстан о культуре.</w:t>
      </w:r>
    </w:p>
    <w:p w14:paraId="426AC1D0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" w:name="z26"/>
      <w:bookmarkEnd w:id="2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3. Законодательство Республики Казахстан о защите детей от информации, причиняющей вред их здоровью и развитию</w:t>
      </w:r>
    </w:p>
    <w:p w14:paraId="149A2AB9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Законодательство Республики Казахстан о защите детей от информации, причиняющей вред их здоровью и развитию,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p w14:paraId="7965ACBB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14:paraId="4CA0849C" w14:textId="77777777" w:rsidR="00AA2170" w:rsidRPr="00D56CA1" w:rsidRDefault="00AA2170" w:rsidP="00877C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2. ПРИНЦИПЫ ГОСУДАРСТВЕННОЙ ПОЛИТИКИ, ГОСУДАРСТВЕННОЕ РЕГУЛИРОВАНИЕ, ОБЩЕСТВЕННЫЙ КОНТРОЛЬ И УЧАСТИЕ В СФЕРЕ ЗАЩИТЫ ДЕТЕЙ ОТ ИНФОРМАЦИИ, ПРИЧИНЯЮЩЕЙ ВРЕД ИХ ЗДОРОВЬЮ И РАЗВИТИЮ</w:t>
      </w:r>
    </w:p>
    <w:p w14:paraId="450C261E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3" w:name="z30"/>
      <w:bookmarkEnd w:id="3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4. Принципы государственной политики в сфере защиты детей от информации, причиняющей вред их здоровью и развитию</w:t>
      </w:r>
    </w:p>
    <w:p w14:paraId="7E1F37BE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Государственная политика в сфере защиты детей от информации, причиняющей вред их здоровью и развитию, основывается на принципах:</w:t>
      </w:r>
    </w:p>
    <w:p w14:paraId="0EAA74FA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обеспечения государством защиты прав и законных интересов детей с учетом </w:t>
      </w:r>
      <w:proofErr w:type="spellStart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психовозрастных</w:t>
      </w:r>
      <w:proofErr w:type="spellEnd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особенностей, уязвимости от негативного влияния информационной среды;</w:t>
      </w:r>
    </w:p>
    <w:p w14:paraId="3C566586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системности и комплексности государственных мер по обеспечению защиты детей от информации, причиняющей вред их здоровью и развитию;</w:t>
      </w:r>
    </w:p>
    <w:p w14:paraId="5981A330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3) учета исторических и иных традиций, культурных ценностей общества и государства в целях надлежащего воспитания и полноценного развития детей;</w:t>
      </w:r>
    </w:p>
    <w:p w14:paraId="5D5E5CA6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допустимости ограничения законами Республики Казахстан прав детей свободно получать и распространять информацию, причиняющую вред их здоровью и развитию.</w:t>
      </w:r>
    </w:p>
    <w:p w14:paraId="081541F2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4" w:name="z36"/>
      <w:bookmarkEnd w:id="4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5. Компетенция Правительства Республики Казахстан</w:t>
      </w:r>
    </w:p>
    <w:p w14:paraId="328F9B22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Правительство Республики Казахстан:</w:t>
      </w:r>
    </w:p>
    <w:p w14:paraId="4A3F465C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разрабатывает основные направления государственной политики в сфере защиты детей от информации, причиняющей вред их здоровью и развитию, и организует их осуществление;</w:t>
      </w:r>
    </w:p>
    <w:p w14:paraId="787B1D8C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p w14:paraId="262973CE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5" w:name="z40"/>
      <w:bookmarkEnd w:id="5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6. Компетенция уполномоченного органа</w:t>
      </w:r>
    </w:p>
    <w:p w14:paraId="1F4C67B3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6" w:name="z41"/>
      <w:bookmarkEnd w:id="6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Уполномоченный орган:</w:t>
      </w:r>
    </w:p>
    <w:p w14:paraId="51330AE7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реализует государственную политику в сфере защиты детей от информации, причиняющей вред их здоровью и развитию;</w:t>
      </w:r>
    </w:p>
    <w:p w14:paraId="2E3627B2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осуществляет межотраслевую координацию в сфере защиты детей </w:t>
      </w:r>
      <w:bookmarkStart w:id="7" w:name="z44"/>
      <w:bookmarkEnd w:id="7"/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 информации, причиняющей вред их здоровью и развитию;</w:t>
      </w:r>
    </w:p>
    <w:p w14:paraId="6E9DA117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осуществляет международное сотрудничество в сфере защиты детей от информации, причиняющей вред их здоровью и развитию;</w:t>
      </w:r>
    </w:p>
    <w:p w14:paraId="3039EFDC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утверждает правила и методику присвоения информационной продукции возрастной классификации;</w:t>
      </w:r>
    </w:p>
    <w:p w14:paraId="39B3922E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утверждает требования к знаку возрастной категории;</w:t>
      </w:r>
    </w:p>
    <w:p w14:paraId="38FBBE96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14:paraId="2CCB4C19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8" w:name="z49"/>
      <w:bookmarkEnd w:id="8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7. Компетенция государственных органов и местных исполнительных органов в сфере защиты детей от информации, причиняющей вред их здоровью и развитию</w:t>
      </w:r>
    </w:p>
    <w:p w14:paraId="0E331920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Уполномоченный орган в области средств массовой информации в пределах своей компетенции:</w:t>
      </w:r>
    </w:p>
    <w:p w14:paraId="5957A363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реализует государственную политику в сфере защиты детей от информации, причиняющей вред их здоровью и развитию;</w:t>
      </w:r>
    </w:p>
    <w:p w14:paraId="1223E0BD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осуществляет мониторинг продукции средств массовой информации на предмет соблюдения требований настоящего Закона;</w:t>
      </w:r>
    </w:p>
    <w:p w14:paraId="057168FD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осуществляет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в средствах массовой информации;</w:t>
      </w:r>
    </w:p>
    <w:p w14:paraId="6AD55978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14:paraId="15D64D34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Уполномоченный орган в области связи и информатизации в пределах своей компетенции:</w:t>
      </w:r>
    </w:p>
    <w:p w14:paraId="595C7A10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1) реализует государственную политику в сфере защиты детей от информации, причиняющей вред их здоровью и развитию;</w:t>
      </w:r>
    </w:p>
    <w:p w14:paraId="4BC39E2A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осуществляет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в сетях телекоммуникаций;</w:t>
      </w:r>
    </w:p>
    <w:p w14:paraId="2A978FBE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14:paraId="137247BD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Уполномоченный орган в области образования в пределах своей компетенции:</w:t>
      </w:r>
    </w:p>
    <w:p w14:paraId="2236DDBA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реализует государственную политику в сфере защиты детей от информации, причиняющей вред их здоровью и развитию;</w:t>
      </w:r>
    </w:p>
    <w:p w14:paraId="2DE4E7A9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14:paraId="419815FC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Органы внутренних дел в пределах своей компетенции:</w:t>
      </w:r>
    </w:p>
    <w:p w14:paraId="02904B5A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реализуют государственную политику в сфере защиты детей от информации, причиняющей вред их здоровью и развитию;</w:t>
      </w:r>
    </w:p>
    <w:p w14:paraId="74A77743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осуществляют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</w:t>
      </w:r>
    </w:p>
    <w:p w14:paraId="57972EB1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14:paraId="5DE715B0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Местные исполнительные органы областей в пределах своей компетенции:</w:t>
      </w:r>
    </w:p>
    <w:p w14:paraId="0537F588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обеспечивают реализацию государственной политики в сфере защиты детей от информации, причиняющей вред их здоровью и развитию;</w:t>
      </w:r>
    </w:p>
    <w:p w14:paraId="4ED307CB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14:paraId="10DEE917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Местные исполнительные органы городов республиканского значения и столицы, районов, городов областного значения в пределах своей компетенции:</w:t>
      </w:r>
    </w:p>
    <w:p w14:paraId="52A0D1E0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обеспечивают реализацию государственной политики в сфере защиты детей от информации, причиняющей вред их здоровью и развитию;</w:t>
      </w:r>
    </w:p>
    <w:p w14:paraId="7EA052E4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осуществляют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на соответствующей административно-территориальной единице, за исключением:</w:t>
      </w:r>
    </w:p>
    <w:p w14:paraId="6798F0D5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средств массовой информации, а также информации, распространяемой посредством сетей телекоммуникаций;</w:t>
      </w:r>
    </w:p>
    <w:p w14:paraId="715C0CE5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распространения несовершеннолетним информационной продукции, содержащей информацию, запрещенную для детей;</w:t>
      </w:r>
    </w:p>
    <w:p w14:paraId="73678E25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3)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14:paraId="66C52371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9" w:name="z75"/>
      <w:bookmarkEnd w:id="9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8. Общественный контроль и участие в сфере защиты детей от информации, причиняющей вред их здоровью и развитию</w:t>
      </w:r>
    </w:p>
    <w:p w14:paraId="33ED8596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Общественный контроль за соблюдением требований настоящего Закона осуществляется физическими лицами и некоммерческими организациями в соответствии с их уставами.</w:t>
      </w:r>
    </w:p>
    <w:p w14:paraId="3A2A95AC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Физические лица и некоммерческие организации вправе:</w:t>
      </w:r>
    </w:p>
    <w:p w14:paraId="0EBCBA95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осуществлять мониторинг распространения информационной продукции и доступа детей к информации, в том числе посредством создания и поддержания "горячих линий", применения технических, аппаратных и иных форм мониторинга и выявления информации, информационной продукции и действий лиц, причиняющих вред здоровью и развитию детей;</w:t>
      </w:r>
    </w:p>
    <w:p w14:paraId="794EAA76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представлять сведения о нарушениях настоящего Закона в государственные органы и местные исполнительные органы;</w:t>
      </w:r>
    </w:p>
    <w:p w14:paraId="59EE63E2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проводить мероприятия, направленные на повышение уровня информированности детей о возможностях, потенциале, риске и угрозах распространяемой информации, а также по обучению родителей навыкам контроля за несовершеннолетним при получении и использовании им информации;</w:t>
      </w:r>
    </w:p>
    <w:p w14:paraId="297AA80D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проводить анализ информационной грамотности среди детей и родителей;</w:t>
      </w:r>
    </w:p>
    <w:p w14:paraId="618DB11E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осуществлять иные действия в соответствии с законодательством Республики Казахстан.</w:t>
      </w:r>
    </w:p>
    <w:p w14:paraId="13D0C729" w14:textId="77777777" w:rsidR="00AA2170" w:rsidRPr="00D56CA1" w:rsidRDefault="00AA2170" w:rsidP="00877C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3. ВОЗРАСТНАЯ КЛАССИФИКАЦИЯ, ВОЗРАСТНАЯ КАТЕГОРИЯ И ЗНАК ВОЗРАСТНОЙ КАТЕГОРИИ</w:t>
      </w:r>
    </w:p>
    <w:p w14:paraId="4B751BA7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0" w:name="z84"/>
      <w:bookmarkEnd w:id="10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9. Возрастная классификация</w:t>
      </w:r>
    </w:p>
    <w:p w14:paraId="66B2B281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Возрастная классификация осуществляется до начала распространения информационной продукции на территории Республики Казахстан:</w:t>
      </w:r>
    </w:p>
    <w:p w14:paraId="7076DAB9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собственником на информационную продукцию, произведенную и (или) изготовленную в Республике Казахстан;</w:t>
      </w:r>
    </w:p>
    <w:p w14:paraId="1AB1DF93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собственником или распространителем на информационную продукцию, ввозимую (доставленную) на территорию Республики Казахстан.</w:t>
      </w:r>
    </w:p>
    <w:p w14:paraId="34DAC153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Нормы настоящего пункта не распространяются на осуществление возрастной классификации фильмов.</w:t>
      </w:r>
    </w:p>
    <w:p w14:paraId="47376C76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При осуществлении возрастной классификации оценке подлежат:</w:t>
      </w:r>
    </w:p>
    <w:p w14:paraId="3448C681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тематика, жанр, содержание и художественное оформление информационной продукции;</w:t>
      </w:r>
    </w:p>
    <w:p w14:paraId="66F42252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особенности восприятия детьми определенной возрастной категории информации, содержащейся в информационной продукции;</w:t>
      </w:r>
    </w:p>
    <w:p w14:paraId="3ED58D5D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вероятность причинения вреда здоровью и развитию ребенка.</w:t>
      </w:r>
    </w:p>
    <w:p w14:paraId="219D0001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3. Возрастная классификация осуществляется с присвоением информационной продукции следующих возрастных категорий:</w:t>
      </w:r>
    </w:p>
    <w:p w14:paraId="1F15EA53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"до 6 лет" – информационная продукция для детей, не достигших шести лет;</w:t>
      </w:r>
    </w:p>
    <w:p w14:paraId="26CB4254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"с 6 лет" – информационная продукция для детей, достигших шести лет;</w:t>
      </w:r>
    </w:p>
    <w:p w14:paraId="5EBC51A0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"с 12 лет" – информационная продукция для детей, достигших двенадцати лет;</w:t>
      </w:r>
    </w:p>
    <w:p w14:paraId="79946168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"с 14 лет" – информационная продукция для детей, достигших четырнадцати лет;</w:t>
      </w:r>
    </w:p>
    <w:p w14:paraId="4C69BD67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"с 16 лет" – информационная продукция для детей, достигших шестнадцати лет;</w:t>
      </w:r>
    </w:p>
    <w:p w14:paraId="0F94048B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"с 18 лет" – информационная продукция, содержащая информацию, запрещенную для детей.</w:t>
      </w:r>
    </w:p>
    <w:p w14:paraId="3C7F0018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Возрастная классификация фильмов осуществляется в соответствии с требованиями настоящего Закона и Закона Республики Казахстан "О кинематографии".</w:t>
      </w:r>
    </w:p>
    <w:p w14:paraId="6F336A03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Статья 9 с изменениями, внесенными Законом РК от 26.12.2019 </w:t>
      </w:r>
      <w:hyperlink r:id="rId11" w:anchor="z99" w:history="1">
        <w:r w:rsidRPr="00D56CA1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289-VІ</w:t>
        </w:r>
      </w:hyperlink>
      <w:r w:rsidRPr="00D56CA1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14:paraId="2276F85E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1" w:name="z101"/>
      <w:bookmarkEnd w:id="11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10. Информационная продукция возрастной категории "до 6 лет"</w:t>
      </w:r>
    </w:p>
    <w:p w14:paraId="4922EA9E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 информационной продукции возрастной категории "до 6 лет" относится информационная продукция, содержащая оправданные жанром и (или) сюжетом эпизодические описания и (или) изображения без натуралистических описаний и (или) изображений физического и (или) психического, и (или) психологического насилия, при условии, что в информационной продукции содержатся идея торжества добра над злом, сострадание к жертве и (или) осуждение насилия.</w:t>
      </w:r>
    </w:p>
    <w:p w14:paraId="5B8F7947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2" w:name="z103"/>
      <w:bookmarkEnd w:id="12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11. Информационная продукция возрастной категории "с 6 лет"</w:t>
      </w:r>
    </w:p>
    <w:p w14:paraId="2A2C7661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 информационной продукции возрастной категории "с 6 лет" относятся информационная продукция, предусмотренная статьей 10 настоящего Закона, а также информационная продукция, не содержащая описания и (или) изображения несчастных случаев, аварий, катастроф, смерти и их последствий, вызывающих у детей страх, панику или ужас, а также унижающих человеческое достоинство.</w:t>
      </w:r>
    </w:p>
    <w:p w14:paraId="06C63C10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3" w:name="z105"/>
      <w:bookmarkEnd w:id="13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12. Информационная продукция возрастной категории "с 12 лет"</w:t>
      </w:r>
    </w:p>
    <w:p w14:paraId="7DFAD699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 информационной продукции возрастной категории "с 12 лет" относятся информационная продукция, предусмотренная статьей 11 настоящего Закона, а также информационная продукция, содержащая описания и (или) изображения несчастных случаев, аварий, катастроф, ненасильственной смерти без описания и (или) изображения их последствий, которые могут вызвать у детей страх, панику или ужас.</w:t>
      </w:r>
    </w:p>
    <w:p w14:paraId="1B07B2E8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4" w:name="z107"/>
      <w:bookmarkEnd w:id="14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lastRenderedPageBreak/>
        <w:t>Статья 13. Информационная продукция возрастной категории "с 14 лет"</w:t>
      </w:r>
    </w:p>
    <w:p w14:paraId="1167238F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 информационной продукции возрастной категории "с 14 лет" относятся информационная продукция, предусмотренная статьей 12 настоящего Закона, а также информационная продукция, содержащая оправданные жанром и (или) сюжетом:</w:t>
      </w:r>
    </w:p>
    <w:p w14:paraId="3CCBDE0C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эпизодические описания и (или) изображения наркотических средств, психотропных веществ, их аналогов и прекурсоров, табачных изделий, алкогольной продукции с напоминанием об опасности их потребления, порицающие влечение к ним как провоцирующие антиобщественные и противоправные действия;</w:t>
      </w:r>
    </w:p>
    <w:p w14:paraId="74123591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эпизодические описания и (или) изображения без натуралистических описаний и (или) изображений смерти человека вследствие применения силы на пути защиты прав человека и законных интересов общества и государства.</w:t>
      </w:r>
    </w:p>
    <w:p w14:paraId="799DF941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5" w:name="z111"/>
      <w:bookmarkEnd w:id="15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14. Информационная продукция возрастной категории "с 16 лет"</w:t>
      </w:r>
    </w:p>
    <w:p w14:paraId="3C701CF0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 информационной продукции возрастной категории "с 16 лет" относятся информационная продукция, предусмотренная статьей 13 настоящего Закона, а также информационная продукция, содержащая оправданные жанром и (или) сюжетом:</w:t>
      </w:r>
    </w:p>
    <w:p w14:paraId="3412F370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эпизодические описания и (или) изображения сюжетов суицида и (или) убийства человека, которые вызывают чувство сострадания к жертвам и осуждение жестокости и насилия;</w:t>
      </w:r>
    </w:p>
    <w:p w14:paraId="5611D7C4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эпизодические описания и (или) изображения сексуальных отношений людей, за исключением описания и (или) изображения действий сексуального характера.</w:t>
      </w:r>
    </w:p>
    <w:p w14:paraId="058F705E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6" w:name="z115"/>
      <w:bookmarkEnd w:id="16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15. Знак возрастной категории</w:t>
      </w:r>
    </w:p>
    <w:p w14:paraId="6AD68AC8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Знак возрастной категории наносится на информационную продукцию или указывается на ней распространителем путем обозначения:</w:t>
      </w:r>
    </w:p>
    <w:p w14:paraId="4397032E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"до 6 лет" – знака "6–" в ромбе и (или) текстового предупреждения в виде словосочетания "для детей, не достигших шести лет";</w:t>
      </w:r>
    </w:p>
    <w:p w14:paraId="1361E48A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"с 6 лет" – знака "6+" в ромбе и (или) текстового предупреждения в виде словосочетания "для детей, достигших шести лет";</w:t>
      </w:r>
    </w:p>
    <w:p w14:paraId="2D893A08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"с 12 лет" – знака "12+" в ромбе и (или) текстового предупреждения в виде словосочетания "для детей, достигших двенадцати лет";</w:t>
      </w:r>
    </w:p>
    <w:p w14:paraId="04840BB8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"с 14 лет" – знака "14+" в ромбе и (или) текстового предупреждения в виде словосочетания "для детей, достигших четырнадцати лет";</w:t>
      </w:r>
    </w:p>
    <w:p w14:paraId="58C237E8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"с 16 лет" – знака "16+" в ромбе и (или) текстового предупреждения в виде словосочетания "для детей, достигших шестнадцати лет";</w:t>
      </w:r>
    </w:p>
    <w:p w14:paraId="2DE7A39D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"с 18 лет" – знака "18+" в ромбе и (или) текстового предупреждения в виде словосочетания "запрещено для детей".</w:t>
      </w:r>
    </w:p>
    <w:p w14:paraId="2A7C79D4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Распространение информационной продукции без знака возрастной категории на территории Республики Казахстан не допускается, за исключением:</w:t>
      </w:r>
    </w:p>
    <w:p w14:paraId="045A91E9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1) информационных, развлекательных и спортивных теле-, радиопрограмм, транслируемых в прямом эфире;</w:t>
      </w:r>
    </w:p>
    <w:p w14:paraId="219C4D98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периодических печатных изданий, специализирующихся на распространении информации общественно-политического характера;</w:t>
      </w:r>
    </w:p>
    <w:p w14:paraId="045991AB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новостных, информационно-аналитических, общественно-политических телепрограмм;</w:t>
      </w:r>
    </w:p>
    <w:p w14:paraId="7B36119A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информационной продукции, распространяемой посредством радиовещания;</w:t>
      </w:r>
    </w:p>
    <w:p w14:paraId="644E41E5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рекламы;</w:t>
      </w:r>
    </w:p>
    <w:p w14:paraId="2942DF43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интернет-ресурсов, кроме сетевых изданий.</w:t>
      </w:r>
    </w:p>
    <w:p w14:paraId="057BC47E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Знак возрастной категории может наноситься на перечисленную в части первой настоящего пункта информационную продукцию или указываться на ней на добровольной основе.</w:t>
      </w:r>
    </w:p>
    <w:p w14:paraId="782DBD42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В случае распространения информационной продукции, состоящей из нескольких частей, относящихся к разным возрастным категориям, знак возрастной категории должен соответствовать информационной продукции для детей старшей возрастной категории.</w:t>
      </w:r>
    </w:p>
    <w:p w14:paraId="0DC2829E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Текстовое предупреждение о возрастной категории должно соответствовать языку, на котором распространяется информационная продукция.</w:t>
      </w:r>
    </w:p>
    <w:p w14:paraId="7A19A1C4" w14:textId="77777777" w:rsidR="00AA2170" w:rsidRPr="00D56CA1" w:rsidRDefault="00AA2170" w:rsidP="00877C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4. ТРЕБОВАНИЯ К РАСПРОСТРАНЕНИЮ ИНФОРМАЦИОННОЙ ПРОДУКЦИИ</w:t>
      </w:r>
    </w:p>
    <w:p w14:paraId="445FC926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7" w:name="z134"/>
      <w:bookmarkEnd w:id="17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16. Общие требования к информации и информационной продукции для детей</w:t>
      </w:r>
    </w:p>
    <w:p w14:paraId="29B494D7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К информации, причиняющей вред здоровью и развитию детей, относится информация:</w:t>
      </w:r>
    </w:p>
    <w:p w14:paraId="0FBED460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запрещенная Конституцией и законами Республики Казахстан;</w:t>
      </w:r>
    </w:p>
    <w:p w14:paraId="26E6194E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запрещенная для детей настоящим Законом;</w:t>
      </w:r>
    </w:p>
    <w:p w14:paraId="6465822D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ограниченная для детей определенных возрастных групп законами Республики Казахстан.</w:t>
      </w:r>
    </w:p>
    <w:p w14:paraId="253FE512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К запрещенной для детей информации относится информация:</w:t>
      </w:r>
    </w:p>
    <w:p w14:paraId="1F43AC86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побуждающая детей к совершению действий, представляющих угрозу их жизни и (или) здоровью, в том числе к суициду;</w:t>
      </w:r>
    </w:p>
    <w:p w14:paraId="023E4103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провоцирующая детей на антиобщественные и противоправные действия;</w:t>
      </w:r>
    </w:p>
    <w:p w14:paraId="2950C9A3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содержащая специальный сексуально-эротический характер;</w:t>
      </w:r>
    </w:p>
    <w:p w14:paraId="1B5438E1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содержащая описание и (или) изображение сексуального насилия;</w:t>
      </w:r>
    </w:p>
    <w:p w14:paraId="0916BEDF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содержащая ненормативную лексику;</w:t>
      </w:r>
    </w:p>
    <w:p w14:paraId="48A52E27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распространение которой среди детей запрещено иными законами Республики Казахстан.</w:t>
      </w:r>
    </w:p>
    <w:p w14:paraId="03E87067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 Не допускается распространение несовершеннолетним информационной продукции, содержащей информацию, запрещенную для детей, за исключением информационной продукции, распространяемой посредством сети Интернет.</w:t>
      </w:r>
    </w:p>
    <w:p w14:paraId="072CD7EB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При распространении несовершеннолетним информационной продукции, содержащей информацию, запрещенную для детей, посредством </w:t>
      </w: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сети Интернет применяются административные, технические, программные средства или иные способы ограничения доступа детей к информации.</w:t>
      </w:r>
    </w:p>
    <w:p w14:paraId="5E640432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Распространение информационной продукции, содержащей информацию, ограниченную для распространения среди детей определенных возрастных групп, допускается в соответствии с требованиями статей 10 – 14 настоящего Закона.</w:t>
      </w:r>
    </w:p>
    <w:p w14:paraId="3E01EA59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8" w:name="z149"/>
      <w:bookmarkEnd w:id="18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17. Особые требования к информационной продукции, распространяемой посредством телерадиовещания</w:t>
      </w:r>
    </w:p>
    <w:p w14:paraId="6A883FA8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Информационная продукция, содержащая информацию, отнесенную настоящим Законом к возрастной категории "с 18 лет", не подлежит распространению посредством телерадиовещания с 6.00 часов до 22.00 часов по местному времени, за исключением информационной продукции, распространяемой на платной основе с применением декодирующих технических устройств.</w:t>
      </w:r>
    </w:p>
    <w:p w14:paraId="07FEFC62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Распространение информационной продукции посредством радиовещания, за исключением радиопрограмм, транслируемых в прямом эфире, сопровождается сообщением о возрастной категории радиопрограммы в начале ее трансляции.</w:t>
      </w:r>
    </w:p>
    <w:p w14:paraId="5C24E1BD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 При распространении информационной продукции, соответствующей статьям 10 – 14 настоящего Закона, посредством телерадиовещания в начале теле-, радиопрограммы, а также при каждом возобновлении после ее прерывания указывается знак возрастной категории или сообщается возрастная категория.</w:t>
      </w:r>
    </w:p>
    <w:p w14:paraId="0DF4FAF6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9" w:name="z153"/>
      <w:bookmarkEnd w:id="19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18. Особые требования к информационной продукции, распространяемой посредством сетей телекоммуникаций</w:t>
      </w:r>
    </w:p>
    <w:p w14:paraId="0A4C670B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Деятельность по предоставлению доступа детям к информации, распространяемой посредством сетей телекоммуникаций, в том числе сети Интернет, предоставляемого лицом во временное пользование посредством аппаратно-программного комплекса и (или) технологий, осуществляется в соответствии с законодательством Республики Казахстан.</w:t>
      </w:r>
    </w:p>
    <w:p w14:paraId="3019C2E6" w14:textId="77777777" w:rsidR="00AA2170" w:rsidRPr="00D56CA1" w:rsidRDefault="00AA2170" w:rsidP="00877C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5. ЗАКЛЮЧИТЕЛЬНЫЕ ПОЛОЖЕНИЯ</w:t>
      </w:r>
    </w:p>
    <w:p w14:paraId="6756CA58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0" w:name="z156"/>
      <w:bookmarkEnd w:id="20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19. Ответственность за нарушение законодательства Республики Казахстан о защите детей от информации, причиняющей вред их здоровью и развитию</w:t>
      </w:r>
    </w:p>
    <w:p w14:paraId="079D752D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Нарушение законодательства Республики Казахстан о защите детей от информации, причиняющей вред их здоровью и развитию, влечет ответственность в соответствии с законами Республики Казахстан.</w:t>
      </w:r>
    </w:p>
    <w:p w14:paraId="3EA505B5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1" w:name="z158"/>
      <w:bookmarkEnd w:id="21"/>
      <w:r w:rsidRPr="00D56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20. Порядок введения в действие настоящего Закона</w:t>
      </w:r>
    </w:p>
    <w:p w14:paraId="5BD8B9BC" w14:textId="77777777" w:rsidR="00AA2170" w:rsidRPr="00D56CA1" w:rsidRDefault="00AA2170" w:rsidP="00877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Настоящий Закон вводится в действие по истечении шести месяцев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AA2170" w:rsidRPr="00D56CA1" w14:paraId="34E572F3" w14:textId="77777777" w:rsidTr="00AA2170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5A37FE" w14:textId="77777777" w:rsidR="00AA2170" w:rsidRPr="00D56CA1" w:rsidRDefault="00AA2170" w:rsidP="00877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C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 </w:t>
            </w:r>
            <w:bookmarkStart w:id="22" w:name="z160"/>
            <w:bookmarkEnd w:id="22"/>
            <w:r w:rsidRPr="00D56C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Президент 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22C4D2" w14:textId="77777777" w:rsidR="00AA2170" w:rsidRPr="00D56CA1" w:rsidRDefault="00AA2170" w:rsidP="00877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C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Н. НАЗАРБАЕВ</w:t>
            </w:r>
          </w:p>
        </w:tc>
      </w:tr>
    </w:tbl>
    <w:p w14:paraId="617792C4" w14:textId="77777777" w:rsidR="008F0756" w:rsidRPr="00D56CA1" w:rsidRDefault="008F0756" w:rsidP="00877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0756" w:rsidRPr="00D56CA1" w:rsidSect="00877C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A59"/>
    <w:multiLevelType w:val="multilevel"/>
    <w:tmpl w:val="056A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13808"/>
    <w:multiLevelType w:val="multilevel"/>
    <w:tmpl w:val="ADBA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733966">
    <w:abstractNumId w:val="0"/>
  </w:num>
  <w:num w:numId="2" w16cid:durableId="37253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D3"/>
    <w:rsid w:val="00553C76"/>
    <w:rsid w:val="00877CDA"/>
    <w:rsid w:val="008F0756"/>
    <w:rsid w:val="00942714"/>
    <w:rsid w:val="00AA2170"/>
    <w:rsid w:val="00D56CA1"/>
    <w:rsid w:val="00D7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6E55"/>
  <w15:docId w15:val="{E3497958-7943-420A-B663-69883AFC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800000169/link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1800000169/histo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1800000169/info" TargetMode="External"/><Relationship Id="rId11" Type="http://schemas.openxmlformats.org/officeDocument/2006/relationships/hyperlink" Target="http://adilet.zan.kz/rus/docs/Z1900000289" TargetMode="External"/><Relationship Id="rId5" Type="http://schemas.openxmlformats.org/officeDocument/2006/relationships/hyperlink" Target="http://adilet.zan.kz/rus/docs/Z1800000169" TargetMode="External"/><Relationship Id="rId10" Type="http://schemas.openxmlformats.org/officeDocument/2006/relationships/hyperlink" Target="http://adilet.zan.kz/rus/docs/Z1800000169/z169_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800000169/downlo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3355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2020-10-13T03:00:00Z</cp:lastPrinted>
  <dcterms:created xsi:type="dcterms:W3CDTF">2022-06-10T20:33:00Z</dcterms:created>
  <dcterms:modified xsi:type="dcterms:W3CDTF">2022-06-10T20:33:00Z</dcterms:modified>
</cp:coreProperties>
</file>