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CC9" w:rsidRPr="00696CC9" w:rsidRDefault="00696CC9" w:rsidP="00696CC9">
      <w:pPr>
        <w:shd w:val="clear" w:color="auto" w:fill="FFFFFF"/>
        <w:spacing w:before="300" w:after="150" w:line="240" w:lineRule="auto"/>
        <w:outlineLvl w:val="0"/>
        <w:rPr>
          <w:rFonts w:ascii="Noto Serif" w:eastAsia="Times New Roman" w:hAnsi="Noto Serif" w:cs="Times New Roman"/>
          <w:kern w:val="36"/>
          <w:sz w:val="45"/>
          <w:szCs w:val="45"/>
          <w:lang w:eastAsia="ru-RU"/>
        </w:rPr>
      </w:pPr>
      <w:bookmarkStart w:id="0" w:name="_GoBack"/>
      <w:r w:rsidRPr="00696CC9">
        <w:rPr>
          <w:rFonts w:ascii="Noto Serif" w:eastAsia="Times New Roman" w:hAnsi="Noto Serif" w:cs="Times New Roman"/>
          <w:kern w:val="36"/>
          <w:sz w:val="45"/>
          <w:szCs w:val="45"/>
          <w:lang w:eastAsia="ru-RU"/>
        </w:rPr>
        <w:t xml:space="preserve">Концептуальные основы воспитания в условиях реализации программы «Рухани жаңғыру», </w:t>
      </w:r>
      <w:bookmarkEnd w:id="0"/>
      <w:r w:rsidRPr="00696CC9">
        <w:rPr>
          <w:rFonts w:ascii="Noto Serif" w:eastAsia="Times New Roman" w:hAnsi="Noto Serif" w:cs="Times New Roman"/>
          <w:kern w:val="36"/>
          <w:sz w:val="45"/>
          <w:szCs w:val="45"/>
          <w:lang w:eastAsia="ru-RU"/>
        </w:rPr>
        <w:t>утвержденные приказом Министра образования и науки РК от 15 апреля 2019 года, № 145</w:t>
      </w: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right="60"/>
        <w:textAlignment w:val="top"/>
        <w:rPr>
          <w:rFonts w:ascii="Arial" w:eastAsia="Times New Roman" w:hAnsi="Arial" w:cs="Arial"/>
          <w:color w:val="3D3D3D"/>
          <w:sz w:val="20"/>
          <w:szCs w:val="20"/>
          <w:lang w:eastAsia="ru-RU"/>
        </w:rPr>
      </w:pPr>
    </w:p>
    <w:p w:rsidR="00696CC9" w:rsidRPr="00696CC9" w:rsidRDefault="00696CC9" w:rsidP="00696CC9">
      <w:pPr>
        <w:numPr>
          <w:ilvl w:val="0"/>
          <w:numId w:val="1"/>
        </w:numPr>
        <w:shd w:val="clear" w:color="auto" w:fill="FFFFFF"/>
        <w:spacing w:before="30" w:after="0" w:line="240" w:lineRule="auto"/>
        <w:ind w:left="0"/>
        <w:textAlignment w:val="top"/>
        <w:rPr>
          <w:rFonts w:ascii="Arial" w:eastAsia="Times New Roman" w:hAnsi="Arial" w:cs="Arial"/>
          <w:color w:val="3D3D3D"/>
          <w:sz w:val="20"/>
          <w:szCs w:val="20"/>
          <w:lang w:eastAsia="ru-RU"/>
        </w:rPr>
      </w:pP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Noto Serif" w:eastAsia="Times New Roman" w:hAnsi="Noto Serif" w:cs="Times New Roman"/>
          <w:color w:val="3D3D3D"/>
          <w:sz w:val="38"/>
          <w:szCs w:val="38"/>
          <w:shd w:val="clear" w:color="auto" w:fill="FFFFFF"/>
          <w:lang w:eastAsia="ru-RU"/>
        </w:rPr>
        <w:t>                               </w:t>
      </w:r>
      <w:r w:rsidRPr="00696CC9">
        <w:rPr>
          <w:rFonts w:ascii="Times New Roman" w:eastAsia="Times New Roman" w:hAnsi="Times New Roman" w:cs="Times New Roman"/>
          <w:color w:val="3D3D3D"/>
          <w:sz w:val="21"/>
          <w:szCs w:val="21"/>
          <w:shd w:val="clear" w:color="auto" w:fill="FFFFFF"/>
          <w:lang w:eastAsia="ru-RU"/>
        </w:rPr>
        <w:t>           </w:t>
      </w:r>
      <w:r w:rsidRPr="00696CC9">
        <w:rPr>
          <w:rFonts w:ascii="Times New Roman" w:eastAsia="Times New Roman" w:hAnsi="Times New Roman" w:cs="Times New Roman"/>
          <w:b/>
          <w:bCs/>
          <w:color w:val="3D3D3D"/>
          <w:sz w:val="21"/>
          <w:szCs w:val="21"/>
          <w:shd w:val="clear" w:color="auto" w:fill="FFFFFF"/>
          <w:lang w:eastAsia="ru-RU"/>
        </w:rPr>
        <w:t>СОДЕРЖАНИЕ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8"/>
        <w:gridCol w:w="7949"/>
        <w:gridCol w:w="774"/>
      </w:tblGrid>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Преамбула……………………………………………………………</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3</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2</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Нормативное правовое обеспечение................................................</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4</w:t>
            </w:r>
          </w:p>
        </w:tc>
      </w:tr>
      <w:tr w:rsidR="00696CC9" w:rsidRPr="00696CC9" w:rsidTr="00696CC9">
        <w:trPr>
          <w:trHeight w:val="840"/>
        </w:trPr>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3</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Цель, задачи, объект и механизмы Концептуальных основ воспитания в условиях реализации программы «Рухани жаңғыру»..............................................................................................</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5</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4</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Современное состояние воспитания детей и молодежи в Казахстане…………………………………………………………..</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6</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5</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Современные концепции воспитания..............................................</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9</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6</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Цель, задачи и принципы воспитания………………..……………</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11</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7</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Ключевые месседжи воспитания - качества, достойные XXI века: «Рухани жаңғыру».............................................................................</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12</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8</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before="300" w:after="150" w:line="240" w:lineRule="auto"/>
              <w:outlineLvl w:val="1"/>
              <w:rPr>
                <w:rFonts w:ascii="Times New Roman" w:eastAsia="Times New Roman" w:hAnsi="Times New Roman" w:cs="Times New Roman"/>
                <w:sz w:val="38"/>
                <w:szCs w:val="38"/>
                <w:lang w:eastAsia="ru-RU"/>
              </w:rPr>
            </w:pPr>
            <w:r w:rsidRPr="00696CC9">
              <w:rPr>
                <w:rFonts w:ascii="Times New Roman" w:eastAsia="Times New Roman" w:hAnsi="Times New Roman" w:cs="Times New Roman"/>
                <w:sz w:val="21"/>
                <w:szCs w:val="21"/>
                <w:lang w:eastAsia="ru-RU"/>
              </w:rPr>
              <w:t>Методологические основы организации воспитательного процесса.............................................................................................</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14</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9</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before="300" w:after="150" w:line="240" w:lineRule="auto"/>
              <w:outlineLvl w:val="1"/>
              <w:rPr>
                <w:rFonts w:ascii="Times New Roman" w:eastAsia="Times New Roman" w:hAnsi="Times New Roman" w:cs="Times New Roman"/>
                <w:sz w:val="38"/>
                <w:szCs w:val="38"/>
                <w:lang w:eastAsia="ru-RU"/>
              </w:rPr>
            </w:pPr>
            <w:r w:rsidRPr="00696CC9">
              <w:rPr>
                <w:rFonts w:ascii="Times New Roman" w:eastAsia="Times New Roman" w:hAnsi="Times New Roman" w:cs="Times New Roman"/>
                <w:sz w:val="21"/>
                <w:szCs w:val="21"/>
                <w:lang w:eastAsia="ru-RU"/>
              </w:rPr>
              <w:t>Приоритетные направления обновления базового содержания воспитания…………………………………………………...……….</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16</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10</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Ожидаемые результаты Концептуальных основ воспитания в организациях образования в условиях реализации Программы «Рухани жаңғыру»………….…..…………………………………….</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26</w:t>
            </w:r>
          </w:p>
        </w:tc>
      </w:tr>
      <w:tr w:rsidR="00696CC9" w:rsidRPr="00696CC9" w:rsidTr="00696CC9">
        <w:tc>
          <w:tcPr>
            <w:tcW w:w="6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11</w:t>
            </w:r>
          </w:p>
        </w:tc>
        <w:tc>
          <w:tcPr>
            <w:tcW w:w="80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before="300" w:after="150" w:line="240" w:lineRule="auto"/>
              <w:outlineLvl w:val="1"/>
              <w:rPr>
                <w:rFonts w:ascii="Times New Roman" w:eastAsia="Times New Roman" w:hAnsi="Times New Roman" w:cs="Times New Roman"/>
                <w:sz w:val="38"/>
                <w:szCs w:val="38"/>
                <w:lang w:eastAsia="ru-RU"/>
              </w:rPr>
            </w:pPr>
            <w:r w:rsidRPr="00696CC9">
              <w:rPr>
                <w:rFonts w:ascii="Times New Roman" w:eastAsia="Times New Roman" w:hAnsi="Times New Roman" w:cs="Times New Roman"/>
                <w:sz w:val="21"/>
                <w:szCs w:val="21"/>
                <w:lang w:eastAsia="ru-RU"/>
              </w:rPr>
              <w:t>Термины и определения…..…………………...................................</w:t>
            </w: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96CC9" w:rsidRPr="00696CC9" w:rsidRDefault="00696CC9" w:rsidP="00696CC9">
            <w:pPr>
              <w:spacing w:after="150" w:line="240" w:lineRule="auto"/>
              <w:rPr>
                <w:rFonts w:ascii="Times New Roman" w:eastAsia="Times New Roman" w:hAnsi="Times New Roman" w:cs="Times New Roman"/>
                <w:sz w:val="24"/>
                <w:szCs w:val="24"/>
                <w:lang w:eastAsia="ru-RU"/>
              </w:rPr>
            </w:pPr>
            <w:r w:rsidRPr="00696CC9">
              <w:rPr>
                <w:rFonts w:ascii="Times New Roman" w:eastAsia="Times New Roman" w:hAnsi="Times New Roman" w:cs="Times New Roman"/>
                <w:sz w:val="21"/>
                <w:szCs w:val="21"/>
                <w:lang w:eastAsia="ru-RU"/>
              </w:rPr>
              <w:t>27</w:t>
            </w:r>
          </w:p>
        </w:tc>
      </w:tr>
    </w:tbl>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1. Преамбула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lastRenderedPageBreak/>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Концептуальные основы воспитания в условиях реализации программы «Рухани жаңғыру» (далее – Концептуальные основы воспитания) разработанны в контексте кардинальных социально-экономических и политических изменений в жизни страны, </w:t>
      </w:r>
      <w:proofErr w:type="gramStart"/>
      <w:r w:rsidRPr="00696CC9">
        <w:rPr>
          <w:rFonts w:ascii="Times New Roman" w:eastAsia="Times New Roman" w:hAnsi="Times New Roman" w:cs="Times New Roman"/>
          <w:color w:val="3D3D3D"/>
          <w:sz w:val="21"/>
          <w:szCs w:val="21"/>
          <w:shd w:val="clear" w:color="auto" w:fill="FFFFFF"/>
          <w:lang w:eastAsia="ru-RU"/>
        </w:rPr>
        <w:t>определяющий</w:t>
      </w:r>
      <w:proofErr w:type="gramEnd"/>
      <w:r w:rsidRPr="00696CC9">
        <w:rPr>
          <w:rFonts w:ascii="Times New Roman" w:eastAsia="Times New Roman" w:hAnsi="Times New Roman" w:cs="Times New Roman"/>
          <w:color w:val="3D3D3D"/>
          <w:sz w:val="21"/>
          <w:szCs w:val="21"/>
          <w:shd w:val="clear" w:color="auto" w:fill="FFFFFF"/>
          <w:lang w:eastAsia="ru-RU"/>
        </w:rPr>
        <w:t xml:space="preserve"> приоритеты нового содержания воспитания на всех уровнях системы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Республика Казахстан идет по пути прогрессивного развития, где ведущую позицию занимает модернизация общественного сознания. Современным обществом востребованы новые социально-психологические эталоны поведения граждан Казахстана с сохранением и высокой значимостью национальной идентичности, культурного контекста, модели саморазвития, самовоспитания и успешной творческой личности на основе высочайшего профессионализма, компетентности и воспитанности, повышения роли семейного потенциала.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Контент Концептуальных основ воспитания учитывает шесть направлений модернизации общественного сознания: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 определенных программной статьей Главы государства Н.А.Назарбаева «Взгляд в будущее: модернизация общественного сознания».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Указанные направления в Концептуальных основах воспитания классифицированы и, соответственно, детерминируют приоритетные направления обновления базового содержания воспитания. Следовательно, смысл и назначение этих направлений состоит в модернизации всего многообразия педагогических систем и организаций педагогического процесса, всего современного воспитательного пространства, расширении круга нравственно-духовных и общекультурных ценностей, обеспечении целостного подхода школы, семьи, государства и общества к практике воспитания юных казахстанцев.</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Концептуальные основы воспитания строятся на понимании и осознании того, что каждое направление воспитания охватывает основные направления программы «Рухани жаңғыру», современные концепции воспитания, мировые тенденции развития образования и воспитания (глобализацию, интернационализацию, интеграцию, компьютеризацию, цифровизацию, универсализацию и пр.), методологические основы и принципы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Мировые факторы вызывают, в том числе, необходимость переориентации на мощный воспитательный культурообразующий потенциал национальных ценностей, усиления императивов духовно-нравственного наследия человечества.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Концептуальные основы воспитания фокусируются на актуализированном запросе государства по повышению ответственного и активного включения семьи и гражданского общества в совершенствование процесса всего многообразия систем образования, особенно, дошкольного, общего среднего, профессионального и дополнительного образования, высокой продуктивности достижения воспитательных целей.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Концептуальные основы воспитания опираются на целевые установки, принципы и задачи поэтапного перехода школьного образования на его обновленное содержание, в основе которого лежит подготовка высоконравственного, образованного, конкурентоспособного человеческого капитала, ориентированного на новый технологический уклад экономики для успешной адаптации в современном мире Четвертой промышленной революции. </w:t>
      </w:r>
      <w:proofErr w:type="gramStart"/>
      <w:r w:rsidRPr="00696CC9">
        <w:rPr>
          <w:rFonts w:ascii="Times New Roman" w:eastAsia="Times New Roman" w:hAnsi="Times New Roman" w:cs="Times New Roman"/>
          <w:color w:val="3D3D3D"/>
          <w:sz w:val="21"/>
          <w:szCs w:val="21"/>
          <w:shd w:val="clear" w:color="auto" w:fill="FFFFFF"/>
          <w:lang w:eastAsia="ru-RU"/>
        </w:rPr>
        <w:t>Именно в данном аспекте актуализированы новые образовательные принципы технологии, методики воспитания, обеспечивающие повышение воспитательного потенциала образовательного процесса, более качественной и эффективной интеграции обучения и воспитания, обучающего и воспитательного пространства.</w:t>
      </w:r>
      <w:proofErr w:type="gramEnd"/>
      <w:r w:rsidRPr="00696CC9">
        <w:rPr>
          <w:rFonts w:ascii="Times New Roman" w:eastAsia="Times New Roman" w:hAnsi="Times New Roman" w:cs="Times New Roman"/>
          <w:color w:val="3D3D3D"/>
          <w:sz w:val="21"/>
          <w:szCs w:val="21"/>
          <w:shd w:val="clear" w:color="auto" w:fill="FFFFFF"/>
          <w:lang w:eastAsia="ru-RU"/>
        </w:rPr>
        <w:t xml:space="preserve"> Воспитание органично должно сочетаться с предметно-продуктивной деятельностью по формированию учебных, образовательных и информационных деятельностных компетенций.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Концептуальные основы воспитания включают цели и задачи; подходы и принципы, на которых будет основана воспитательная работа; ключевые месседжи; критериальный аппарат для измерения уровня достижения поставленных воспитательных целей, методы мониторинга; комплексное ресурсное обеспечение; ожидаемые результаты их реализации; термины и определения.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2. Нормативное правовое обеспечение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Правовую базу Концептуальных основ воспитания составляют: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Конституция Республики Казахстан (принята на республиканском референдуме 30 августа 1995 года);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Кодекс Республики Казахстан от 26 декабря 2011 года «О браке (супружестве) и семье»;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 Закон Республики Казахстан от 27 июля 2007 года                                        «Об образовании»;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Закон Республики Казахстан от 8 августа 2002 года «О правах ребенка в Республике Казахстан»;</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Закон Республики Казахстан от 11 октября 2011 года «О религиозной деятельности и религиозных объединениях»;</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статья Главы государства «Взгляд в будущее: модернизация общественного сознания» (от 12 апреля 2017года);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Государственная программа развития образования Республики Казахстан </w:t>
      </w:r>
      <w:r w:rsidRPr="00696CC9">
        <w:rPr>
          <w:rFonts w:ascii="Times New Roman" w:eastAsia="Times New Roman" w:hAnsi="Times New Roman" w:cs="Times New Roman"/>
          <w:b/>
          <w:bCs/>
          <w:color w:val="3D3D3D"/>
          <w:sz w:val="21"/>
          <w:szCs w:val="21"/>
          <w:shd w:val="clear" w:color="auto" w:fill="FFFFFF"/>
          <w:lang w:eastAsia="ru-RU"/>
        </w:rPr>
        <w:t>на 2016 - 2019 годы,</w:t>
      </w:r>
      <w:r w:rsidRPr="00696CC9">
        <w:rPr>
          <w:rFonts w:ascii="Times New Roman" w:eastAsia="Times New Roman" w:hAnsi="Times New Roman" w:cs="Times New Roman"/>
          <w:color w:val="3D3D3D"/>
          <w:sz w:val="21"/>
          <w:szCs w:val="21"/>
          <w:shd w:val="clear" w:color="auto" w:fill="FFFFFF"/>
          <w:lang w:eastAsia="ru-RU"/>
        </w:rPr>
        <w:t> утвержденная постановлением Правительства Республики Казахстан от 24 июля 2018 года № 460;</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статья Главы государства «Семь граней Великой степи» (от 21 ноября 2018 года)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 Концептуальные подходы к развитию инклюзивного образования в Республике Казахстан, утвержденные приказом Министра образования и науки Республики Казахстан от 1 июня 2015 года № 348;</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Концепция по переходу Республики Казахстан к «зеленой экономике», утвержденная Указом Президента Республики Казахстан от 30 мая 2013 года № 577;</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Антикоррупционная стратегия Республики Казахстан на 2015-2025 годы, утвержденная Указом Президента Республики Казахстан от 26 декабря 2014 года № 986;</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Концепция государственной молодежной политики Республики Казахстан до 2020 года «Казахстан 2020: путь в будущее», одобренная постановлением Правительства Республики Казахстан от 27 февраля                   2013 года №191;</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Государственная Программа «Цифровой Казахстан», утвержденная постановлением Правительства Республики Казахстан от 12 декабря                      2017 года № 827;</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3. Цель, задачи, объект и механизмы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Концептуальных основ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 воспитание детей и молодежи в организациях образования Республики Казахстан в рамках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Задачи: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1) актуализация социальной значимости обновления содержания воспитания детей, подростков в рамках основных направлений программы «Рухани жаңғыру»: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 xml:space="preserve">2) определение целей, задач обновленного содержания воспитания в рамках основных индикаторов программы «Рухани жаңғыру» с учетом мировых тенденций развития обучения и воспитания (глобализации, интернационализации, интеграции, гуманизации, компьютеризации, цифровизации, SMART- и STEM-образования), новейших достижений педагогической науки в области воспитания, основных положений современных зарубежных и отечественных концепций воспитания, обновленного содержания среднего образования РК, методологических основ и принципов воспитания, с учетом </w:t>
      </w:r>
      <w:r w:rsidRPr="00696CC9">
        <w:rPr>
          <w:rFonts w:ascii="Times New Roman" w:eastAsia="Times New Roman" w:hAnsi="Times New Roman" w:cs="Times New Roman"/>
          <w:color w:val="3D3D3D"/>
          <w:sz w:val="21"/>
          <w:szCs w:val="21"/>
          <w:shd w:val="clear" w:color="auto" w:fill="FFFFFF"/>
          <w:lang w:eastAsia="ru-RU"/>
        </w:rPr>
        <w:lastRenderedPageBreak/>
        <w:t>прогрессивного</w:t>
      </w:r>
      <w:proofErr w:type="gramEnd"/>
      <w:r w:rsidRPr="00696CC9">
        <w:rPr>
          <w:rFonts w:ascii="Times New Roman" w:eastAsia="Times New Roman" w:hAnsi="Times New Roman" w:cs="Times New Roman"/>
          <w:color w:val="3D3D3D"/>
          <w:sz w:val="21"/>
          <w:szCs w:val="21"/>
          <w:shd w:val="clear" w:color="auto" w:fill="FFFFFF"/>
          <w:lang w:eastAsia="ru-RU"/>
        </w:rPr>
        <w:t xml:space="preserve"> опыта АО «Назарбаев Интеллектуальные школы» (дале</w:t>
      </w:r>
      <w:proofErr w:type="gramStart"/>
      <w:r w:rsidRPr="00696CC9">
        <w:rPr>
          <w:rFonts w:ascii="Times New Roman" w:eastAsia="Times New Roman" w:hAnsi="Times New Roman" w:cs="Times New Roman"/>
          <w:color w:val="3D3D3D"/>
          <w:sz w:val="21"/>
          <w:szCs w:val="21"/>
          <w:shd w:val="clear" w:color="auto" w:fill="FFFFFF"/>
          <w:lang w:eastAsia="ru-RU"/>
        </w:rPr>
        <w:t>е-</w:t>
      </w:r>
      <w:proofErr w:type="gramEnd"/>
      <w:r w:rsidRPr="00696CC9">
        <w:rPr>
          <w:rFonts w:ascii="Times New Roman" w:eastAsia="Times New Roman" w:hAnsi="Times New Roman" w:cs="Times New Roman"/>
          <w:color w:val="3D3D3D"/>
          <w:sz w:val="21"/>
          <w:szCs w:val="21"/>
          <w:shd w:val="clear" w:color="auto" w:fill="FFFFFF"/>
          <w:lang w:eastAsia="ru-RU"/>
        </w:rPr>
        <w:t xml:space="preserve"> НИШ), «Назарбаев университет»;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3)  обеспечение совместных действий, обучающихся и их семей, школы, государства, общественных организаций детского гражданского общества и личности обучающегося в целостном воспитательном процессе на основе современных приоритетных общечеловеческих, национальных и этнокультурных ценностей;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4) усиление в содержании воспитания детей и молодёжи системы  интеграции с реалиями современности, а также деятельностного компонента, детскими и молодёжными социальными инициативами, обусловливающими  реальный социально-значимый результат.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Объект: целостный педагогический процесс </w:t>
      </w:r>
      <w:proofErr w:type="gramStart"/>
      <w:r w:rsidRPr="00696CC9">
        <w:rPr>
          <w:rFonts w:ascii="Times New Roman" w:eastAsia="Times New Roman" w:hAnsi="Times New Roman" w:cs="Times New Roman"/>
          <w:color w:val="3D3D3D"/>
          <w:sz w:val="21"/>
          <w:szCs w:val="21"/>
          <w:shd w:val="clear" w:color="auto" w:fill="FFFFFF"/>
          <w:lang w:eastAsia="ru-RU"/>
        </w:rPr>
        <w:t>организаций образования всех уровней системы образования страны</w:t>
      </w:r>
      <w:proofErr w:type="gramEnd"/>
      <w:r w:rsidRPr="00696CC9">
        <w:rPr>
          <w:rFonts w:ascii="Times New Roman" w:eastAsia="Times New Roman" w:hAnsi="Times New Roman" w:cs="Times New Roman"/>
          <w:color w:val="3D3D3D"/>
          <w:sz w:val="21"/>
          <w:szCs w:val="21"/>
          <w:shd w:val="clear" w:color="auto" w:fill="FFFFFF"/>
          <w:lang w:eastAsia="ru-RU"/>
        </w:rPr>
        <w:t>.</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Основные механизмы реализации: Концептуальные основы воспитания являются основанием для организационно-управленческого, информационного обеспечения воспитательного процесса, социального партнёрства.</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Noto Serif" w:eastAsia="Times New Roman" w:hAnsi="Noto Serif" w:cs="Times New Roman"/>
          <w:color w:val="3D3D3D"/>
          <w:sz w:val="38"/>
          <w:szCs w:val="38"/>
          <w:shd w:val="clear" w:color="auto" w:fill="FFFFFF"/>
          <w:lang w:eastAsia="ru-RU"/>
        </w:rPr>
        <w:t> </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4. Современное состояние воспитания детей и молодежи</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в Республике Казахстан</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Характерной особенностью современного состояния воспитания в организациях образования Казахстана является направленность на обновление его содержания с позиции социально востребованных ценностей, традиций, поведенческого опыта.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настоящее время в Республике Казахстан действует Государственная программа развития образования и науки Республики Казахстан на 2016 - 2019 годы, утвержденная постановлением Правительства Республики Казахстан от 24 июля 2018 года.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Большой вклад в обогащение процесса воспитания был сделан в ходе реализации программ «Мәдени мұра», «Халық тарих толқынында».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Усиление воспитательной работы с 2017 года неразрывно связано с выходом программной статьи Президента Республики Казахстан: «Взгляд в будущее: модернизация общественного сознания».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Сохранение и приумножение нравственно-духовных и культурных ценностей подрастающего поколения осуществляется через проекты</w:t>
      </w:r>
      <w:r w:rsidRPr="00696CC9">
        <w:rPr>
          <w:rFonts w:ascii="Times New Roman" w:eastAsia="Times New Roman" w:hAnsi="Times New Roman" w:cs="Times New Roman"/>
          <w:b/>
          <w:bCs/>
          <w:color w:val="3D3D3D"/>
          <w:sz w:val="21"/>
          <w:szCs w:val="21"/>
          <w:shd w:val="clear" w:color="auto" w:fill="FFFFFF"/>
          <w:lang w:eastAsia="ru-RU"/>
        </w:rPr>
        <w:t>:</w:t>
      </w:r>
      <w:r w:rsidRPr="00696CC9">
        <w:rPr>
          <w:rFonts w:ascii="Times New Roman" w:eastAsia="Times New Roman" w:hAnsi="Times New Roman" w:cs="Times New Roman"/>
          <w:color w:val="3D3D3D"/>
          <w:sz w:val="21"/>
          <w:szCs w:val="21"/>
          <w:shd w:val="clear" w:color="auto" w:fill="FFFFFF"/>
          <w:lang w:eastAsia="ru-RU"/>
        </w:rPr>
        <w:t> «Туған жер», «Сакральная география Казахстана», «Современная казахстанская культура в глобальном мире», «100 новых лиц Казахстана», «Новое гуманитарное знание. 100 новых учебников на казахском языке», «Переход государственного языка на латиницу». Проекты поэтапного перехода казахского языка на латинскую графику, «100 новых учебников на казахском языке» мотивируют обучающихся на эффективное и качественное овладение государственным языком.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Модернизация воспитательного пространства учитывает систему общечеловеческих ценностей Программы нравственно-духовного образования «Самопознание».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Национальная модель воспитания учитывает контекст четвертой промышленной революции, гарантом которой является человеческий капитал - ресурс международной конкурентоспособности. В этих условиях особую значимость приобретает проблема качества воспитания в целостном педагогическом процессе.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 xml:space="preserve">В современных моделях воспитательных систем общеобразовательных организаций нашла отражение трансляция опыта «НИШ» по созданию позитивной социально-педагогической среды через интеграцию воспитания и обучения, академических предметов и дополнительного образования, организацию исследовательских краеведческих экспедиций по различным регионам Казахстана, ресурсную поддержку социальных, интеллектуальных инициатив и практик учителем в сотрудничестве с родителями, вовлечение школьников в самоуправление через всевозможные разновозрастные </w:t>
      </w:r>
      <w:r w:rsidRPr="00696CC9">
        <w:rPr>
          <w:rFonts w:ascii="Times New Roman" w:eastAsia="Times New Roman" w:hAnsi="Times New Roman" w:cs="Times New Roman"/>
          <w:color w:val="3D3D3D"/>
          <w:sz w:val="21"/>
          <w:szCs w:val="21"/>
          <w:shd w:val="clear" w:color="auto" w:fill="FFFFFF"/>
          <w:lang w:eastAsia="ru-RU"/>
        </w:rPr>
        <w:lastRenderedPageBreak/>
        <w:t>сообщества.</w:t>
      </w:r>
      <w:proofErr w:type="gramEnd"/>
      <w:r w:rsidRPr="00696CC9">
        <w:rPr>
          <w:rFonts w:ascii="Times New Roman" w:eastAsia="Times New Roman" w:hAnsi="Times New Roman" w:cs="Times New Roman"/>
          <w:color w:val="3D3D3D"/>
          <w:sz w:val="21"/>
          <w:szCs w:val="21"/>
          <w:shd w:val="clear" w:color="auto" w:fill="FFFFFF"/>
          <w:lang w:eastAsia="ru-RU"/>
        </w:rPr>
        <w:t xml:space="preserve"> При этом активно используется инновационный каскадный метод повышения профессионального мастерства и педагогических компетенций педагогов, задействованных, в том числе, в воспитательно-образовательном процессе.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воспитательный процесс современной школы активно внедряются инновационные модели поисково-краеведческого компонента, формы и методы духовно-нравственного и патриотического воспитания учащихся, детских социально значимых инициатив, осуществляется поиск современных методов консолидации усилий школы, родительской общественности, социальных партнеров, особенно всевозможных детских сообществ, общественных неформальных объединений в контексте задач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Осуществляется активная работа по внедрению сетевых технологий в учебно-воспитательный процесс.</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Республике Казахстан проводится большая работа по патриотическому воспитанию, формированию активной гражданской позиции через вовлечение детей и подростков в реализацию программ Республиканского общественного объединения «Единой детско-юношеской организации «Жас Ұлан», созданной по личной инициативе Главы государства в 2011 году.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Социальный заказ государства на формирование творческой личности с активной жизненной и ответственной гражданской позицией, уважением к истории, культуре, обычаям и традициям своей большой и малой родины, ответственной за судьбу страны, находит отражение в ежегодных Посланиях Президента Республики Казахстан Н.А. Назарбаева.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Обеспечение масштабных преобразований в целостной системе воспитания осуществляется всем педагогическим штатом: администрацией организации образования, каждым педагогом, классными руководителями, вожатыми, социальными педагогами, педагогами-психологами, кураторами, педагогами дополнительного образования, координаторами и лидерами детских общественных объединений, методистами.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На сегодняшний день в Казахстане ведется значительная работа по совершенствованию системы воспитания детей и молодежи, воспитание определено как приоритетное направление.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Вместе с тем, требует решения ряд актуальных проблем: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необходимо, в рамках дальнейшего развития человеческого капитала, будущего Казахстана – детей и молодежи, приведение воспитательного компонента образования в соответствие с шестью направлениями модернизации общественного сознания, определенными программной статьей Главы государства Н.А.Назарбаева «Взгляд в будущее: модернизация общественного сознания»;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1) важно реализовать в воспитательном процессе всех уровней образования «семь граней Великой степи», обозначенные в статье Главы государства «Семь граней Великой степи»;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2) с учетом трансляции опыта НИШ требуется расширение представлений о модели деятельности штата педагогов, осуществляющих воспитательную работу, в вопросе трансляции опыта и обновления модели управленческой деятельности для повышения уровня управленческого менеджмента;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3) практикой востребованы механизмы совместной работы и взаимодействия детских общественных организаций, школьного ученического самоуправления и волонтерского движения, школы и родительской общественности;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4)  в контексте нового качества образования важно интегрировать молодое поколение в научно-исследовательскую и промышленно-технологическую среду;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5) сверхактуальными остаются вопросы, связанные с важностью совершенствования воспитательной работы по формированию здорового образа жизни учащихся: наблюдается системное  снижение  здоровья учащихся во всех ее аспектах (нравственном, физическом, психическом, социальном): рост преступности среди несовершеннолетних; злоупотребление алкоголем, табакокурением, наркотиками; учащение случаев суицида; раннее вступление в половые отношения; нарастание религиозных воззрений самого различного толка и пр.</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Снижение здоровья учащихся (80-85%) в обозначенных аспектах свидетельствует об имеющемся кризисе в системе воспитания учащейся молодежи Казахстана, которое не может не отразиться в ближайшем будущем на здоровье нации; ее интеллектуальном потенциале, конкурентоспособности, национальной безопасности страны в целом.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 xml:space="preserve">Основными причинами снижения здоровья учащихся являются большая учебная и информационная нагрузка учащихся, психологическое давление учителя на учащихся, </w:t>
      </w:r>
      <w:proofErr w:type="gramStart"/>
      <w:r w:rsidRPr="00696CC9">
        <w:rPr>
          <w:rFonts w:ascii="Times New Roman" w:eastAsia="Times New Roman" w:hAnsi="Times New Roman" w:cs="Times New Roman"/>
          <w:color w:val="3D3D3D"/>
          <w:sz w:val="21"/>
          <w:szCs w:val="21"/>
          <w:shd w:val="clear" w:color="auto" w:fill="FFFFFF"/>
          <w:lang w:eastAsia="ru-RU"/>
        </w:rPr>
        <w:t>не владение</w:t>
      </w:r>
      <w:proofErr w:type="gramEnd"/>
      <w:r w:rsidRPr="00696CC9">
        <w:rPr>
          <w:rFonts w:ascii="Times New Roman" w:eastAsia="Times New Roman" w:hAnsi="Times New Roman" w:cs="Times New Roman"/>
          <w:color w:val="3D3D3D"/>
          <w:sz w:val="21"/>
          <w:szCs w:val="21"/>
          <w:shd w:val="clear" w:color="auto" w:fill="FFFFFF"/>
          <w:lang w:eastAsia="ru-RU"/>
        </w:rPr>
        <w:t xml:space="preserve"> учителями здоровьесберегающими технологиями, низкий уровень психолого-педагогической подготовки учителей в целом.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Нужна новая практика воспитания, преодолевающая недостатки, которые долгие годы закреплялись в школе.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Перед системой образования должны быть поставлены новые задачи: осуществлять целенаправленное воспитание, которое представляет собой управление процессом развития растущего человека как индивида и субъекта, как личности и индивидуальности в контексте основных направлений модернизации общественного сознания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мировом образовательном пространстве, поворот к личности ребенка – основное направление обновления содержания воспитания. Оно предусматривает создание фундамента самоуважения и общественного авторитета личности. Выпускник развивающей школы должен быть развит сам, готов к жизни в развивающемся обществе и уметь развивать общество.</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Сегодня должно стать аксиомой - путь в страну с конкурентоспособным человеческим капиталом, путь к Обществу Всеобщего Труда, путь к совершенно иному качеству жизни возможен только через духовно-нравственное возрождение нации, модернизацию общественного сознания современной молодежи, гуманизацию учебно-воспитательного процесса организаций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ind w:left="708"/>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5. Современные концепции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Существуют следующие зарубежные и отечественные концепции воспитания, которые должны стать практическим руководством в реализации Концептуальных основ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Гуманистическая система воспитания. Гуманистической системе воспитания противопоказаны жесткие программы, тотальная упорядоченность, личность ребенка, подчиняющаяся административным требованиям или моральному престижу коллектива.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Концепция системного построения процесса воспитания. Основная идея концепции: выявление и совершенствование всех сущностных сил человека (личность есть творец самого себя, своих обстоятельств). </w:t>
      </w:r>
      <w:proofErr w:type="gramStart"/>
      <w:r w:rsidRPr="00696CC9">
        <w:rPr>
          <w:rFonts w:ascii="Times New Roman" w:eastAsia="Times New Roman" w:hAnsi="Times New Roman" w:cs="Times New Roman"/>
          <w:color w:val="3D3D3D"/>
          <w:sz w:val="21"/>
          <w:szCs w:val="21"/>
          <w:shd w:val="clear" w:color="auto" w:fill="FFFFFF"/>
          <w:lang w:eastAsia="ru-RU"/>
        </w:rPr>
        <w:t>Основу содержания воспитания составляют общечеловеческие ценности (Человек, Семья, Общество, Труд, Знания, Культура.</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Отечество, Земля, Мир), которые должны рождать в человеке добрые черты, высоконравственные потребности и поступки.</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системно-ролевой теории формирования личности ребенка. Основная идея концепции: формирование личности происходит благодаря социальному механизму наследования и приумножения социальных ценностей. Социальные ценности - это истины жизни, добытые опытом предыдущих поколений. Их наследование невозможно без проявления человеком собственной активности в определенной социальной роли и педагогического обеспечения успешного протекания этого процесса.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воспитания как педагогического компонента социализации ребенка. Основная идея концепции: воспитание есть педагогический компонент процесса социализации, который предполагает целенаправленные действия по созданию условий для развития человека. Создание таких условий осуществляется через включение ребенка в различные виды социальных отношений в учебе, общении, игре, практической деятельности.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формирование образа жизни, достойной Человека. «Образ жизни, достойной Человека» — это бытие человека в мире, руководствующегося отношением к миру своими родовыми качествами - стремлением к истине, добру и красоте. Основные позиции концепции: воспитание есть целенаправленное, организованное профессионалом-педагогом восхождение ребенка к культуре современного общества, направленное на развитие у него способности жить в нем и сознательно строить свою жизнь, достойную человека.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Концепция воспитания ребенка как человека культуры. Основная идея концепции: воспитание культурно-воспитательного идеала. Центральным ориентиром в построении концепции явился образ культуры XXI века, которому должен соответствовать человек культуры — основной и единственный </w:t>
      </w:r>
      <w:r w:rsidRPr="00696CC9">
        <w:rPr>
          <w:rFonts w:ascii="Times New Roman" w:eastAsia="Times New Roman" w:hAnsi="Times New Roman" w:cs="Times New Roman"/>
          <w:color w:val="3D3D3D"/>
          <w:sz w:val="21"/>
          <w:szCs w:val="21"/>
          <w:shd w:val="clear" w:color="auto" w:fill="FFFFFF"/>
          <w:lang w:eastAsia="ru-RU"/>
        </w:rPr>
        <w:lastRenderedPageBreak/>
        <w:t>предмет заботы школы и цель воспитания. Этот образ представляется как мировой интеграционный процесс, в котором исключены межнациональные, межконфессиональные конфликты.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педагогической поддержки ребенка и процесса его развития Ведущая идея: школы и их педагогические коллективы выполняют лишь социализирующую функцию, крайне слабо обеспечивают процесс индивидуализации. Таким процессом должна стать педагогическая поддержка. Под педагогической поддержкой понимается превентивная и оперативная помощь детям в решении их индивидуальных проблем, связанных с физическим и психическим здоровьем, социальным и экономическим положением, успешным продвижением в обучении, в принятии школьных правил; с эффективной деловой и межличностной коммуникацией; с жизненным, профессиональным, этическим выбором (самоопределением).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самовоспитания школьников. Основная идея концепции: главную роль в становлении личности человека, играют процессы саморазвития. Основное предназначение внешних воздействий на школьника (в том числе и воспитательных) и процесс его развития заключается в том, чтобы вывести личность ребенка в режим саморазвития, на каждом возрастном этапе поддерживать и стимулировать этот режим, формировать веру в себя, а также обеспечивать инструментарием саморазвития.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Концепция воспитания на основе потребностей человека. Основной акцент концепции: опора на внутренние механизмы самоизменения человека.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Воспитание есть деятельность педагога, направленная на создание психолого-педагогических условий для удовлетворения базовых потребностей школьника: 1) в творческой деятельности; 2) быть здоровым; 3) в защищенности, безопасности; 4) в уважении, признании, необходимом социальном статусе; 5) в смысле жизни; 6) в самореализации (самоосуществлении); 7) в удовольствии, наслаждении.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Концепция развития национального самосознания учащейся молодежи. </w:t>
      </w:r>
      <w:proofErr w:type="gramStart"/>
      <w:r w:rsidRPr="00696CC9">
        <w:rPr>
          <w:rFonts w:ascii="Times New Roman" w:eastAsia="Times New Roman" w:hAnsi="Times New Roman" w:cs="Times New Roman"/>
          <w:color w:val="3D3D3D"/>
          <w:sz w:val="21"/>
          <w:szCs w:val="21"/>
          <w:shd w:val="clear" w:color="auto" w:fill="FFFFFF"/>
          <w:lang w:eastAsia="ru-RU"/>
        </w:rPr>
        <w:t>Основной акцент концепции: развитие национального самосознания учащейся молодежи Казахстана, как многонационального государства, должно осуществляться в этнической (этническое, этнокультурное воспитание), гражданской (поликультурное, гражданское воспитание) и общенациональной идентификации (интеллектуальное воспитание), ориентирующей на развитие интеллектуальной и конкурентоспособной нации.</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6. Цель, задачи и принципы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Концептуальные основы воспитания, являясь ориентиром в определении целей и задач воспитания детей и молодежи Республики Казахстан, рассматривают цели и задачи, поставленные сегодня перед всей системой образования в Законе Республики Казахстан «Об образовании», что является необходимым условием для сохранения преемственности воспитания учащейся молодежи на всех уровнях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Основным условием обновления целей, задач (содержания) воспитания является учет стратегических индикаторов модернизации общественного сознания, обозначенных в Программной статье Главы государства «Взгляд в будущее: модернизация общественного сознания» конкурентоспособность, прагматизм, сохранение национальной идентичности, культ знания, эволюционное, а не революционное развитие, открытость сознания, как качеств достойных человека XXI века.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Цель воспитания</w:t>
      </w:r>
      <w:r w:rsidRPr="00696CC9">
        <w:rPr>
          <w:rFonts w:ascii="Times New Roman" w:eastAsia="Times New Roman" w:hAnsi="Times New Roman" w:cs="Times New Roman"/>
          <w:color w:val="3D3D3D"/>
          <w:sz w:val="21"/>
          <w:szCs w:val="21"/>
          <w:shd w:val="clear" w:color="auto" w:fill="FFFFFF"/>
          <w:lang w:eastAsia="ru-RU"/>
        </w:rPr>
        <w:t>: воспитание всесторонне и гармонично развитой личности, сочетающей в себе духовное богатство, моральную чистоту, физическое совершенство, конкурентоспособность, прагматизм, национальную идентичность, культ знания, эволюционность и открытось сознания, готовой и способной полноценно выполнять систему социальных ролей, строить свою жизнь достойную человека XXI века.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Каждый педагогический коллектив, ориентируясь в своей деятельности на цель, должен конкретизировать ее применительно к своим условиям и возможностям.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Задачи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1) создание необходимых условий для получения качественного образования, направленного на формирование, развитие и становление личности на основе национальных и общечеловеческих ценностей, достижений науки и практики;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критического мышления и функциональной грамотности (компьютерной, цифровой, математической, </w:t>
      </w:r>
      <w:proofErr w:type="gramStart"/>
      <w:r w:rsidRPr="00696CC9">
        <w:rPr>
          <w:rFonts w:ascii="Times New Roman" w:eastAsia="Times New Roman" w:hAnsi="Times New Roman" w:cs="Times New Roman"/>
          <w:color w:val="3D3D3D"/>
          <w:sz w:val="21"/>
          <w:szCs w:val="21"/>
          <w:shd w:val="clear" w:color="auto" w:fill="FFFFFF"/>
          <w:lang w:eastAsia="ru-RU"/>
        </w:rPr>
        <w:t>естественно-научной</w:t>
      </w:r>
      <w:proofErr w:type="gramEnd"/>
      <w:r w:rsidRPr="00696CC9">
        <w:rPr>
          <w:rFonts w:ascii="Times New Roman" w:eastAsia="Times New Roman" w:hAnsi="Times New Roman" w:cs="Times New Roman"/>
          <w:color w:val="3D3D3D"/>
          <w:sz w:val="21"/>
          <w:szCs w:val="21"/>
          <w:shd w:val="clear" w:color="auto" w:fill="FFFFFF"/>
          <w:lang w:eastAsia="ru-RU"/>
        </w:rPr>
        <w:t>, грамотности чтения), способности самостоятельно решать проблемы;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3)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4) формирование потребности участвовать в общественно-политической, экономической и культурной жизни страны, осознанного отношения личности к своим правам и обязанностям;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5) приобщение к достижениям отечественной и мировой культуры; изучение истории, обычаев и традиций казахского и других этносов и этнических групп Казахстана; овладение государственным, русским, иностранным языками;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6) повышение психолого-педагогической компетентности и ответственности родителей за воспитание детей, подготовка молодежи к созданию здоровой семьи, сознательному участию в укреплении института семьи;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7) развитие и поддержка социально значимых детских, семейных и родительских инициатив, деятельности детских общественных объединений;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8) развитие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9) повышение роли системы общего и дополнительного образования в воспитании детей, а также повышение </w:t>
      </w:r>
      <w:proofErr w:type="gramStart"/>
      <w:r w:rsidRPr="00696CC9">
        <w:rPr>
          <w:rFonts w:ascii="Times New Roman" w:eastAsia="Times New Roman" w:hAnsi="Times New Roman" w:cs="Times New Roman"/>
          <w:color w:val="3D3D3D"/>
          <w:sz w:val="21"/>
          <w:szCs w:val="21"/>
          <w:shd w:val="clear" w:color="auto" w:fill="FFFFFF"/>
          <w:lang w:eastAsia="ru-RU"/>
        </w:rPr>
        <w:t>эффективности деятельности организаций сферы физической культуры</w:t>
      </w:r>
      <w:proofErr w:type="gramEnd"/>
      <w:r w:rsidRPr="00696CC9">
        <w:rPr>
          <w:rFonts w:ascii="Times New Roman" w:eastAsia="Times New Roman" w:hAnsi="Times New Roman" w:cs="Times New Roman"/>
          <w:color w:val="3D3D3D"/>
          <w:sz w:val="21"/>
          <w:szCs w:val="21"/>
          <w:shd w:val="clear" w:color="auto" w:fill="FFFFFF"/>
          <w:lang w:eastAsia="ru-RU"/>
        </w:rPr>
        <w:t xml:space="preserve"> и спорта,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10) повышение качества научных исследований в области воспитания детей;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11) повышение уровня информационной безопасности детей.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Принципы воспитания:</w:t>
      </w:r>
      <w:r w:rsidRPr="00696CC9">
        <w:rPr>
          <w:rFonts w:ascii="Times New Roman" w:eastAsia="Times New Roman" w:hAnsi="Times New Roman" w:cs="Times New Roman"/>
          <w:color w:val="3D3D3D"/>
          <w:sz w:val="21"/>
          <w:szCs w:val="21"/>
          <w:shd w:val="clear" w:color="auto" w:fill="FFFFFF"/>
          <w:lang w:eastAsia="ru-RU"/>
        </w:rPr>
        <w:t> </w:t>
      </w:r>
      <w:proofErr w:type="gramStart"/>
      <w:r w:rsidRPr="00696CC9">
        <w:rPr>
          <w:rFonts w:ascii="Times New Roman" w:eastAsia="Times New Roman" w:hAnsi="Times New Roman" w:cs="Times New Roman"/>
          <w:color w:val="3D3D3D"/>
          <w:sz w:val="21"/>
          <w:szCs w:val="21"/>
          <w:shd w:val="clear" w:color="auto" w:fill="FFFFFF"/>
          <w:lang w:eastAsia="ru-RU"/>
        </w:rPr>
        <w:t>В ходе решения задач воспитания целесообразно использование следующих принципов: принцип природосообразности, принцип гуманизации, принцип непрерывности, принцип культуросообразности, принцип этничности, принцип воспитания в деятельности и через деятельность, принцип субъектности, принцип персонализации педагогического взаимодействия, принцип полисубъектности, принцип диалогичности, принцип активности, принцип уважения личности в сочетании с высокой требовательностью, принцип обеспечения успеха в деятельности, принцип опоры на положительное, принцип учета возрастных и индивидуальных</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особенностей учащихся, принцип воспитания в коллективе и через коллектив, принцип единства воспитательных воздействий, принцип связи воспитания с жизнью и производственной практикой, принцип эстетизации детской жизни, принцип сочетания педагогического управления с развитием инициативы и самостоятельности воспитанников, принцип общечеловеческих ценностей утверждающий, что воспитание должно основываться на духовно-нравственных традициях и нормах национальной и мировой культуры.</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7. Ключевые месседжи воспитания - качества, достойные XXI века: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Казахстанский патриотизм</w:t>
      </w:r>
      <w:r w:rsidRPr="00696CC9">
        <w:rPr>
          <w:rFonts w:ascii="Times New Roman" w:eastAsia="Times New Roman" w:hAnsi="Times New Roman" w:cs="Times New Roman"/>
          <w:i/>
          <w:iCs/>
          <w:color w:val="3D3D3D"/>
          <w:sz w:val="21"/>
          <w:szCs w:val="21"/>
          <w:shd w:val="clear" w:color="auto" w:fill="FFFFFF"/>
          <w:lang w:eastAsia="ru-RU"/>
        </w:rPr>
        <w:t>.</w:t>
      </w:r>
      <w:r w:rsidRPr="00696CC9">
        <w:rPr>
          <w:rFonts w:ascii="Times New Roman" w:eastAsia="Times New Roman" w:hAnsi="Times New Roman" w:cs="Times New Roman"/>
          <w:color w:val="3D3D3D"/>
          <w:sz w:val="21"/>
          <w:szCs w:val="21"/>
          <w:shd w:val="clear" w:color="auto" w:fill="FFFFFF"/>
          <w:lang w:eastAsia="ru-RU"/>
        </w:rPr>
        <w:t> Формирование данного качества должно ассоциироваться у учащихся со способностью любить родину, гордиться ее успехами и достижениями, великими именами выдающихся исторических деятелей, быть преданным своему аулу, городу, краю, его культуре, обычаям, традициям, уважать историю страны, трудиться для ее процветания и благополучия, выполнять конституционные обязанности, быть социально ответственным членом общества.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 xml:space="preserve">Конкурентоспособность. </w:t>
      </w:r>
      <w:proofErr w:type="gramStart"/>
      <w:r w:rsidRPr="00696CC9">
        <w:rPr>
          <w:rFonts w:ascii="Times New Roman" w:eastAsia="Times New Roman" w:hAnsi="Times New Roman" w:cs="Times New Roman"/>
          <w:color w:val="3D3D3D"/>
          <w:sz w:val="21"/>
          <w:szCs w:val="21"/>
          <w:shd w:val="clear" w:color="auto" w:fill="FFFFFF"/>
          <w:lang w:eastAsia="ru-RU"/>
        </w:rPr>
        <w:t>Это качество у учащихся должно проявляться в осознании того, что в современных условиях востребованной является интеллектуально развитая, конкурентоспособная, креативная и здоровая личность с высоким уровнем национального самосознания и критического мышления, с ярко выраженной потребностью в самосовершенствовании, саморазвитии, самоутверждении, самореализации своих сущностных сил,  владеющая тремя и более языками, обладающая лидерскими качествами, коммуникабельная, способная работать в команде, готовая к перманентному овладению новыми</w:t>
      </w:r>
      <w:proofErr w:type="gramEnd"/>
      <w:r w:rsidRPr="00696CC9">
        <w:rPr>
          <w:rFonts w:ascii="Times New Roman" w:eastAsia="Times New Roman" w:hAnsi="Times New Roman" w:cs="Times New Roman"/>
          <w:color w:val="3D3D3D"/>
          <w:sz w:val="21"/>
          <w:szCs w:val="21"/>
          <w:shd w:val="clear" w:color="auto" w:fill="FFFFFF"/>
          <w:lang w:eastAsia="ru-RU"/>
        </w:rPr>
        <w:t xml:space="preserve"> знаниями, критическому их осмыслению, умелому применению в нестандартных ситуациях (функциональная грамотность) для разрешения возникающих проблем, обладающая компьютерной и цифровой грамотностью.</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Прагматизм. </w:t>
      </w:r>
      <w:proofErr w:type="gramStart"/>
      <w:r w:rsidRPr="00696CC9">
        <w:rPr>
          <w:rFonts w:ascii="Times New Roman" w:eastAsia="Times New Roman" w:hAnsi="Times New Roman" w:cs="Times New Roman"/>
          <w:color w:val="3D3D3D"/>
          <w:sz w:val="21"/>
          <w:szCs w:val="21"/>
          <w:shd w:val="clear" w:color="auto" w:fill="FFFFFF"/>
          <w:lang w:eastAsia="ru-RU"/>
        </w:rPr>
        <w:t>Воспитание прагматизма как качества личности должно ассоциироваться у учащихся с готовностью, способностью и умением: </w:t>
      </w:r>
      <w:r w:rsidRPr="00696CC9">
        <w:rPr>
          <w:rFonts w:ascii="Times New Roman" w:eastAsia="Times New Roman" w:hAnsi="Times New Roman" w:cs="Times New Roman"/>
          <w:b/>
          <w:bCs/>
          <w:color w:val="3D3D3D"/>
          <w:sz w:val="21"/>
          <w:szCs w:val="21"/>
          <w:shd w:val="clear" w:color="auto" w:fill="FFFFFF"/>
          <w:lang w:eastAsia="ru-RU"/>
        </w:rPr>
        <w:t>жить рационально, с акцентом на достижение реальных целей, с акцентом на образование, здоровый образ жизни; </w:t>
      </w:r>
      <w:r w:rsidRPr="00696CC9">
        <w:rPr>
          <w:rFonts w:ascii="Times New Roman" w:eastAsia="Times New Roman" w:hAnsi="Times New Roman" w:cs="Times New Roman"/>
          <w:color w:val="3D3D3D"/>
          <w:sz w:val="21"/>
          <w:szCs w:val="21"/>
          <w:shd w:val="clear" w:color="auto" w:fill="FFFFFF"/>
          <w:lang w:eastAsia="ru-RU"/>
        </w:rPr>
        <w:t>управлять своей жизнью насколько это возможно; выстраивать свою систему поступков и взглядов на жизнь в аспекте получения практически полезных результатов; планировать свое время;</w:t>
      </w:r>
      <w:proofErr w:type="gramEnd"/>
      <w:r w:rsidRPr="00696CC9">
        <w:rPr>
          <w:rFonts w:ascii="Times New Roman" w:eastAsia="Times New Roman" w:hAnsi="Times New Roman" w:cs="Times New Roman"/>
          <w:color w:val="3D3D3D"/>
          <w:sz w:val="21"/>
          <w:szCs w:val="21"/>
          <w:shd w:val="clear" w:color="auto" w:fill="FFFFFF"/>
          <w:lang w:eastAsia="ru-RU"/>
        </w:rPr>
        <w:t xml:space="preserve"> получать результаты в ходе практической деятельности (цель должна иметь  намеченный конкретный, устойчивый результат).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Национальная идентичность. </w:t>
      </w:r>
      <w:proofErr w:type="gramStart"/>
      <w:r w:rsidRPr="00696CC9">
        <w:rPr>
          <w:rFonts w:ascii="Times New Roman" w:eastAsia="Times New Roman" w:hAnsi="Times New Roman" w:cs="Times New Roman"/>
          <w:color w:val="3D3D3D"/>
          <w:sz w:val="21"/>
          <w:szCs w:val="21"/>
          <w:shd w:val="clear" w:color="auto" w:fill="FFFFFF"/>
          <w:lang w:eastAsia="ru-RU"/>
        </w:rPr>
        <w:t>Становление национальной идентичности связано с готовностью учащихся к активному изучению истории, обычаев и традиций казахского народа, казахского языка как государственного, как культурного кода нации («Если нация теряет свой культурный код, то разрушается и сама нация»), как базового элемента национального самосознания, как стержня духовного единения и преемственности всего единого народа Казахстана, всех поколений казахстанцев («Казахстан – наш общий дом»);</w:t>
      </w:r>
      <w:proofErr w:type="gramEnd"/>
      <w:r w:rsidRPr="00696CC9">
        <w:rPr>
          <w:rFonts w:ascii="Times New Roman" w:eastAsia="Times New Roman" w:hAnsi="Times New Roman" w:cs="Times New Roman"/>
          <w:color w:val="3D3D3D"/>
          <w:sz w:val="21"/>
          <w:szCs w:val="21"/>
          <w:shd w:val="clear" w:color="auto" w:fill="FFFFFF"/>
          <w:lang w:eastAsia="ru-RU"/>
        </w:rPr>
        <w:t xml:space="preserve"> способностью и готовностью всех казахстанцев уважительно относиться к языку, истории, традициям, обычаям, национальной культуре всех народов и народностей, находящихся в совместном проживании на основе толерантности и гуманизма; способностью и готовностью к межэтническому, межконфессиональному и межкультурному диалогу, с целью поиска различных культурных смыслов; </w:t>
      </w:r>
      <w:proofErr w:type="gramStart"/>
      <w:r w:rsidRPr="00696CC9">
        <w:rPr>
          <w:rFonts w:ascii="Times New Roman" w:eastAsia="Times New Roman" w:hAnsi="Times New Roman" w:cs="Times New Roman"/>
          <w:color w:val="3D3D3D"/>
          <w:sz w:val="21"/>
          <w:szCs w:val="21"/>
          <w:shd w:val="clear" w:color="auto" w:fill="FFFFFF"/>
          <w:lang w:eastAsia="ru-RU"/>
        </w:rPr>
        <w:t>способностью и потребностью следовать основополагающим общечеловеческим ценностям (жизнь, свобода, мир, совесть, вера, любовь, счастье, здоровье), способствующим сохранению мира, покоя и ненасилия на казахстанской земле.</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Культ знаний. Развитие данной потребности у учащихся должно ассоциироваться со способностью и готовностью к духовному самосовершенствованию (приоритет образования, культуры познания), в основе которого лежит глубокое осознание, что в общественной морали устойчиво преобладает тяга к духовному самосовершенствованию над стимулом материального благополучия.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Эволюционность и открытость сознания. </w:t>
      </w:r>
      <w:proofErr w:type="gramStart"/>
      <w:r w:rsidRPr="00696CC9">
        <w:rPr>
          <w:rFonts w:ascii="Times New Roman" w:eastAsia="Times New Roman" w:hAnsi="Times New Roman" w:cs="Times New Roman"/>
          <w:color w:val="3D3D3D"/>
          <w:sz w:val="21"/>
          <w:szCs w:val="21"/>
          <w:shd w:val="clear" w:color="auto" w:fill="FFFFFF"/>
          <w:lang w:eastAsia="ru-RU"/>
        </w:rPr>
        <w:t>Развитие данных качеств у учащихся должно ассоциироваться готовностью к переменам, которые несет новый технологический уклад; идти в ногу с прогрессом, улавливать его основные направления, всемерно их поддерживать; воспринимая лучшие достижения перенимать передовой опыт других государств; вести диалог с другими, учиться у других; расширять «поле» своего «жизненного мира» и формы приложения своих творческих сил.</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Здоровый образ жизни</w:t>
      </w:r>
      <w:r w:rsidRPr="00696CC9">
        <w:rPr>
          <w:rFonts w:ascii="Times New Roman" w:eastAsia="Times New Roman" w:hAnsi="Times New Roman" w:cs="Times New Roman"/>
          <w:i/>
          <w:iCs/>
          <w:color w:val="3D3D3D"/>
          <w:sz w:val="21"/>
          <w:szCs w:val="21"/>
          <w:shd w:val="clear" w:color="auto" w:fill="FFFFFF"/>
          <w:lang w:eastAsia="ru-RU"/>
        </w:rPr>
        <w:t> – </w:t>
      </w:r>
      <w:r w:rsidRPr="00696CC9">
        <w:rPr>
          <w:rFonts w:ascii="Times New Roman" w:eastAsia="Times New Roman" w:hAnsi="Times New Roman" w:cs="Times New Roman"/>
          <w:color w:val="3D3D3D"/>
          <w:sz w:val="21"/>
          <w:szCs w:val="21"/>
          <w:shd w:val="clear" w:color="auto" w:fill="FFFFFF"/>
          <w:lang w:eastAsia="ru-RU"/>
        </w:rPr>
        <w:t>для каждого казахстанца здоровье - высшая ценность. Он обязательно взаимосвязан с занятиями спортом, здоровым питанием, ассоциируется с отказом от вредных для здоровья привычек, культивированием положительных эмоций, позитивного отношения к миру, увеличением двигательной деятельности.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Формирование именно этих свойств и качеств, как качеств, достойных человека XXI века не только определяет сущность обновленного содержания воспитания в организациях образования Республики Казахстан, к которым следует отнести: гражданско-патриотическое, духовно-нравственное, трудовое, эстетическое, интеллектуальное (умственное), физическое, правовое, поликультурное и национальное воспитание; но и будет способствовать реализации приоритетных направлений, отмеченных главой государства Н.А. Назарбаевым в «Стратегии Казахстан - 2050», которые должны быть взяты на вооружение при построении Сильного и Мощного Государства КАЗАХСТАН: 1) Воспитание нового казахстанского патриотизма. Новый казахстанский патриотизм – это то, что должно объединять все общество, вне этнических различий; 2) Равенство прав граждан всех этносов. Все мы являемся казахстанцами, имеющими равные права и равные возможности. Мы несем прямую ответственность за то, чтобы на нашей земле царили мир и покой; 3) Развитие казахского языка и триединство языков. Ответственная языковая политика является одним из главных консолидирующих факторов казахской нации. Казахский язык – это наш духовный стержень, и его необходимо активно развивать, используя во всех сферах; 4) Возрождение культуры, традиции и самобытности. Традиции и культура – это генетический код нации; 5) Поднятие роли национальной интеллигенции (учителя – это авангард национальной интеллигенции). Интеллигенция должна стать ведущей силой в укреплении </w:t>
      </w:r>
      <w:r w:rsidRPr="00696CC9">
        <w:rPr>
          <w:rFonts w:ascii="Times New Roman" w:eastAsia="Times New Roman" w:hAnsi="Times New Roman" w:cs="Times New Roman"/>
          <w:color w:val="3D3D3D"/>
          <w:sz w:val="21"/>
          <w:szCs w:val="21"/>
          <w:shd w:val="clear" w:color="auto" w:fill="FFFFFF"/>
          <w:lang w:eastAsia="ru-RU"/>
        </w:rPr>
        <w:lastRenderedPageBreak/>
        <w:t>общенациональных ценностей на этапе состоявшегося государства; 6) Укрепление светского характера государства – это важное условие успешного развития Казахстана.</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8. Методологические основы организации воспитательного          процесса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Концептуальные основы воспитания опираются на следующие методологические подходы (принципы):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Антропологический подход – системное использование данных всех наук о человеке как предмете воспитания и их учет при построении и осуществлении целостного педагогического процесса.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Личностно-ориентированный подход - опора на систему взаимосвязанных понятий, идей и способов действий, поддержка процессов самопознания, самосовершенствования и самореализации личности, развития его индивидуальности. Личностно-ориентированный подход направлен на становление учащегося как активного субъекта, реализующего в учебном процессе свой способ жизнедеятельности и свою личностную сущность.</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Деятельностный подход – требует специальной работы по формированию деятельности ребенка, переводу его в позицию субъекта познания, труда и общения, с тем, чтобы педагог обучал воспитанников целеполаганию и планированию деятельности, ее организации и регулированию, контролю, самоанализу и оценке результатов деятельности.</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Эффективность той или иной деятельности зависит от степени самостоятельности, творческой активности личности, ее интересов, потребности и готовности к самоизменению.</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Системно-целостный подход</w:t>
      </w:r>
      <w:r w:rsidRPr="00696CC9">
        <w:rPr>
          <w:rFonts w:ascii="Times New Roman" w:eastAsia="Times New Roman" w:hAnsi="Times New Roman" w:cs="Times New Roman"/>
          <w:i/>
          <w:iCs/>
          <w:color w:val="3D3D3D"/>
          <w:sz w:val="21"/>
          <w:szCs w:val="21"/>
          <w:shd w:val="clear" w:color="auto" w:fill="FFFFFF"/>
          <w:lang w:eastAsia="ru-RU"/>
        </w:rPr>
        <w:t>.</w:t>
      </w:r>
      <w:r w:rsidRPr="00696CC9">
        <w:rPr>
          <w:rFonts w:ascii="Times New Roman" w:eastAsia="Times New Roman" w:hAnsi="Times New Roman" w:cs="Times New Roman"/>
          <w:color w:val="3D3D3D"/>
          <w:sz w:val="21"/>
          <w:szCs w:val="21"/>
          <w:shd w:val="clear" w:color="auto" w:fill="FFFFFF"/>
          <w:lang w:eastAsia="ru-RU"/>
        </w:rPr>
        <w:t> Системность и целостность, означает, что «личность существует и проявляет себя для других как целостный феномен, в каждом отдельном акте поведения она разом и вкупе выстраивает систему личностных отношений к миру (к обществу, другим людям, к себе). Целостность личности как социально-психологического феномена предписывает целостность воспитательных влияний в целостном педагогическом процессе и соподчиненность всех его субъектов (учитель, учащиеся, родители).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Синергетический подход позволяет рассматривать воспитание как процесс, в значительной степени самоорганизующийся, не основанный на прямых причинно-следственных зависимостях, а протекающий неоднозначно; процесс, обусловленный множеством внутренних и внешних влияний: закономерных и случайных, предсказуемых и стихийных, упорядоченных и хаотичных.</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Гуманистический подход (Принцип гуманистической направленности) – последовательное отношение педагога к воспитаннику как к ответственному и самостоятельному субъекту собственного развития, стратегия его взаимодействия с личностью и коллективом в воспитательном процессе на основе гуманных отношений.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Культурологический подход. Культурологический подход означает, что воспитание должно основываться на общечеловеческих ценностях культуры, строиться в соответствии с общечеловеческими ценностями и нормами национальных культур.</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Аксиологический подход. Аксиологический (ценностный) подход является основой всех гуманистических концепций, где личность выступает высшей ценностью человечества. Аксиологический подход утверждает, что воспитание должно основываться на духовно-нравственных традициях и нормах национальной и мировой культуры. </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Этнопедагогический подход предполагает наполнение воспитания национальным содержанием, направленным на формирование национального этнического самосознания, создание условий для всех граждан учиться и общаться на родном языке, изучать традиции, обычаи, обряды своего народа.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Этнокультурный подход следует рассматривать как воспитание национального в личности обучающегося (через изучение и освоение истории, языка, культуры, обычаев и традиций своего народа, как необходимого условия этнической социализации) в тесном сочетании с пробуждением интереса к культурам других народов и их представителям; освоения общечеловеческих ценностей, развития умений и навыков в установлении связей с людьми другой национальной принадлежности.</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 xml:space="preserve">Полиэтнический, поликультурный подход. </w:t>
      </w:r>
      <w:proofErr w:type="gramStart"/>
      <w:r w:rsidRPr="00696CC9">
        <w:rPr>
          <w:rFonts w:ascii="Times New Roman" w:eastAsia="Times New Roman" w:hAnsi="Times New Roman" w:cs="Times New Roman"/>
          <w:color w:val="3D3D3D"/>
          <w:sz w:val="21"/>
          <w:szCs w:val="21"/>
          <w:shd w:val="clear" w:color="auto" w:fill="FFFFFF"/>
          <w:lang w:eastAsia="ru-RU"/>
        </w:rPr>
        <w:t>Целью данного подхода является: - привитие гармоничных, естественно-позитивных, осмысленно-гуманных (без оглядки на этнос) отношений, овладение мировым культурным наследием и иностранными языками, развитие поликультурного образования и межэтнической толерантности; - воспитание человека, способного к активной и эффективной жизнедеятельности в многонациональной и поликультурной среде, обладающего развитым чувством понимания и уважения других культур, умениями жить в мире и согласии с людьми разных национальностей, рас, верований;</w:t>
      </w:r>
      <w:proofErr w:type="gramEnd"/>
      <w:r w:rsidRPr="00696CC9">
        <w:rPr>
          <w:rFonts w:ascii="Times New Roman" w:eastAsia="Times New Roman" w:hAnsi="Times New Roman" w:cs="Times New Roman"/>
          <w:color w:val="3D3D3D"/>
          <w:sz w:val="21"/>
          <w:szCs w:val="21"/>
          <w:shd w:val="clear" w:color="auto" w:fill="FFFFFF"/>
          <w:lang w:eastAsia="ru-RU"/>
        </w:rPr>
        <w:t xml:space="preserve"> - развитие межэтнической толерантности (моральное качество личности), характеризующее терпимое отношение к другим людям, независимо от их этнической, национальной либо культурной принадлежности, терпимое отношение </w:t>
      </w:r>
      <w:proofErr w:type="gramStart"/>
      <w:r w:rsidRPr="00696CC9">
        <w:rPr>
          <w:rFonts w:ascii="Times New Roman" w:eastAsia="Times New Roman" w:hAnsi="Times New Roman" w:cs="Times New Roman"/>
          <w:color w:val="3D3D3D"/>
          <w:sz w:val="21"/>
          <w:szCs w:val="21"/>
          <w:shd w:val="clear" w:color="auto" w:fill="FFFFFF"/>
          <w:lang w:eastAsia="ru-RU"/>
        </w:rPr>
        <w:t>к</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иного</w:t>
      </w:r>
      <w:proofErr w:type="gramEnd"/>
      <w:r w:rsidRPr="00696CC9">
        <w:rPr>
          <w:rFonts w:ascii="Times New Roman" w:eastAsia="Times New Roman" w:hAnsi="Times New Roman" w:cs="Times New Roman"/>
          <w:color w:val="3D3D3D"/>
          <w:sz w:val="21"/>
          <w:szCs w:val="21"/>
          <w:shd w:val="clear" w:color="auto" w:fill="FFFFFF"/>
          <w:lang w:eastAsia="ru-RU"/>
        </w:rPr>
        <w:t xml:space="preserve"> рода взглядам, нравам, привычкам, выражается в стремлении достичь взаимного уважения, понимания и согласования разнородных интересов и точек зрения без применения давления, преимущественно методами разъяснения и убеждения».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9. Приоритетные направления обновления базового содержания воспитания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Каждое направление осуществляется с учетом всех основных направлений модернизации общественного сознания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Воспитание нового казахстанского патриотизма и гражданственности, правовое воспитание.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базовое направление «Отаным – тағдырым» (патриотическое), подпрограмму «Атамекен», цель которого воспитание патриота с активной гражданской позицией и чувством принадлежности к единой великой нации.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переформатирование молодежного движения с акцентом на формирование конкурентоспособной, ответственной Личности Единой Нации; воспитание гражданской сознательности через активное проявление в различных сферах жизни общества; поддержка лидерства через поддержку детских инициатив; укрепление гражданской активности и чувства ответственности за судьбу малой родины.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Критерии оценивания: проявление уважительного отношения, чувства гордости и ответственности по отношению к: Родине, государственному строю, государственной политике, государственной идеологии; Конституции и законодательству Республики Казахстан, государственным символам (гербу, флагу, гимну), правопорядку; межнациональному и межконфессиональному согласию в стране, дружбе народов; достижениям своей страны в сфере экономического и социокультурного развития; ценностям, правам и свободам другого человека;</w:t>
      </w:r>
      <w:proofErr w:type="gramEnd"/>
      <w:r w:rsidRPr="00696CC9">
        <w:rPr>
          <w:rFonts w:ascii="Times New Roman" w:eastAsia="Times New Roman" w:hAnsi="Times New Roman" w:cs="Times New Roman"/>
          <w:color w:val="3D3D3D"/>
          <w:sz w:val="21"/>
          <w:szCs w:val="21"/>
          <w:shd w:val="clear" w:color="auto" w:fill="FFFFFF"/>
          <w:lang w:eastAsia="ru-RU"/>
        </w:rPr>
        <w:t xml:space="preserve"> природе, культурно-исторической жизни своего края (села, города, микрорайона); правовым знаниям и антикоррупционному поведению; требованиям законов, правам и обязанностям; социальным ценностям.</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1.Занятия, учебные предметы, внеурочная деятельность, дополнительное образование. В рамках программы «Самопознание» проведение уроков мужества, чести и достоинства, бескорыстного служения Родине, организация дебатных, дискуссионных клубов, патриотические форумы, акции, в том числе призывающие к нетерпимости к коррупции. Конкурсы и олимпиады школьников на знание атрибутов государственности и государственных символов Республики Казахстан. Краеведческие экспедиции по изучению культурного наследия, традиций и обычаев казахского народа, других этносов, проживающих в Казахстане. Встречи с государственными деятелями, литературы, искусства, науки, ветеранами войны и ветеранами труда, общественными деятелями, работниками правоохранительных органов, юстиции, органов государственной службы и противодействия </w:t>
      </w:r>
      <w:r w:rsidRPr="00696CC9">
        <w:rPr>
          <w:rFonts w:ascii="Times New Roman" w:eastAsia="Times New Roman" w:hAnsi="Times New Roman" w:cs="Times New Roman"/>
          <w:color w:val="3D3D3D"/>
          <w:sz w:val="21"/>
          <w:szCs w:val="21"/>
          <w:shd w:val="clear" w:color="auto" w:fill="FFFFFF"/>
          <w:lang w:eastAsia="ru-RU"/>
        </w:rPr>
        <w:lastRenderedPageBreak/>
        <w:t xml:space="preserve">коррупции; развитие системы детских и молодёжных инициативных проектов. </w:t>
      </w:r>
      <w:proofErr w:type="gramStart"/>
      <w:r w:rsidRPr="00696CC9">
        <w:rPr>
          <w:rFonts w:ascii="Times New Roman" w:eastAsia="Times New Roman" w:hAnsi="Times New Roman" w:cs="Times New Roman"/>
          <w:color w:val="3D3D3D"/>
          <w:sz w:val="21"/>
          <w:szCs w:val="21"/>
          <w:shd w:val="clear" w:color="auto" w:fill="FFFFFF"/>
          <w:lang w:eastAsia="ru-RU"/>
        </w:rPr>
        <w:t>Активизация деятельности детских и молодежных движений; совместная деятельность с общественными фондами; беседы, лекции, семинары, тренинги; экскурсии; распространение информационно-правовых материалов; организация «служб доверия», акции «Я и закон», «Мы против коррупции – против предательства интересов общества.</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2. </w:t>
      </w:r>
      <w:proofErr w:type="gramStart"/>
      <w:r w:rsidRPr="00696CC9">
        <w:rPr>
          <w:rFonts w:ascii="Times New Roman" w:eastAsia="Times New Roman" w:hAnsi="Times New Roman" w:cs="Times New Roman"/>
          <w:color w:val="3D3D3D"/>
          <w:sz w:val="21"/>
          <w:szCs w:val="21"/>
          <w:shd w:val="clear" w:color="auto" w:fill="FFFFFF"/>
          <w:lang w:eastAsia="ru-RU"/>
        </w:rPr>
        <w:t>Развитие детско-юношеского движения и общественных объединений  на основе ценностей «Рухани жаңғыру» - «Жас ұлан», «Жұлдыз», Скауты Великой Степи, Юные патриоты и т. д.);</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«Сөз – тілдің көркі» (приобщение обучающихся к творчеству классиков и современных поэтов, мыслителей Казахстана; языковые фестивали, конкурсы, смотры, айтысы, дебаты и др.);</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«Дарынды ұрпақ – ел болашағы» (поддержка детских инициатив); «Салауатты ұрпақ» (развитие спортивной студенческой и школьной лиги).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w:t>
      </w:r>
      <w:r w:rsidRPr="00696CC9">
        <w:rPr>
          <w:rFonts w:ascii="Times New Roman" w:eastAsia="Times New Roman" w:hAnsi="Times New Roman" w:cs="Times New Roman"/>
          <w:b/>
          <w:bCs/>
          <w:color w:val="3D3D3D"/>
          <w:sz w:val="21"/>
          <w:szCs w:val="21"/>
          <w:shd w:val="clear" w:color="auto" w:fill="FFFFFF"/>
          <w:lang w:eastAsia="ru-RU"/>
        </w:rPr>
        <w:t>«</w:t>
      </w:r>
      <w:r w:rsidRPr="00696CC9">
        <w:rPr>
          <w:rFonts w:ascii="Times New Roman" w:eastAsia="Times New Roman" w:hAnsi="Times New Roman" w:cs="Times New Roman"/>
          <w:color w:val="3D3D3D"/>
          <w:sz w:val="21"/>
          <w:szCs w:val="21"/>
          <w:shd w:val="clear" w:color="auto" w:fill="FFFFFF"/>
          <w:lang w:eastAsia="ru-RU"/>
        </w:rPr>
        <w:t>Всадническая культура». Туристско-краеведческие маршруты и соревнования, музеи; 3) «Отан қорғаушы». Создание военно-патриотических клубов; 2) «Алау». Проведение мероприятий патриотического и военно-патриотического направлений; 4) «Белсенді жаз». Организация военно-спортивных профильных патриотических смен в детских и молодежных лагерях и профильных сменах в период каникул; лагерей лидеров детского и молодежного движения; 5) Создание историко-археологического движения при школах.</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Духовно-нравственное воспитание.</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формирование глубокого понимания ценностных основ программы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В рамках программы «Рухани жаңғыру» в соответствии </w:t>
      </w:r>
      <w:proofErr w:type="gramStart"/>
      <w:r w:rsidRPr="00696CC9">
        <w:rPr>
          <w:rFonts w:ascii="Times New Roman" w:eastAsia="Times New Roman" w:hAnsi="Times New Roman" w:cs="Times New Roman"/>
          <w:color w:val="3D3D3D"/>
          <w:sz w:val="21"/>
          <w:szCs w:val="21"/>
          <w:shd w:val="clear" w:color="auto" w:fill="FFFFFF"/>
          <w:lang w:eastAsia="ru-RU"/>
        </w:rPr>
        <w:t>с</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данным</w:t>
      </w:r>
      <w:proofErr w:type="gramEnd"/>
      <w:r w:rsidRPr="00696CC9">
        <w:rPr>
          <w:rFonts w:ascii="Times New Roman" w:eastAsia="Times New Roman" w:hAnsi="Times New Roman" w:cs="Times New Roman"/>
          <w:color w:val="3D3D3D"/>
          <w:sz w:val="21"/>
          <w:szCs w:val="21"/>
          <w:shd w:val="clear" w:color="auto" w:fill="FFFFFF"/>
          <w:lang w:eastAsia="ru-RU"/>
        </w:rPr>
        <w:t xml:space="preserve"> направлением следует рассматривать </w:t>
      </w:r>
      <w:r w:rsidRPr="00696CC9">
        <w:rPr>
          <w:rFonts w:ascii="Times New Roman" w:eastAsia="Times New Roman" w:hAnsi="Times New Roman" w:cs="Times New Roman"/>
          <w:b/>
          <w:bCs/>
          <w:color w:val="3D3D3D"/>
          <w:sz w:val="21"/>
          <w:szCs w:val="21"/>
          <w:shd w:val="clear" w:color="auto" w:fill="FFFFFF"/>
          <w:lang w:eastAsia="ru-RU"/>
        </w:rPr>
        <w:t>Подпрограмму «Рухани қазына»,</w:t>
      </w:r>
      <w:r w:rsidRPr="00696CC9">
        <w:rPr>
          <w:rFonts w:ascii="Times New Roman" w:eastAsia="Times New Roman" w:hAnsi="Times New Roman" w:cs="Times New Roman"/>
          <w:color w:val="3D3D3D"/>
          <w:sz w:val="21"/>
          <w:szCs w:val="21"/>
          <w:shd w:val="clear" w:color="auto" w:fill="FFFFFF"/>
          <w:lang w:eastAsia="ru-RU"/>
        </w:rPr>
        <w:t> проект «Жақсы кітап – жан азығы», цель которого: возрождение интереса и уважения к традициям, истории и культуре родного края.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пропаганду духовных ценностей; популяризацию казахстанской культуры; приобщение обучающихся к чтению как инструменту духовного и интеллектуального развития; приобщение молодежи к изучению современных популярных идей, трендов в мировой экономической и социальной мысли.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Критерии оценивания: проявление нравственного отношения к общепринятым нормам морали и этики; собственному достоинству, чести и долгу; внутренней свободе и принятию нравственного решения; культуре, традициям, обычаям своего и других народов; религиозным ценностям; единству мыслей, слов и дел; совершенствованию своего характера; поступкам, одобренных внутренним голосом совести; единству различных культур и верований; бескорыстному служению людям;</w:t>
      </w:r>
      <w:proofErr w:type="gramEnd"/>
      <w:r w:rsidRPr="00696CC9">
        <w:rPr>
          <w:rFonts w:ascii="Times New Roman" w:eastAsia="Times New Roman" w:hAnsi="Times New Roman" w:cs="Times New Roman"/>
          <w:color w:val="3D3D3D"/>
          <w:sz w:val="21"/>
          <w:szCs w:val="21"/>
          <w:shd w:val="clear" w:color="auto" w:fill="FFFFFF"/>
          <w:lang w:eastAsia="ru-RU"/>
        </w:rPr>
        <w:t xml:space="preserve"> своему долгу перед родителями, родиной, обществом.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 </w:t>
      </w:r>
      <w:proofErr w:type="gramStart"/>
      <w:r w:rsidRPr="00696CC9">
        <w:rPr>
          <w:rFonts w:ascii="Times New Roman" w:eastAsia="Times New Roman" w:hAnsi="Times New Roman" w:cs="Times New Roman"/>
          <w:color w:val="3D3D3D"/>
          <w:sz w:val="21"/>
          <w:szCs w:val="21"/>
          <w:shd w:val="clear" w:color="auto" w:fill="FFFFFF"/>
          <w:lang w:eastAsia="ru-RU"/>
        </w:rPr>
        <w:t>Усиление воспитательного потенциала обучения через: интеграцию ценностей в содержание учебных предметов; разработку и выполнение социальных, благотворительных проектов, развитие волонтерства; педагогические консилиумы, институт родителей; усиление метапредметной и воспитательной роли программы нравственно-духовного образования «Самопознание», элективный курс «Великий шелковый путь», проведение мониторинга качества духовно-нравственного воспитания в школах, расширение возможностей системы дополнительного образования в свете духовно-нравственного воспитания.</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2.Развитие работы клубных объединений краеведческой направленности, создание виртуальных историко-краеведческих выставок, организация краеведческих чтений, часов, акций, фотовыставок, организация и проведение экскурсий по историческим, архитектурным и памятным местам, организация встреч учащихся с работниками музеев в рамках проекта «Один день в музее», где учащиеся сами выступают в качестве экскурсоводов по музею, организация культурных и туристских экскурсий для учащихся по историко-культурным достопримечательностям, археологическим</w:t>
      </w:r>
      <w:proofErr w:type="gramEnd"/>
      <w:r w:rsidRPr="00696CC9">
        <w:rPr>
          <w:rFonts w:ascii="Times New Roman" w:eastAsia="Times New Roman" w:hAnsi="Times New Roman" w:cs="Times New Roman"/>
          <w:color w:val="3D3D3D"/>
          <w:sz w:val="21"/>
          <w:szCs w:val="21"/>
          <w:shd w:val="clear" w:color="auto" w:fill="FFFFFF"/>
          <w:lang w:eastAsia="ru-RU"/>
        </w:rPr>
        <w:t xml:space="preserve"> раскопкам в регионах, памятникам природы, в том числе с выездом учащихся из регионов в столицу и наоборот; организация онлайн-конкурсов, конкурсов эссе и рисования с выделением призов и </w:t>
      </w:r>
      <w:r w:rsidRPr="00696CC9">
        <w:rPr>
          <w:rFonts w:ascii="Times New Roman" w:eastAsia="Times New Roman" w:hAnsi="Times New Roman" w:cs="Times New Roman"/>
          <w:color w:val="3D3D3D"/>
          <w:sz w:val="21"/>
          <w:szCs w:val="21"/>
          <w:shd w:val="clear" w:color="auto" w:fill="FFFFFF"/>
          <w:lang w:eastAsia="ru-RU"/>
        </w:rPr>
        <w:lastRenderedPageBreak/>
        <w:t>поощрительных подарков для детей и школьников, посвященных вопросам родного края; - организация экологических субботников по очистке рекреационных объектов, природных заповедников, водоемов, русел рек.</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Во внеурочное время проведение тематических классных часов, лекций, бесед, докладов по нравственной тематике, конференций по произведениям писателей, затрагивающим нравственную тематику, литературные дискуссии; 2) Проведение акций милосердия; 3) Работа волонтерских отрядов; 4) Посещение театров, музеев; 5) Краеведческие мероприятия в системе </w:t>
      </w:r>
      <w:r w:rsidRPr="00696CC9">
        <w:rPr>
          <w:rFonts w:ascii="Times New Roman" w:eastAsia="Times New Roman" w:hAnsi="Times New Roman" w:cs="Times New Roman"/>
          <w:b/>
          <w:bCs/>
          <w:color w:val="3D3D3D"/>
          <w:sz w:val="21"/>
          <w:szCs w:val="21"/>
          <w:shd w:val="clear" w:color="auto" w:fill="FFFFFF"/>
          <w:lang w:eastAsia="ru-RU"/>
        </w:rPr>
        <w:t>историко-археологического движения </w:t>
      </w:r>
      <w:r w:rsidRPr="00696CC9">
        <w:rPr>
          <w:rFonts w:ascii="Times New Roman" w:eastAsia="Times New Roman" w:hAnsi="Times New Roman" w:cs="Times New Roman"/>
          <w:color w:val="3D3D3D"/>
          <w:sz w:val="21"/>
          <w:szCs w:val="21"/>
          <w:shd w:val="clear" w:color="auto" w:fill="FFFFFF"/>
          <w:lang w:eastAsia="ru-RU"/>
        </w:rPr>
        <w:t>при школах и краеведческих музеях.</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Национальное воспитание.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базовое направление «Өлкетану» (краеведческое), Подпрограммы «Тәрбие және бі</w:t>
      </w:r>
      <w:proofErr w:type="gramStart"/>
      <w:r w:rsidRPr="00696CC9">
        <w:rPr>
          <w:rFonts w:ascii="Times New Roman" w:eastAsia="Times New Roman" w:hAnsi="Times New Roman" w:cs="Times New Roman"/>
          <w:color w:val="3D3D3D"/>
          <w:sz w:val="21"/>
          <w:szCs w:val="21"/>
          <w:shd w:val="clear" w:color="auto" w:fill="FFFFFF"/>
          <w:lang w:eastAsia="ru-RU"/>
        </w:rPr>
        <w:t>л</w:t>
      </w:r>
      <w:proofErr w:type="gramEnd"/>
      <w:r w:rsidRPr="00696CC9">
        <w:rPr>
          <w:rFonts w:ascii="Times New Roman" w:eastAsia="Times New Roman" w:hAnsi="Times New Roman" w:cs="Times New Roman"/>
          <w:color w:val="3D3D3D"/>
          <w:sz w:val="21"/>
          <w:szCs w:val="21"/>
          <w:shd w:val="clear" w:color="auto" w:fill="FFFFFF"/>
          <w:lang w:eastAsia="ru-RU"/>
        </w:rPr>
        <w:t>ім» и «Рухани Қазына».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Обеспечивается через: развитие детско-юношеского туризма,  исследовательской и краеведческой деятельности; формирование активной гражданской позиции через знание истории и традиций казахского народа; формирование конкурентоспособной личности через развитие технического творчества с применением передовых высокотехнологичных методик и цифровых технологий; передачу социально-исторического опыта эмоциональных и рациональных отношений между людьми с приоритетом воспитания нравственных, духовных и гуманистических ценностей;</w:t>
      </w:r>
      <w:proofErr w:type="gramEnd"/>
      <w:r w:rsidRPr="00696CC9">
        <w:rPr>
          <w:rFonts w:ascii="Times New Roman" w:eastAsia="Times New Roman" w:hAnsi="Times New Roman" w:cs="Times New Roman"/>
          <w:color w:val="3D3D3D"/>
          <w:sz w:val="21"/>
          <w:szCs w:val="21"/>
          <w:shd w:val="clear" w:color="auto" w:fill="FFFFFF"/>
          <w:lang w:eastAsia="ru-RU"/>
        </w:rPr>
        <w:t xml:space="preserve"> воспитание всесторонне и гармонично развитой личности в духе казахстанского патриотизма.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Критерии оценивания: владение родным и государственным языками; проявление чувства гордости и ответственности по отношению к этническому самосознанию, этнической идентичности, культурному наследию своего народа, обычаям и традициям казахского и своего народа; этнокультуре Казахстана; другим культурам этносов Казахстана; межэтническому миру и согласию.</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1. Занятия, интеграция общечеловеческих и национальных ценностей в учебных предметах, дополнительном образовании, внеурочной деятельности. Деятельность кабинетов этнопедагогики; проведение фестивалей и конкурсов по знанию символики Республики Казахстан, государственного языка, культуры и традиций казахского народа, истории Казахстана; краеведческая работа и др.</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2. «Менің Отаным – Қазақстан» (развитие детско-юношеского туризма и краеведения, организация экспедиций, походов, экскурсии).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3. «Тарих мұрасы», «Познай свою землю» (повышение краеведческого образования и школьного туризма, историко-археологическое движение, углубленное изучение истории, культуры и традиций родного края).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4. «Табиғат бесі</w:t>
      </w:r>
      <w:proofErr w:type="gramStart"/>
      <w:r w:rsidRPr="00696CC9">
        <w:rPr>
          <w:rFonts w:ascii="Times New Roman" w:eastAsia="Times New Roman" w:hAnsi="Times New Roman" w:cs="Times New Roman"/>
          <w:color w:val="3D3D3D"/>
          <w:sz w:val="21"/>
          <w:szCs w:val="21"/>
          <w:shd w:val="clear" w:color="auto" w:fill="FFFFFF"/>
          <w:lang w:eastAsia="ru-RU"/>
        </w:rPr>
        <w:t>г</w:t>
      </w:r>
      <w:proofErr w:type="gramEnd"/>
      <w:r w:rsidRPr="00696CC9">
        <w:rPr>
          <w:rFonts w:ascii="Times New Roman" w:eastAsia="Times New Roman" w:hAnsi="Times New Roman" w:cs="Times New Roman"/>
          <w:color w:val="3D3D3D"/>
          <w:sz w:val="21"/>
          <w:szCs w:val="21"/>
          <w:shd w:val="clear" w:color="auto" w:fill="FFFFFF"/>
          <w:lang w:eastAsia="ru-RU"/>
        </w:rPr>
        <w:t>і» (ответственное и бережное отношение к родной земле)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Ключевые события: 1) «Туған өлке тарихы». Введение в организациях образования факультативов, спецкурсов, кружков с экскурсиями по музеям, культурно-историческим местам края; 2) «Ұлы дала тұлғалары». Интеллектуальные мероприятия на знание истории родного края, знаменательных событий, известных личностей; 3) «Мақтанышым – Астанам». Организация поездок победителей олимпиад, конкурсов, соревнований в Астану; 4) «Туған өлке </w:t>
      </w:r>
      <w:proofErr w:type="gramStart"/>
      <w:r w:rsidRPr="00696CC9">
        <w:rPr>
          <w:rFonts w:ascii="Times New Roman" w:eastAsia="Times New Roman" w:hAnsi="Times New Roman" w:cs="Times New Roman"/>
          <w:color w:val="3D3D3D"/>
          <w:sz w:val="21"/>
          <w:szCs w:val="21"/>
          <w:shd w:val="clear" w:color="auto" w:fill="FFFFFF"/>
          <w:lang w:eastAsia="ru-RU"/>
        </w:rPr>
        <w:t>со</w:t>
      </w:r>
      <w:proofErr w:type="gramEnd"/>
      <w:r w:rsidRPr="00696CC9">
        <w:rPr>
          <w:rFonts w:ascii="Times New Roman" w:eastAsia="Times New Roman" w:hAnsi="Times New Roman" w:cs="Times New Roman"/>
          <w:color w:val="3D3D3D"/>
          <w:sz w:val="21"/>
          <w:szCs w:val="21"/>
          <w:shd w:val="clear" w:color="auto" w:fill="FFFFFF"/>
          <w:lang w:eastAsia="ru-RU"/>
        </w:rPr>
        <w:t xml:space="preserve">қпақтары». Туристско-краеведческие маршруты и соревнования; 5) «Менің Отаным – Қазақстан». Ежегодные региональные, республиканские слеты и форумы юных краеведов, туристов и экологов; 6) «Алтын адам». Занятия в музеях; 7) «Қайнар бұлақ». Детские и молодежные движения; 8) «Отбасымен бірге». Родительское движение; 9) «Реликвия». </w:t>
      </w:r>
      <w:proofErr w:type="gramStart"/>
      <w:r w:rsidRPr="00696CC9">
        <w:rPr>
          <w:rFonts w:ascii="Times New Roman" w:eastAsia="Times New Roman" w:hAnsi="Times New Roman" w:cs="Times New Roman"/>
          <w:color w:val="3D3D3D"/>
          <w:sz w:val="21"/>
          <w:szCs w:val="21"/>
          <w:shd w:val="clear" w:color="auto" w:fill="FFFFFF"/>
          <w:lang w:eastAsia="ru-RU"/>
        </w:rPr>
        <w:t>Проведение благотворительных акций по добровольной передаче в музеи исторических документов, семейных реликвий, предметов материальной культуры, картин и других экспонатов; 10) Производство и размещение социальных имиджевых видеороликов о роли краеведения и детско-юношеского туризма; 11) «Бабалар мұрасы».</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Республиканские выставки декоративно-прикладного творчества; 12) Внеклассные мероприятия:</w:t>
      </w:r>
      <w:proofErr w:type="gramEnd"/>
      <w:r w:rsidRPr="00696CC9">
        <w:rPr>
          <w:rFonts w:ascii="Times New Roman" w:eastAsia="Times New Roman" w:hAnsi="Times New Roman" w:cs="Times New Roman"/>
          <w:color w:val="3D3D3D"/>
          <w:sz w:val="21"/>
          <w:szCs w:val="21"/>
          <w:shd w:val="clear" w:color="auto" w:fill="FFFFFF"/>
          <w:lang w:eastAsia="ru-RU"/>
        </w:rPr>
        <w:t xml:space="preserve"> «Пространство и время национальной истории», экскурсионные (заочные, </w:t>
      </w:r>
      <w:proofErr w:type="gramStart"/>
      <w:r w:rsidRPr="00696CC9">
        <w:rPr>
          <w:rFonts w:ascii="Times New Roman" w:eastAsia="Times New Roman" w:hAnsi="Times New Roman" w:cs="Times New Roman"/>
          <w:color w:val="3D3D3D"/>
          <w:sz w:val="21"/>
          <w:szCs w:val="21"/>
          <w:shd w:val="clear" w:color="auto" w:fill="FFFFFF"/>
          <w:lang w:eastAsia="ru-RU"/>
        </w:rPr>
        <w:t>o</w:t>
      </w:r>
      <w:proofErr w:type="gramEnd"/>
      <w:r w:rsidRPr="00696CC9">
        <w:rPr>
          <w:rFonts w:ascii="Times New Roman" w:eastAsia="Times New Roman" w:hAnsi="Times New Roman" w:cs="Times New Roman"/>
          <w:color w:val="3D3D3D"/>
          <w:sz w:val="21"/>
          <w:szCs w:val="21"/>
          <w:shd w:val="clear" w:color="auto" w:fill="FFFFFF"/>
          <w:lang w:eastAsia="ru-RU"/>
        </w:rPr>
        <w:t xml:space="preserve">н-лайн) программы с посещением культурного наследия «Ботай», </w:t>
      </w:r>
      <w:r w:rsidRPr="00696CC9">
        <w:rPr>
          <w:rFonts w:ascii="Times New Roman" w:eastAsia="Times New Roman" w:hAnsi="Times New Roman" w:cs="Times New Roman"/>
          <w:color w:val="3D3D3D"/>
          <w:sz w:val="21"/>
          <w:szCs w:val="21"/>
          <w:shd w:val="clear" w:color="auto" w:fill="FFFFFF"/>
          <w:lang w:eastAsia="ru-RU"/>
        </w:rPr>
        <w:lastRenderedPageBreak/>
        <w:t>«Древняя металлургия Великой степи и современные открытия»; 13) Изучение </w:t>
      </w:r>
      <w:r w:rsidRPr="00696CC9">
        <w:rPr>
          <w:rFonts w:ascii="Times New Roman" w:eastAsia="Times New Roman" w:hAnsi="Times New Roman" w:cs="Times New Roman"/>
          <w:i/>
          <w:iCs/>
          <w:color w:val="3D3D3D"/>
          <w:sz w:val="21"/>
          <w:szCs w:val="21"/>
          <w:shd w:val="clear" w:color="auto" w:fill="FFFFFF"/>
          <w:lang w:eastAsia="ru-RU"/>
        </w:rPr>
        <w:t>образов</w:t>
      </w:r>
      <w:r w:rsidRPr="00696CC9">
        <w:rPr>
          <w:rFonts w:ascii="Times New Roman" w:eastAsia="Times New Roman" w:hAnsi="Times New Roman" w:cs="Times New Roman"/>
          <w:color w:val="3D3D3D"/>
          <w:sz w:val="21"/>
          <w:szCs w:val="21"/>
          <w:shd w:val="clear" w:color="auto" w:fill="FFFFFF"/>
          <w:lang w:eastAsia="ru-RU"/>
        </w:rPr>
        <w:t> великих мыслителей, поэтов и правителей</w:t>
      </w:r>
      <w:r w:rsidRPr="00696CC9">
        <w:rPr>
          <w:rFonts w:ascii="Times New Roman" w:eastAsia="Times New Roman" w:hAnsi="Times New Roman" w:cs="Times New Roman"/>
          <w:i/>
          <w:iCs/>
          <w:color w:val="3D3D3D"/>
          <w:sz w:val="21"/>
          <w:szCs w:val="21"/>
          <w:shd w:val="clear" w:color="auto" w:fill="FFFFFF"/>
          <w:lang w:eastAsia="ru-RU"/>
        </w:rPr>
        <w:t> Великой степи, </w:t>
      </w:r>
      <w:r w:rsidRPr="00696CC9">
        <w:rPr>
          <w:rFonts w:ascii="Times New Roman" w:eastAsia="Times New Roman" w:hAnsi="Times New Roman" w:cs="Times New Roman"/>
          <w:color w:val="3D3D3D"/>
          <w:sz w:val="21"/>
          <w:szCs w:val="21"/>
          <w:shd w:val="clear" w:color="auto" w:fill="FFFFFF"/>
          <w:lang w:eastAsia="ru-RU"/>
        </w:rPr>
        <w:t>таких как </w:t>
      </w:r>
      <w:r w:rsidRPr="00696CC9">
        <w:rPr>
          <w:rFonts w:ascii="Times New Roman" w:eastAsia="Times New Roman" w:hAnsi="Times New Roman" w:cs="Times New Roman"/>
          <w:i/>
          <w:iCs/>
          <w:color w:val="3D3D3D"/>
          <w:sz w:val="21"/>
          <w:szCs w:val="21"/>
          <w:shd w:val="clear" w:color="auto" w:fill="FFFFFF"/>
          <w:lang w:eastAsia="ru-RU"/>
        </w:rPr>
        <w:t>аль-Фараби, Яссауи, Кюль-Тегин, Бейбарс, Тауке, Абылай, Кенесары, Абай</w:t>
      </w:r>
      <w:r w:rsidRPr="00696CC9">
        <w:rPr>
          <w:rFonts w:ascii="Times New Roman" w:eastAsia="Times New Roman" w:hAnsi="Times New Roman" w:cs="Times New Roman"/>
          <w:color w:val="3D3D3D"/>
          <w:sz w:val="21"/>
          <w:szCs w:val="21"/>
          <w:shd w:val="clear" w:color="auto" w:fill="FFFFFF"/>
          <w:lang w:eastAsia="ru-RU"/>
        </w:rPr>
        <w:t> в современной литературе, музыке, театре и изобразительном искусстве.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Семейное воспитание.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просвещение родителей, повышение их психолого-педагогической компетентности и ответственности за воспитание детей.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проект «Отбасы әлемі».</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Обеспечивается через: всемерную поддержку Чтения как важнейшего элемента культуры и инструмента повышения интеллектуального потенциала, конкурентоспособности нации, творческой и социальной активности молодежи; организацию специальных мест по обмену книгами в организациях образования – буккросингов; организацию совместной деятельности учащихся и взрослых (библиотекарь, учитель, родители и учащиеся) на основе общего интереса к книге, к фольклорной традиции (сказки, легенды, былины, предания, эпосы).</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Критерии оценивания: проявление уважительного, бережного отношения к этносоциальным ролям; своей семье и продолжению рода; ценностям семьи и брака через поддержание нравственных устоев.</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 </w:t>
      </w:r>
      <w:proofErr w:type="gramStart"/>
      <w:r w:rsidRPr="00696CC9">
        <w:rPr>
          <w:rFonts w:ascii="Times New Roman" w:eastAsia="Times New Roman" w:hAnsi="Times New Roman" w:cs="Times New Roman"/>
          <w:color w:val="3D3D3D"/>
          <w:sz w:val="21"/>
          <w:szCs w:val="21"/>
          <w:shd w:val="clear" w:color="auto" w:fill="FFFFFF"/>
          <w:lang w:eastAsia="ru-RU"/>
        </w:rPr>
        <w:t>Попечительские советы и родительские комитеты организаций образования; Центры репродуктивного здоровья, проведение консультаций специалистов, совместные семейные мероприятия; в рамках программы нравственно-духовного образования «Самопознание» обучение родителей, проведение бесед с молодежью о культуре поведения юношей и девушек, внедрение элективных курсов «Этика семейной жизни» для старшеклассников и студентов вузов; участие родителей в жизни организаций образования;</w:t>
      </w:r>
      <w:proofErr w:type="gramEnd"/>
      <w:r w:rsidRPr="00696CC9">
        <w:rPr>
          <w:rFonts w:ascii="Times New Roman" w:eastAsia="Times New Roman" w:hAnsi="Times New Roman" w:cs="Times New Roman"/>
          <w:color w:val="3D3D3D"/>
          <w:sz w:val="21"/>
          <w:szCs w:val="21"/>
          <w:shd w:val="clear" w:color="auto" w:fill="FFFFFF"/>
          <w:lang w:eastAsia="ru-RU"/>
        </w:rPr>
        <w:t xml:space="preserve"> </w:t>
      </w:r>
      <w:proofErr w:type="gramStart"/>
      <w:r w:rsidRPr="00696CC9">
        <w:rPr>
          <w:rFonts w:ascii="Times New Roman" w:eastAsia="Times New Roman" w:hAnsi="Times New Roman" w:cs="Times New Roman"/>
          <w:color w:val="3D3D3D"/>
          <w:sz w:val="21"/>
          <w:szCs w:val="21"/>
          <w:shd w:val="clear" w:color="auto" w:fill="FFFFFF"/>
          <w:lang w:eastAsia="ru-RU"/>
        </w:rPr>
        <w:t>клубы отцов, бабушек; советы старейшин; психолого-педагогический всеобуч родителей через государственный заказ; сотрудничество с неправительственными организациями; восстановление работы дворовых клубов; организация доступа детей и молодежи к объектам дополнительного образования на безвозмездной основе; элективные курсы, фестивали, конкурсы, соревнования «Моя семья», «Семья года»; книжные выставки и публичный обзор книжной продукции; конкурсы «Читающая школа», «Читающий колледж», «Читающий ВУЗ».</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«Буккроссинг». Организация специальных мест по обмену книгами; 2. «Қадірлі сыйлық». Организация благотворительной акции по добровольной передаче книг библиотекам; 3. «Кітапхана - білі</w:t>
      </w:r>
      <w:proofErr w:type="gramStart"/>
      <w:r w:rsidRPr="00696CC9">
        <w:rPr>
          <w:rFonts w:ascii="Times New Roman" w:eastAsia="Times New Roman" w:hAnsi="Times New Roman" w:cs="Times New Roman"/>
          <w:color w:val="3D3D3D"/>
          <w:sz w:val="21"/>
          <w:szCs w:val="21"/>
          <w:shd w:val="clear" w:color="auto" w:fill="FFFFFF"/>
          <w:lang w:eastAsia="ru-RU"/>
        </w:rPr>
        <w:t>м ордасы</w:t>
      </w:r>
      <w:proofErr w:type="gramEnd"/>
      <w:r w:rsidRPr="00696CC9">
        <w:rPr>
          <w:rFonts w:ascii="Times New Roman" w:eastAsia="Times New Roman" w:hAnsi="Times New Roman" w:cs="Times New Roman"/>
          <w:color w:val="3D3D3D"/>
          <w:sz w:val="21"/>
          <w:szCs w:val="21"/>
          <w:shd w:val="clear" w:color="auto" w:fill="FFFFFF"/>
          <w:lang w:eastAsia="ru-RU"/>
        </w:rPr>
        <w:t xml:space="preserve">». Организация встреч обучающихся с работниками библиотек, литературных вечеров в студенческих домах и центрах досуга студентов. 4. Книги для семейнего чтения, альбомы, буклеты, </w:t>
      </w:r>
      <w:proofErr w:type="gramStart"/>
      <w:r w:rsidRPr="00696CC9">
        <w:rPr>
          <w:rFonts w:ascii="Times New Roman" w:eastAsia="Times New Roman" w:hAnsi="Times New Roman" w:cs="Times New Roman"/>
          <w:color w:val="3D3D3D"/>
          <w:sz w:val="21"/>
          <w:szCs w:val="21"/>
          <w:shd w:val="clear" w:color="auto" w:fill="FFFFFF"/>
          <w:lang w:eastAsia="ru-RU"/>
        </w:rPr>
        <w:t>кино-видео материалы</w:t>
      </w:r>
      <w:proofErr w:type="gramEnd"/>
      <w:r w:rsidRPr="00696CC9">
        <w:rPr>
          <w:rFonts w:ascii="Times New Roman" w:eastAsia="Times New Roman" w:hAnsi="Times New Roman" w:cs="Times New Roman"/>
          <w:color w:val="3D3D3D"/>
          <w:sz w:val="21"/>
          <w:szCs w:val="21"/>
          <w:shd w:val="clear" w:color="auto" w:fill="FFFFFF"/>
          <w:lang w:eastAsia="ru-RU"/>
        </w:rPr>
        <w:t xml:space="preserve"> и т.д.</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Трудовое, экономическое и экологическое воспитание.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базовое направление «Саналы азамат».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профориентационную поддержку и осознание обучающимся своей индивидуальности и личностных ресурсов в процессе выбора будущей профессии; развитие внутреннего творческого потенциала и личностных возможностей обучающихся, через художественное и декоративно-прикладное искусство; изучение казахстанской флоры «Казахстан-родина яблок и тюльпанов»; совершенствование, изучение экопроблем и популяризацию использования альтернативной энергии.</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 xml:space="preserve">Критерии оценивания: проявление ответственного отношения к освоению профессиональных знаний и производительному труду; ответственного отношения к выбору профессии; достижению цели в трудовой деятельности; позитивного отношения к государственной политике в области </w:t>
      </w:r>
      <w:r w:rsidRPr="00696CC9">
        <w:rPr>
          <w:rFonts w:ascii="Times New Roman" w:eastAsia="Times New Roman" w:hAnsi="Times New Roman" w:cs="Times New Roman"/>
          <w:color w:val="3D3D3D"/>
          <w:sz w:val="21"/>
          <w:szCs w:val="21"/>
          <w:shd w:val="clear" w:color="auto" w:fill="FFFFFF"/>
          <w:lang w:eastAsia="ru-RU"/>
        </w:rPr>
        <w:lastRenderedPageBreak/>
        <w:t>экономического и экологического развития, в частности, к программе «Зеленая экономика»; бережное отношение к растениям, экологической грамотности, к природе, окружающим людям и самому себе;</w:t>
      </w:r>
      <w:proofErr w:type="gramEnd"/>
      <w:r w:rsidRPr="00696CC9">
        <w:rPr>
          <w:rFonts w:ascii="Times New Roman" w:eastAsia="Times New Roman" w:hAnsi="Times New Roman" w:cs="Times New Roman"/>
          <w:color w:val="3D3D3D"/>
          <w:sz w:val="21"/>
          <w:szCs w:val="21"/>
          <w:shd w:val="clear" w:color="auto" w:fill="FFFFFF"/>
          <w:lang w:eastAsia="ru-RU"/>
        </w:rPr>
        <w:t xml:space="preserve"> системе «человек – общество – природа»; разнообразным видам деятельности в области природопользования и охраны окружающей среды; понимание законов рыночной экономики; проявление осознанного отношения к соблюдению норм экологически безопасного поведения, бережное отношение к окружающей среде.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1. Трудовое воспитание на занятиях, уроках технологии, дополнительное образование, внешкольная, внеурочная деятельность. Субботники, экскурсии на предприятия, встречи с наставниками, новаторами, успешными профессионалами, наставничество, дуальное образование, конкурсы профессионального мастерства, деятельность студенческих строительных и педагогических отрядов. Реализация проектов «Планирование жизни и карьеры», «Профессиональные пробы». Укрепление материально-технической базы предмета «Технология», учебных мастерских и лабораторий. Дополнительное образование в экспедициях, туристических походах по родному краю, в субботниках, в озеленении и благоустройстве организаций образования, района, города, в посадке зелёных насаждений, в движении «Жасыл ел» и в рамках программы нравственно-духовного образования «Самопознание» участие в волонтерском движении, в экологических форумах, научных экологических проектах, в очистке природных зон от мусора.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2. «Мир профессий» (профориентационная поддержка, выбор будущей профессии); </w:t>
      </w:r>
      <w:proofErr w:type="gramStart"/>
      <w:r w:rsidRPr="00696CC9">
        <w:rPr>
          <w:rFonts w:ascii="Times New Roman" w:eastAsia="Times New Roman" w:hAnsi="Times New Roman" w:cs="Times New Roman"/>
          <w:color w:val="3D3D3D"/>
          <w:sz w:val="21"/>
          <w:szCs w:val="21"/>
          <w:shd w:val="clear" w:color="auto" w:fill="FFFFFF"/>
          <w:lang w:eastAsia="ru-RU"/>
        </w:rPr>
        <w:t>«Древняя металлургия Великой степи» (изобретение способов получения металлов на Казахской земле открыло новую историческую эпоху и навсегда изменило ход развития человечества), «Алтын қазына» (развитие художественного и декоративно-прикладного искусства), «Первый шаг к великим изобретениям» (развитие технического творчества и робототехники), «Дарындылар елі» (театральная деятельность и приобщение к музыке), «Кітап – білім бұлағы» (повышение престижа книги, «моды на чтение</w:t>
      </w:r>
      <w:proofErr w:type="gramEnd"/>
      <w:r w:rsidRPr="00696CC9">
        <w:rPr>
          <w:rFonts w:ascii="Times New Roman" w:eastAsia="Times New Roman" w:hAnsi="Times New Roman" w:cs="Times New Roman"/>
          <w:color w:val="3D3D3D"/>
          <w:sz w:val="21"/>
          <w:szCs w:val="21"/>
          <w:shd w:val="clear" w:color="auto" w:fill="FFFFFF"/>
          <w:lang w:eastAsia="ru-RU"/>
        </w:rPr>
        <w:t>», поддержка самообразования и образования в течение всей жизни), «</w:t>
      </w:r>
      <w:proofErr w:type="gramStart"/>
      <w:r w:rsidRPr="00696CC9">
        <w:rPr>
          <w:rFonts w:ascii="Times New Roman" w:eastAsia="Times New Roman" w:hAnsi="Times New Roman" w:cs="Times New Roman"/>
          <w:color w:val="3D3D3D"/>
          <w:sz w:val="21"/>
          <w:szCs w:val="21"/>
          <w:shd w:val="clear" w:color="auto" w:fill="FFFFFF"/>
          <w:lang w:eastAsia="ru-RU"/>
        </w:rPr>
        <w:t>В</w:t>
      </w:r>
      <w:proofErr w:type="gramEnd"/>
      <w:r w:rsidRPr="00696CC9">
        <w:rPr>
          <w:rFonts w:ascii="Times New Roman" w:eastAsia="Times New Roman" w:hAnsi="Times New Roman" w:cs="Times New Roman"/>
          <w:color w:val="3D3D3D"/>
          <w:sz w:val="21"/>
          <w:szCs w:val="21"/>
          <w:shd w:val="clear" w:color="auto" w:fill="FFFFFF"/>
          <w:lang w:eastAsia="ru-RU"/>
        </w:rPr>
        <w:t>usiness» (формирование предпринимательского мышления), «Отбасы әлемі» (сохранение семейных ценностей, создание культа семьи), «Ұлы дала жастары» (трансформация гражданского самосознания молодежи вузовской системы и программы «Болашак»).</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«Бі</w:t>
      </w:r>
      <w:proofErr w:type="gramStart"/>
      <w:r w:rsidRPr="00696CC9">
        <w:rPr>
          <w:rFonts w:ascii="Times New Roman" w:eastAsia="Times New Roman" w:hAnsi="Times New Roman" w:cs="Times New Roman"/>
          <w:color w:val="3D3D3D"/>
          <w:sz w:val="21"/>
          <w:szCs w:val="21"/>
          <w:shd w:val="clear" w:color="auto" w:fill="FFFFFF"/>
          <w:lang w:eastAsia="ru-RU"/>
        </w:rPr>
        <w:t>р</w:t>
      </w:r>
      <w:proofErr w:type="gramEnd"/>
      <w:r w:rsidRPr="00696CC9">
        <w:rPr>
          <w:rFonts w:ascii="Times New Roman" w:eastAsia="Times New Roman" w:hAnsi="Times New Roman" w:cs="Times New Roman"/>
          <w:color w:val="3D3D3D"/>
          <w:sz w:val="21"/>
          <w:szCs w:val="21"/>
          <w:shd w:val="clear" w:color="auto" w:fill="FFFFFF"/>
          <w:lang w:eastAsia="ru-RU"/>
        </w:rPr>
        <w:t xml:space="preserve"> апта ауылда» проект для обучающихся, проживающих в городах; 2) «Бір апта қалада» проект для обучающихся, проживающих в сельской местности; 3) «Мерей». Мастер-классы успешных в профессии граждан для учеников старших классов городских и сельских школ; 4) «Шеберлер қалашығы». Республиканский фестиваль мастеров ремесленного дела; 5) «Нәтиже». Мониторинг результативности процессов сопровождения профессионального самоопределения обучающихся, опросы; 6) «Жаңару». Обновление содержания предпрофильных и профильных элективных курсов; 7) «Іздені</w:t>
      </w:r>
      <w:proofErr w:type="gramStart"/>
      <w:r w:rsidRPr="00696CC9">
        <w:rPr>
          <w:rFonts w:ascii="Times New Roman" w:eastAsia="Times New Roman" w:hAnsi="Times New Roman" w:cs="Times New Roman"/>
          <w:color w:val="3D3D3D"/>
          <w:sz w:val="21"/>
          <w:szCs w:val="21"/>
          <w:shd w:val="clear" w:color="auto" w:fill="FFFFFF"/>
          <w:lang w:eastAsia="ru-RU"/>
        </w:rPr>
        <w:t>с</w:t>
      </w:r>
      <w:proofErr w:type="gramEnd"/>
      <w:r w:rsidRPr="00696CC9">
        <w:rPr>
          <w:rFonts w:ascii="Times New Roman" w:eastAsia="Times New Roman" w:hAnsi="Times New Roman" w:cs="Times New Roman"/>
          <w:color w:val="3D3D3D"/>
          <w:sz w:val="21"/>
          <w:szCs w:val="21"/>
          <w:shd w:val="clear" w:color="auto" w:fill="FFFFFF"/>
          <w:lang w:eastAsia="ru-RU"/>
        </w:rPr>
        <w:t xml:space="preserve">». Конкурс исследовательских проектов профориентационной направленности; 8) «Тәжірибе </w:t>
      </w:r>
      <w:proofErr w:type="gramStart"/>
      <w:r w:rsidRPr="00696CC9">
        <w:rPr>
          <w:rFonts w:ascii="Times New Roman" w:eastAsia="Times New Roman" w:hAnsi="Times New Roman" w:cs="Times New Roman"/>
          <w:color w:val="3D3D3D"/>
          <w:sz w:val="21"/>
          <w:szCs w:val="21"/>
          <w:shd w:val="clear" w:color="auto" w:fill="FFFFFF"/>
          <w:lang w:eastAsia="ru-RU"/>
        </w:rPr>
        <w:t>ала</w:t>
      </w:r>
      <w:proofErr w:type="gramEnd"/>
      <w:r w:rsidRPr="00696CC9">
        <w:rPr>
          <w:rFonts w:ascii="Times New Roman" w:eastAsia="Times New Roman" w:hAnsi="Times New Roman" w:cs="Times New Roman"/>
          <w:color w:val="3D3D3D"/>
          <w:sz w:val="21"/>
          <w:szCs w:val="21"/>
          <w:shd w:val="clear" w:color="auto" w:fill="FFFFFF"/>
          <w:lang w:eastAsia="ru-RU"/>
        </w:rPr>
        <w:t>ңы». Стажировочные площадки для школьников на предприятиях и организациях региона; 9) Психолого-педагогическое сопровождение профессионального самоопределения обучающихся.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Поликультурное и художественно-эстетическое воспитание.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Спецпроект «Казахстанская культура в современном мире».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сохранение и популяризацию национальных традиций и обычаев, языка и музыки, литературы; освоение и понимание социально-гуманитарных ценностей, основанных на модернизации общественного сознания и ориентирование на них в своей деятельности.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 xml:space="preserve">Критерии оценивания: проявление уважительного отношения к толерантности и глобальному мышлению; поликультурности и полиязычию; знанию государственного, русского, английского и других языков; межкультурному взаимодействию; к разнообразию культур; нормам поведения, принятым в том или ином культурном сообществе; нормам языковой и речевой культуры; </w:t>
      </w:r>
      <w:r w:rsidRPr="00696CC9">
        <w:rPr>
          <w:rFonts w:ascii="Times New Roman" w:eastAsia="Times New Roman" w:hAnsi="Times New Roman" w:cs="Times New Roman"/>
          <w:color w:val="3D3D3D"/>
          <w:sz w:val="21"/>
          <w:szCs w:val="21"/>
          <w:shd w:val="clear" w:color="auto" w:fill="FFFFFF"/>
          <w:lang w:eastAsia="ru-RU"/>
        </w:rPr>
        <w:lastRenderedPageBreak/>
        <w:t>эстетическим идеалам, художественным ценностям; творческому мышлению и воображению, художественно-эстетической деятельности.</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 Занятия, интеграция программы нравственно-духовного образования «Самопознание» в выявлении единства общечеловеческих ценностей во всех культурах, развитие умения молодёжи видеть единство в многообразии культур и народов. </w:t>
      </w:r>
      <w:proofErr w:type="gramStart"/>
      <w:r w:rsidRPr="00696CC9">
        <w:rPr>
          <w:rFonts w:ascii="Times New Roman" w:eastAsia="Times New Roman" w:hAnsi="Times New Roman" w:cs="Times New Roman"/>
          <w:color w:val="3D3D3D"/>
          <w:sz w:val="21"/>
          <w:szCs w:val="21"/>
          <w:shd w:val="clear" w:color="auto" w:fill="FFFFFF"/>
          <w:lang w:eastAsia="ru-RU"/>
        </w:rPr>
        <w:t>Кружки, литературные клубы, экскурсии: театры, музеи, художественные выставки, галереи, исторические места; мероприятия: творческие вечера, выставки работ детей и молодежи, фестивали дружбы народов, языковые и творческие клубы, конкурсы; встречи: с известными людьми, деятелями искусства; сотрудничество с Ассамблеей народа Казахстана и этнокультурными центрами; создание малых Ассамблей народа Казахстана в организациях образования.</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2. </w:t>
      </w:r>
      <w:proofErr w:type="gramStart"/>
      <w:r w:rsidRPr="00696CC9">
        <w:rPr>
          <w:rFonts w:ascii="Times New Roman" w:eastAsia="Times New Roman" w:hAnsi="Times New Roman" w:cs="Times New Roman"/>
          <w:color w:val="3D3D3D"/>
          <w:sz w:val="21"/>
          <w:szCs w:val="21"/>
          <w:shd w:val="clear" w:color="auto" w:fill="FFFFFF"/>
          <w:lang w:eastAsia="ru-RU"/>
        </w:rPr>
        <w:t>Шорт-листы</w:t>
      </w:r>
      <w:proofErr w:type="gramEnd"/>
      <w:r w:rsidRPr="00696CC9">
        <w:rPr>
          <w:rFonts w:ascii="Times New Roman" w:eastAsia="Times New Roman" w:hAnsi="Times New Roman" w:cs="Times New Roman"/>
          <w:color w:val="3D3D3D"/>
          <w:sz w:val="21"/>
          <w:szCs w:val="21"/>
          <w:shd w:val="clear" w:color="auto" w:fill="FFFFFF"/>
          <w:lang w:eastAsia="ru-RU"/>
        </w:rPr>
        <w:t xml:space="preserve"> по жанровым направлениям «Литература», «Театр, кино и хореография», «Классическая и традиционная музыка» и «Изобразительное искусство», «Рукоделие». Изучение и продвижение наших культурных достижений – книг, пьес, скульптур, картин, музыкальных произведений, научных открытий и т.д. Изучение лучших образцов устного народного творчества наследников Великой степи за прошедшее тысячелетие – сказки, легенды, былины, предания, эпосы. Постоянно действующие тематические книжные выставки.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«Искусство звериного стиля» (кружки, музеи и клубы). 2. «Колыбель тюркского мира». 3. Благотворительные акции по добровольной передаче в школьные музеи, библиотеки исторических документов, семейных реликвий, предметов культуры, картин и других экспонатов, книг из серии «100 книг» и т.д.</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Интеллектуальное воспитание, воспитание информационной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Осуществляется с учетом всех основных направлений модернизации общественного сознания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развитие компетенций и навыков для цифровой экономики; повышение социальной активности, интерактивного взаимодействия через цифровые модели OnlineLab, Online Driver Model и др.</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color w:val="3D3D3D"/>
          <w:sz w:val="21"/>
          <w:szCs w:val="21"/>
          <w:shd w:val="clear" w:color="auto" w:fill="FFFFFF"/>
          <w:lang w:eastAsia="ru-RU"/>
        </w:rPr>
        <w:t>Критерии оценивания: новые навыки, требующие гибкости, открытости к обучению на протяжении всей жизни; самостоятельному добыванию знания и умению пользоваться информацией; развитию способности мыслить критически, анализировать и эффективно использовать полученную информацию; овладению навыками исследовательской и проектной деятельности, способности к инновациям; развитию навыков ведения дискуссии; созидательной деятельности; работе в команде, укреплению корпоративного духа;</w:t>
      </w:r>
      <w:proofErr w:type="gramEnd"/>
      <w:r w:rsidRPr="00696CC9">
        <w:rPr>
          <w:rFonts w:ascii="Times New Roman" w:eastAsia="Times New Roman" w:hAnsi="Times New Roman" w:cs="Times New Roman"/>
          <w:color w:val="3D3D3D"/>
          <w:sz w:val="21"/>
          <w:szCs w:val="21"/>
          <w:shd w:val="clear" w:color="auto" w:fill="FFFFFF"/>
          <w:lang w:eastAsia="ru-RU"/>
        </w:rPr>
        <w:t xml:space="preserve"> критическому отбору источников информации; включенности в Интернет-сообщество; противостоянию девиантному поведению в Интернете; формированию </w:t>
      </w:r>
      <w:proofErr w:type="gramStart"/>
      <w:r w:rsidRPr="00696CC9">
        <w:rPr>
          <w:rFonts w:ascii="Times New Roman" w:eastAsia="Times New Roman" w:hAnsi="Times New Roman" w:cs="Times New Roman"/>
          <w:color w:val="3D3D3D"/>
          <w:sz w:val="21"/>
          <w:szCs w:val="21"/>
          <w:shd w:val="clear" w:color="auto" w:fill="FFFFFF"/>
          <w:lang w:eastAsia="ru-RU"/>
        </w:rPr>
        <w:t>Интернет-грамотности</w:t>
      </w:r>
      <w:proofErr w:type="gramEnd"/>
      <w:r w:rsidRPr="00696CC9">
        <w:rPr>
          <w:rFonts w:ascii="Times New Roman" w:eastAsia="Times New Roman" w:hAnsi="Times New Roman" w:cs="Times New Roman"/>
          <w:color w:val="3D3D3D"/>
          <w:sz w:val="21"/>
          <w:szCs w:val="21"/>
          <w:shd w:val="clear" w:color="auto" w:fill="FFFFFF"/>
          <w:lang w:eastAsia="ru-RU"/>
        </w:rPr>
        <w:t>, цифровой и функциональной грамотности; этическим нормам в информационной деятельности; формированию высокой информационной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 Занятия, учебные предметы, элективные курсы, кружки и занятия по интересам, школьные и сетевые дебатные турниры, совместные проектные работы с детьми и молодежью; внеурочная работа, деятельность в детских и молодёжных объединениях, участие в органах соуправления различных уровней, дополнительное образование. Интеграция предметов естественнонаучного и гуманитарного циклов с предметом «Самопознание», проведение элективных курсов: «Физика языком сердца», «Математика как наука о духовно-нравственных законах», «Нравственные уроки истории», «Основы информационной культуры». Интеллектуальные игры, конкурсы, тренинги, викторины, олимпиады, научно-практические конференции. Встречи с талантливыми специалистами и сверстниками, рефераты, научно-исследовательские, научно-тематические информационные проекты, творческие работы, доклады, сообщения, школьные и студенческие </w:t>
      </w:r>
      <w:proofErr w:type="gramStart"/>
      <w:r w:rsidRPr="00696CC9">
        <w:rPr>
          <w:rFonts w:ascii="Times New Roman" w:eastAsia="Times New Roman" w:hAnsi="Times New Roman" w:cs="Times New Roman"/>
          <w:color w:val="3D3D3D"/>
          <w:sz w:val="21"/>
          <w:szCs w:val="21"/>
          <w:shd w:val="clear" w:color="auto" w:fill="FFFFFF"/>
          <w:lang w:eastAsia="ru-RU"/>
        </w:rPr>
        <w:t>медиа центры</w:t>
      </w:r>
      <w:proofErr w:type="gramEnd"/>
      <w:r w:rsidRPr="00696CC9">
        <w:rPr>
          <w:rFonts w:ascii="Times New Roman" w:eastAsia="Times New Roman" w:hAnsi="Times New Roman" w:cs="Times New Roman"/>
          <w:color w:val="3D3D3D"/>
          <w:sz w:val="21"/>
          <w:szCs w:val="21"/>
          <w:shd w:val="clear" w:color="auto" w:fill="FFFFFF"/>
          <w:lang w:eastAsia="ru-RU"/>
        </w:rPr>
        <w:t xml:space="preserve">, средства массовой информации, </w:t>
      </w:r>
      <w:r w:rsidRPr="00696CC9">
        <w:rPr>
          <w:rFonts w:ascii="Times New Roman" w:eastAsia="Times New Roman" w:hAnsi="Times New Roman" w:cs="Times New Roman"/>
          <w:color w:val="3D3D3D"/>
          <w:sz w:val="21"/>
          <w:szCs w:val="21"/>
          <w:shd w:val="clear" w:color="auto" w:fill="FFFFFF"/>
          <w:lang w:eastAsia="ru-RU"/>
        </w:rPr>
        <w:lastRenderedPageBreak/>
        <w:t>сайты, популяризация библиотек. Психометрические и социометрические тесты и методики; программы по развитию лидерства.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2. Внедрение основ программирования: повышение цифровой грамотности за счет освоения цифровых технологий. Внедрение предпринимательства и бизнеса. Проведение олимпиад и конкурсов по техническим направлениям. Включение в программы дополнительного образования детей SMART- и STEM-элементов, направленных на развитие новых методик, цифровых технологий, научных инноваций, математического моделирования.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Научно-исследовательские проекты в сфере информационно-коммуникационных технологий. 2. Работа с электронными каталогами в библиотечной системе. 3. Освоение краеведческих, социальных проектов и др. в онлайн и офлайн режимах. 4. Занятия в кружках и клубах по освоению </w:t>
      </w:r>
      <w:r w:rsidRPr="00696CC9">
        <w:rPr>
          <w:rFonts w:ascii="Times New Roman" w:eastAsia="Times New Roman" w:hAnsi="Times New Roman" w:cs="Times New Roman"/>
          <w:i/>
          <w:iCs/>
          <w:color w:val="3D3D3D"/>
          <w:sz w:val="21"/>
          <w:szCs w:val="21"/>
          <w:shd w:val="clear" w:color="auto" w:fill="FFFFFF"/>
          <w:lang w:eastAsia="ru-RU"/>
        </w:rPr>
        <w:t>ІТ-технологий, языков программирования, робототехники. 5.</w:t>
      </w:r>
      <w:r w:rsidRPr="00696CC9">
        <w:rPr>
          <w:rFonts w:ascii="Times New Roman" w:eastAsia="Times New Roman" w:hAnsi="Times New Roman" w:cs="Times New Roman"/>
          <w:color w:val="3D3D3D"/>
          <w:sz w:val="21"/>
          <w:szCs w:val="21"/>
          <w:shd w:val="clear" w:color="auto" w:fill="FFFFFF"/>
          <w:lang w:eastAsia="ru-RU"/>
        </w:rPr>
        <w:t> Использование цифровых образовательных ресурсов (ЦОР) в разработке аудио и видеоматериалов воспитательных и других мероприятий.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Физическое воспитание, здоровый образ жизни</w:t>
      </w:r>
      <w:r w:rsidRPr="00696CC9">
        <w:rPr>
          <w:rFonts w:ascii="Times New Roman" w:eastAsia="Times New Roman" w:hAnsi="Times New Roman" w:cs="Times New Roman"/>
          <w:color w:val="3D3D3D"/>
          <w:sz w:val="21"/>
          <w:szCs w:val="21"/>
          <w:shd w:val="clear" w:color="auto" w:fill="FFFFFF"/>
          <w:lang w:eastAsia="ru-RU"/>
        </w:rPr>
        <w:t>.</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рамках программы «Рухани жаңғыру» в соответствии с данным направлением следует рассматривать базовое направление «Саналы азамат».</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Обеспечивается через: создание практико-ориентированной воспитывающей среды организации образования; накопление индивидуального опыта преобразования знаний в действие с извлечением конкретной пользы; формирование жизненных навыков, воспитание интереса к непрерывному самосовершенствованию, к здоровому образу жизни через игровую и трудовую деятельность.</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Критерии оценивания: проявление желания и готовности к скринингу состояния здоровья; социальным установкам и духовным потребностям; овладению способами эффективного противостояния негативным влияниям; рациональному использованию природных задатков; сохранению и укреплению здоровья, безопасному и ответственному поведению; стрессоустойчивости к новым жизненным ситуациям; обеспечению безопасности и жизнедеятельности; созданию здоровьесберегающей среды.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Механизмы реализации: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1. </w:t>
      </w:r>
      <w:proofErr w:type="gramStart"/>
      <w:r w:rsidRPr="00696CC9">
        <w:rPr>
          <w:rFonts w:ascii="Times New Roman" w:eastAsia="Times New Roman" w:hAnsi="Times New Roman" w:cs="Times New Roman"/>
          <w:color w:val="3D3D3D"/>
          <w:sz w:val="21"/>
          <w:szCs w:val="21"/>
          <w:shd w:val="clear" w:color="auto" w:fill="FFFFFF"/>
          <w:lang w:eastAsia="ru-RU"/>
        </w:rPr>
        <w:t>Занятия, уроки физической культуры, учебные предметы, дополнительное образование, спортивные секции и кружки, проведение в рамках программы НДО «Самопознание» информационно-просветительских курсов, семинаров-тренингов по репродуктивному здоровью, профилактике наркомании, алкоголизма, табакокурения, вирусу иммунодефицита человека и основам здорового образа жизни; фестивали здоровья, спартакиады, маршруты безопасности; разработка и распространение информационно-пропагандистских материалов; организация «служб доверия».</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2. Вовлечение </w:t>
      </w:r>
      <w:proofErr w:type="gramStart"/>
      <w:r w:rsidRPr="00696CC9">
        <w:rPr>
          <w:rFonts w:ascii="Times New Roman" w:eastAsia="Times New Roman" w:hAnsi="Times New Roman" w:cs="Times New Roman"/>
          <w:color w:val="3D3D3D"/>
          <w:sz w:val="21"/>
          <w:szCs w:val="21"/>
          <w:shd w:val="clear" w:color="auto" w:fill="FFFFFF"/>
          <w:lang w:eastAsia="ru-RU"/>
        </w:rPr>
        <w:t>обучающихся</w:t>
      </w:r>
      <w:proofErr w:type="gramEnd"/>
      <w:r w:rsidRPr="00696CC9">
        <w:rPr>
          <w:rFonts w:ascii="Times New Roman" w:eastAsia="Times New Roman" w:hAnsi="Times New Roman" w:cs="Times New Roman"/>
          <w:color w:val="3D3D3D"/>
          <w:sz w:val="21"/>
          <w:szCs w:val="21"/>
          <w:shd w:val="clear" w:color="auto" w:fill="FFFFFF"/>
          <w:lang w:eastAsia="ru-RU"/>
        </w:rPr>
        <w:t xml:space="preserve"> в спортивные мероприятия, спортивные клубы, массовые, игровые и популярные среди молодежи виды спорта во взаимодействии со спортивными федерациями. Культивирование здорового образа жизни среди </w:t>
      </w:r>
      <w:proofErr w:type="gramStart"/>
      <w:r w:rsidRPr="00696CC9">
        <w:rPr>
          <w:rFonts w:ascii="Times New Roman" w:eastAsia="Times New Roman" w:hAnsi="Times New Roman" w:cs="Times New Roman"/>
          <w:color w:val="3D3D3D"/>
          <w:sz w:val="21"/>
          <w:szCs w:val="21"/>
          <w:shd w:val="clear" w:color="auto" w:fill="FFFFFF"/>
          <w:lang w:eastAsia="ru-RU"/>
        </w:rPr>
        <w:t>обучающихся</w:t>
      </w:r>
      <w:proofErr w:type="gramEnd"/>
      <w:r w:rsidRPr="00696CC9">
        <w:rPr>
          <w:rFonts w:ascii="Times New Roman" w:eastAsia="Times New Roman" w:hAnsi="Times New Roman" w:cs="Times New Roman"/>
          <w:color w:val="3D3D3D"/>
          <w:sz w:val="21"/>
          <w:szCs w:val="21"/>
          <w:shd w:val="clear" w:color="auto" w:fill="FFFFFF"/>
          <w:lang w:eastAsia="ru-RU"/>
        </w:rPr>
        <w:t>, в том числе формирование культуры питания. Развитие школьных и студенческих лиг по массовым видам спорта.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Ключевые события: 1. Трансляция положительного опыта работы кружков, секций, клубов, внедрения проектов для популяризации здорового образа жизни, систем оздоровления. 2. Мероприятия разного формата по реализации программ по профилактике предотвращения употребления наркотических и других вредных веществ, пожарной безопасности, ПДД, технике безопасности, профилактике суицида.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10. Ожидаемые результаты Концептуальных основ воспитания в организациях образования в условиях реализации Программы «Рухани жаңғыру»</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Реализация Концептуальных основ воспитания юных казахстанцев по Программе «Рухани жаңғыру» должны обеспечить:</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воспитание всесторонне развитой личности, достойного гражданина Республики Казахстан, формирование потребности в гражданском и духовном служении своей Родине, развитие ее материальной и духовной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lastRenderedPageBreak/>
        <w:t>повышение роли и ответственности детского и молодёжного гражданского общества, общественного движения юных казахстанцев в жизни общества и государства в соответствии с Конвенцией о правах ребенка и действующим законодательством Республики Казахстан по защите прав и законных интересов детей;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правовой культуры, осознанного отношения к своим правам и обязанностям;</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освоение национальной культуры и воспитание бережного отношения к национальному коду, уважения к другим народам и их культурам и умения плодотворно взаимодействовать с ними, овладение государственным, русским, иностранным языками;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повышение уровня подготовки и ответственности родителей за воспитание детей, по социально-экономической и психологической защите ребенка, развитие и поддержка социально значимых детских, семейных и родительских инициатив;</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усиление воспитательного компонента процесса обучения, приоритетное развитие воспитания в содержании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создание условий для формирования навыков 21 века: умственного, эмоционального, социального развития детей и молодежи, раскрытия лидерских качеств и самореализации каждой личности;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формирование способности к экономическому мышлению, умение овладевать новыми методами и приемами труда, воспитание экологической культуры, гармонии отношений с природой;</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усиление роли системы общего и дополнительного образования в воспитании подрастающего поколения, повышение </w:t>
      </w:r>
      <w:proofErr w:type="gramStart"/>
      <w:r w:rsidRPr="00696CC9">
        <w:rPr>
          <w:rFonts w:ascii="Times New Roman" w:eastAsia="Times New Roman" w:hAnsi="Times New Roman" w:cs="Times New Roman"/>
          <w:color w:val="3D3D3D"/>
          <w:sz w:val="21"/>
          <w:szCs w:val="21"/>
          <w:shd w:val="clear" w:color="auto" w:fill="FFFFFF"/>
          <w:lang w:eastAsia="ru-RU"/>
        </w:rPr>
        <w:t>эффективности деятельности организаций сферы физической культуры</w:t>
      </w:r>
      <w:proofErr w:type="gramEnd"/>
      <w:r w:rsidRPr="00696CC9">
        <w:rPr>
          <w:rFonts w:ascii="Times New Roman" w:eastAsia="Times New Roman" w:hAnsi="Times New Roman" w:cs="Times New Roman"/>
          <w:color w:val="3D3D3D"/>
          <w:sz w:val="21"/>
          <w:szCs w:val="21"/>
          <w:shd w:val="clear" w:color="auto" w:fill="FFFFFF"/>
          <w:lang w:eastAsia="ru-RU"/>
        </w:rPr>
        <w:t xml:space="preserve"> и спорта, культуры и здравоохранения;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 xml:space="preserve">повышение </w:t>
      </w:r>
      <w:proofErr w:type="gramStart"/>
      <w:r w:rsidRPr="00696CC9">
        <w:rPr>
          <w:rFonts w:ascii="Times New Roman" w:eastAsia="Times New Roman" w:hAnsi="Times New Roman" w:cs="Times New Roman"/>
          <w:color w:val="3D3D3D"/>
          <w:sz w:val="21"/>
          <w:szCs w:val="21"/>
          <w:shd w:val="clear" w:color="auto" w:fill="FFFFFF"/>
          <w:lang w:eastAsia="ru-RU"/>
        </w:rPr>
        <w:t>качества научных исследований актуальных проблем воспитания детей</w:t>
      </w:r>
      <w:proofErr w:type="gramEnd"/>
      <w:r w:rsidRPr="00696CC9">
        <w:rPr>
          <w:rFonts w:ascii="Times New Roman" w:eastAsia="Times New Roman" w:hAnsi="Times New Roman" w:cs="Times New Roman"/>
          <w:color w:val="3D3D3D"/>
          <w:sz w:val="21"/>
          <w:szCs w:val="21"/>
          <w:shd w:val="clear" w:color="auto" w:fill="FFFFFF"/>
          <w:lang w:eastAsia="ru-RU"/>
        </w:rPr>
        <w:t xml:space="preserve"> и молодежи;</w:t>
      </w:r>
    </w:p>
    <w:p w:rsidR="00696CC9" w:rsidRPr="00696CC9" w:rsidRDefault="00696CC9" w:rsidP="00696CC9">
      <w:pPr>
        <w:spacing w:before="300" w:after="150" w:line="240" w:lineRule="auto"/>
        <w:outlineLvl w:val="1"/>
        <w:rPr>
          <w:rFonts w:ascii="Noto Serif" w:eastAsia="Times New Roman" w:hAnsi="Noto Serif" w:cs="Times New Roman"/>
          <w:color w:val="3D3D3D"/>
          <w:sz w:val="38"/>
          <w:szCs w:val="38"/>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повышение уровня </w:t>
      </w:r>
      <w:r w:rsidRPr="00696CC9">
        <w:rPr>
          <w:rFonts w:ascii="Times New Roman" w:eastAsia="Times New Roman" w:hAnsi="Times New Roman" w:cs="Times New Roman"/>
          <w:b/>
          <w:bCs/>
          <w:color w:val="3D3D3D"/>
          <w:sz w:val="21"/>
          <w:szCs w:val="21"/>
          <w:shd w:val="clear" w:color="auto" w:fill="FFFFFF"/>
          <w:lang w:eastAsia="ru-RU"/>
        </w:rPr>
        <w:t>безопасности детей в интернете.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Таким образом, общий вектор Концептуальных основ воспитания направлен на формирование человека гармоничного, всесторонне развитого, обладающего развитыми духовно-нравственными качествами, готового самостоятельно принимать решения в ситуации выбора, способного к сотрудничеству и межкультурному взаимодействию, обладающего чувством ответственности за судьбу страны.</w:t>
      </w:r>
    </w:p>
    <w:p w:rsidR="00696CC9" w:rsidRPr="00696CC9" w:rsidRDefault="00696CC9" w:rsidP="00696CC9">
      <w:pPr>
        <w:spacing w:after="150" w:line="240" w:lineRule="auto"/>
        <w:ind w:left="708"/>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                    11. Термины и определения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Всемирный экономический форум</w:t>
      </w:r>
      <w:r w:rsidRPr="00696CC9">
        <w:rPr>
          <w:rFonts w:ascii="Times New Roman" w:eastAsia="Times New Roman" w:hAnsi="Times New Roman" w:cs="Times New Roman"/>
          <w:color w:val="3D3D3D"/>
          <w:sz w:val="21"/>
          <w:szCs w:val="21"/>
          <w:shd w:val="clear" w:color="auto" w:fill="FFFFFF"/>
          <w:lang w:eastAsia="ru-RU"/>
        </w:rPr>
        <w:t> - швейцарская неправительственная организация, наиболее известная организацией ежегодных встреч в </w:t>
      </w:r>
      <w:hyperlink r:id="rId6" w:history="1">
        <w:r w:rsidRPr="00696CC9">
          <w:rPr>
            <w:rFonts w:ascii="Times New Roman" w:eastAsia="Times New Roman" w:hAnsi="Times New Roman" w:cs="Times New Roman"/>
            <w:color w:val="0000FF"/>
            <w:sz w:val="21"/>
            <w:szCs w:val="21"/>
            <w:u w:val="single"/>
            <w:shd w:val="clear" w:color="auto" w:fill="FFFFFF"/>
            <w:lang w:eastAsia="ru-RU"/>
          </w:rPr>
          <w:t>Давосе</w:t>
        </w:r>
      </w:hyperlink>
      <w:r w:rsidRPr="00696CC9">
        <w:rPr>
          <w:rFonts w:ascii="Times New Roman" w:eastAsia="Times New Roman" w:hAnsi="Times New Roman" w:cs="Times New Roman"/>
          <w:color w:val="3D3D3D"/>
          <w:sz w:val="21"/>
          <w:szCs w:val="21"/>
          <w:shd w:val="clear" w:color="auto" w:fill="FFFFFF"/>
          <w:lang w:eastAsia="ru-RU"/>
        </w:rPr>
        <w:t>. На встречи приглашаются ведущие руководители бизнеса, политические лидеры, видные мыслители и журналисты. Предметом обсуждения являются наиболее острые мировые проблемы, включая здравоохранение и охрану окружающей среды. В рейтинге ВЭФ «Исследование расхождений в навыках 21 века».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Детские и молодёжные инициативы</w:t>
      </w:r>
      <w:r w:rsidRPr="00696CC9">
        <w:rPr>
          <w:rFonts w:ascii="Times New Roman" w:eastAsia="Times New Roman" w:hAnsi="Times New Roman" w:cs="Times New Roman"/>
          <w:color w:val="3D3D3D"/>
          <w:sz w:val="21"/>
          <w:szCs w:val="21"/>
          <w:shd w:val="clear" w:color="auto" w:fill="FFFFFF"/>
          <w:lang w:eastAsia="ru-RU"/>
        </w:rPr>
        <w:t xml:space="preserve"> – внутреннее побуждение к новой деятельности, начинание, почин. // Руководящая </w:t>
      </w:r>
      <w:proofErr w:type="gramStart"/>
      <w:r w:rsidRPr="00696CC9">
        <w:rPr>
          <w:rFonts w:ascii="Times New Roman" w:eastAsia="Times New Roman" w:hAnsi="Times New Roman" w:cs="Times New Roman"/>
          <w:color w:val="3D3D3D"/>
          <w:sz w:val="21"/>
          <w:szCs w:val="21"/>
          <w:shd w:val="clear" w:color="auto" w:fill="FFFFFF"/>
          <w:lang w:eastAsia="ru-RU"/>
        </w:rPr>
        <w:t>роль</w:t>
      </w:r>
      <w:proofErr w:type="gramEnd"/>
      <w:r w:rsidRPr="00696CC9">
        <w:rPr>
          <w:rFonts w:ascii="Times New Roman" w:eastAsia="Times New Roman" w:hAnsi="Times New Roman" w:cs="Times New Roman"/>
          <w:color w:val="3D3D3D"/>
          <w:sz w:val="21"/>
          <w:szCs w:val="21"/>
          <w:shd w:val="clear" w:color="auto" w:fill="FFFFFF"/>
          <w:lang w:eastAsia="ru-RU"/>
        </w:rPr>
        <w:t xml:space="preserve"> в каких- либо действиях. Способность к самостоятельным, активным действиям; предприимчивость.</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b/>
          <w:bCs/>
          <w:color w:val="3D3D3D"/>
          <w:sz w:val="21"/>
          <w:szCs w:val="21"/>
          <w:shd w:val="clear" w:color="auto" w:fill="FFFFFF"/>
          <w:lang w:eastAsia="ru-RU"/>
        </w:rPr>
        <w:t>Детское (молодёжное) общественное движение, формирование, объединение, организация</w:t>
      </w:r>
      <w:r w:rsidRPr="00696CC9">
        <w:rPr>
          <w:rFonts w:ascii="Times New Roman" w:eastAsia="Times New Roman" w:hAnsi="Times New Roman" w:cs="Times New Roman"/>
          <w:color w:val="3D3D3D"/>
          <w:sz w:val="21"/>
          <w:szCs w:val="21"/>
          <w:shd w:val="clear" w:color="auto" w:fill="FFFFFF"/>
          <w:lang w:eastAsia="ru-RU"/>
        </w:rPr>
        <w:t> - одна из структур в многообразии молодёжных движений, форма организации детской самодеятельности, социальной активности, самореализации.</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Детское гражданское общество</w:t>
      </w:r>
      <w:r w:rsidRPr="00696CC9">
        <w:rPr>
          <w:rFonts w:ascii="Times New Roman" w:eastAsia="Times New Roman" w:hAnsi="Times New Roman" w:cs="Times New Roman"/>
          <w:color w:val="3D3D3D"/>
          <w:sz w:val="21"/>
          <w:szCs w:val="21"/>
          <w:shd w:val="clear" w:color="auto" w:fill="FFFFFF"/>
          <w:lang w:eastAsia="ru-RU"/>
        </w:rPr>
        <w:t> – это система самостоятельных и независимых от государства детских и молодежных общественных организаций.  </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b/>
          <w:bCs/>
          <w:color w:val="3D3D3D"/>
          <w:sz w:val="21"/>
          <w:szCs w:val="21"/>
          <w:shd w:val="clear" w:color="auto" w:fill="FFFFFF"/>
          <w:lang w:eastAsia="ru-RU"/>
        </w:rPr>
        <w:t>Конкурентоспособность – </w:t>
      </w:r>
      <w:r w:rsidRPr="00696CC9">
        <w:rPr>
          <w:rFonts w:ascii="Times New Roman" w:eastAsia="Times New Roman" w:hAnsi="Times New Roman" w:cs="Times New Roman"/>
          <w:color w:val="3D3D3D"/>
          <w:sz w:val="21"/>
          <w:szCs w:val="21"/>
          <w:shd w:val="clear" w:color="auto" w:fill="FFFFFF"/>
          <w:lang w:eastAsia="ru-RU"/>
        </w:rPr>
        <w:t>«…это не только материальный продукт, но и знания, услуги, интеллектуальные продукты, наконец, качество трудового ресурса…, факторы, как </w:t>
      </w:r>
      <w:r w:rsidRPr="00696CC9">
        <w:rPr>
          <w:rFonts w:ascii="Times New Roman" w:eastAsia="Times New Roman" w:hAnsi="Times New Roman" w:cs="Times New Roman"/>
          <w:b/>
          <w:bCs/>
          <w:color w:val="3D3D3D"/>
          <w:sz w:val="21"/>
          <w:szCs w:val="21"/>
          <w:shd w:val="clear" w:color="auto" w:fill="FFFFFF"/>
          <w:lang w:eastAsia="ru-RU"/>
        </w:rPr>
        <w:t>компьютерная грамотность, знание иностранных языков, культурная открытость»</w:t>
      </w:r>
      <w:proofErr w:type="gramEnd"/>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Культ знания – </w:t>
      </w:r>
      <w:r w:rsidRPr="00696CC9">
        <w:rPr>
          <w:rFonts w:ascii="Times New Roman" w:eastAsia="Times New Roman" w:hAnsi="Times New Roman" w:cs="Times New Roman"/>
          <w:color w:val="3D3D3D"/>
          <w:sz w:val="21"/>
          <w:szCs w:val="21"/>
          <w:shd w:val="clear" w:color="auto" w:fill="FFFFFF"/>
          <w:lang w:eastAsia="ru-RU"/>
        </w:rPr>
        <w:t xml:space="preserve">главная ценность в системе ценностей, основанная на всеобщем стремлении к образованию, в условиях технологической революции способствующая высокообразованному </w:t>
      </w:r>
      <w:r w:rsidRPr="00696CC9">
        <w:rPr>
          <w:rFonts w:ascii="Times New Roman" w:eastAsia="Times New Roman" w:hAnsi="Times New Roman" w:cs="Times New Roman"/>
          <w:color w:val="3D3D3D"/>
          <w:sz w:val="21"/>
          <w:szCs w:val="21"/>
          <w:shd w:val="clear" w:color="auto" w:fill="FFFFFF"/>
          <w:lang w:eastAsia="ru-RU"/>
        </w:rPr>
        <w:lastRenderedPageBreak/>
        <w:t>человеку «…относительно легко менять профессию именно благодаря высокому уровню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b/>
          <w:bCs/>
          <w:color w:val="3D3D3D"/>
          <w:sz w:val="21"/>
          <w:szCs w:val="21"/>
          <w:shd w:val="clear" w:color="auto" w:fill="FFFFFF"/>
          <w:lang w:eastAsia="ru-RU"/>
        </w:rPr>
        <w:t>Месседж</w:t>
      </w:r>
      <w:r w:rsidRPr="00696CC9">
        <w:rPr>
          <w:rFonts w:ascii="Times New Roman" w:eastAsia="Times New Roman" w:hAnsi="Times New Roman" w:cs="Times New Roman"/>
          <w:color w:val="3D3D3D"/>
          <w:sz w:val="21"/>
          <w:szCs w:val="21"/>
          <w:shd w:val="clear" w:color="auto" w:fill="FFFFFF"/>
          <w:lang w:eastAsia="ru-RU"/>
        </w:rPr>
        <w:t> - «message [`meisidз] 1. сущ. сообщение, донесение; извещение, письмо; задание, миссия; 2. гл. посылать сообщение, донесение; сигнализировать».</w:t>
      </w:r>
      <w:proofErr w:type="gramEnd"/>
      <w:r w:rsidRPr="00696CC9">
        <w:rPr>
          <w:rFonts w:ascii="Times New Roman" w:eastAsia="Times New Roman" w:hAnsi="Times New Roman" w:cs="Times New Roman"/>
          <w:color w:val="3D3D3D"/>
          <w:sz w:val="21"/>
          <w:szCs w:val="21"/>
          <w:shd w:val="clear" w:color="auto" w:fill="FFFFFF"/>
          <w:lang w:eastAsia="ru-RU"/>
        </w:rPr>
        <w:t xml:space="preserve"> Главное в месседже – это передача задуманной информации в неискаженном виде, где сохранен смысл. Слово </w:t>
      </w:r>
      <w:r w:rsidRPr="00696CC9">
        <w:rPr>
          <w:rFonts w:ascii="Times New Roman" w:eastAsia="Times New Roman" w:hAnsi="Times New Roman" w:cs="Times New Roman"/>
          <w:i/>
          <w:iCs/>
          <w:color w:val="3D3D3D"/>
          <w:sz w:val="21"/>
          <w:szCs w:val="21"/>
          <w:shd w:val="clear" w:color="auto" w:fill="FFFFFF"/>
          <w:lang w:eastAsia="ru-RU"/>
        </w:rPr>
        <w:t>месседж</w:t>
      </w:r>
      <w:r w:rsidRPr="00696CC9">
        <w:rPr>
          <w:rFonts w:ascii="Times New Roman" w:eastAsia="Times New Roman" w:hAnsi="Times New Roman" w:cs="Times New Roman"/>
          <w:color w:val="3D3D3D"/>
          <w:sz w:val="21"/>
          <w:szCs w:val="21"/>
          <w:shd w:val="clear" w:color="auto" w:fill="FFFFFF"/>
          <w:lang w:eastAsia="ru-RU"/>
        </w:rPr>
        <w:t> чаще всего употребляется в двух значениях: 1. сообщение; 2. послание, главенствующая идея, внутренний посыл. В переносных значениях лексема </w:t>
      </w:r>
      <w:r w:rsidRPr="00696CC9">
        <w:rPr>
          <w:rFonts w:ascii="Times New Roman" w:eastAsia="Times New Roman" w:hAnsi="Times New Roman" w:cs="Times New Roman"/>
          <w:i/>
          <w:iCs/>
          <w:color w:val="3D3D3D"/>
          <w:sz w:val="21"/>
          <w:szCs w:val="21"/>
          <w:shd w:val="clear" w:color="auto" w:fill="FFFFFF"/>
          <w:lang w:eastAsia="ru-RU"/>
        </w:rPr>
        <w:t>месседж</w:t>
      </w:r>
      <w:r w:rsidRPr="00696CC9">
        <w:rPr>
          <w:rFonts w:ascii="Times New Roman" w:eastAsia="Times New Roman" w:hAnsi="Times New Roman" w:cs="Times New Roman"/>
          <w:color w:val="3D3D3D"/>
          <w:sz w:val="21"/>
          <w:szCs w:val="21"/>
          <w:shd w:val="clear" w:color="auto" w:fill="FFFFFF"/>
          <w:lang w:eastAsia="ru-RU"/>
        </w:rPr>
        <w:t> вступает в синонимические отношения со словами </w:t>
      </w:r>
      <w:r w:rsidRPr="00696CC9">
        <w:rPr>
          <w:rFonts w:ascii="Times New Roman" w:eastAsia="Times New Roman" w:hAnsi="Times New Roman" w:cs="Times New Roman"/>
          <w:i/>
          <w:iCs/>
          <w:color w:val="3D3D3D"/>
          <w:sz w:val="21"/>
          <w:szCs w:val="21"/>
          <w:shd w:val="clear" w:color="auto" w:fill="FFFFFF"/>
          <w:lang w:eastAsia="ru-RU"/>
        </w:rPr>
        <w:t>посыл, идея, подтекст</w:t>
      </w:r>
      <w:r w:rsidRPr="00696CC9">
        <w:rPr>
          <w:rFonts w:ascii="Times New Roman" w:eastAsia="Times New Roman" w:hAnsi="Times New Roman" w:cs="Times New Roman"/>
          <w:color w:val="3D3D3D"/>
          <w:sz w:val="21"/>
          <w:szCs w:val="21"/>
          <w:shd w:val="clear" w:color="auto" w:fill="FFFFFF"/>
          <w:lang w:eastAsia="ru-RU"/>
        </w:rPr>
        <w:t> и подобными.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Модернизация сознания</w:t>
      </w:r>
      <w:r w:rsidRPr="00696CC9">
        <w:rPr>
          <w:rFonts w:ascii="Times New Roman" w:eastAsia="Times New Roman" w:hAnsi="Times New Roman" w:cs="Times New Roman"/>
          <w:color w:val="3D3D3D"/>
          <w:sz w:val="21"/>
          <w:szCs w:val="21"/>
          <w:shd w:val="clear" w:color="auto" w:fill="FFFFFF"/>
          <w:lang w:eastAsia="ru-RU"/>
        </w:rPr>
        <w:t> – концентрация и изменение себя через адаптацию к меняющимся условиям, отбор лучшего из того, что несет в себе новая эпоха с учетом и сохранением своей культуры и национального кода.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Общественное сознание</w:t>
      </w:r>
      <w:r w:rsidRPr="00696CC9">
        <w:rPr>
          <w:rFonts w:ascii="Times New Roman" w:eastAsia="Times New Roman" w:hAnsi="Times New Roman" w:cs="Times New Roman"/>
          <w:color w:val="3D3D3D"/>
          <w:sz w:val="21"/>
          <w:szCs w:val="21"/>
          <w:shd w:val="clear" w:color="auto" w:fill="FFFFFF"/>
          <w:lang w:eastAsia="ru-RU"/>
        </w:rPr>
        <w:t xml:space="preserve"> - это совокупность общественных идей, знаний, целей, ценностей и т.п., выраженная в </w:t>
      </w:r>
      <w:proofErr w:type="gramStart"/>
      <w:r w:rsidRPr="00696CC9">
        <w:rPr>
          <w:rFonts w:ascii="Times New Roman" w:eastAsia="Times New Roman" w:hAnsi="Times New Roman" w:cs="Times New Roman"/>
          <w:color w:val="3D3D3D"/>
          <w:sz w:val="21"/>
          <w:szCs w:val="21"/>
          <w:shd w:val="clear" w:color="auto" w:fill="FFFFFF"/>
          <w:lang w:eastAsia="ru-RU"/>
        </w:rPr>
        <w:t>естественном</w:t>
      </w:r>
      <w:proofErr w:type="gramEnd"/>
      <w:r w:rsidRPr="00696CC9">
        <w:rPr>
          <w:rFonts w:ascii="Times New Roman" w:eastAsia="Times New Roman" w:hAnsi="Times New Roman" w:cs="Times New Roman"/>
          <w:color w:val="3D3D3D"/>
          <w:sz w:val="21"/>
          <w:szCs w:val="21"/>
          <w:shd w:val="clear" w:color="auto" w:fill="FFFFFF"/>
          <w:lang w:eastAsia="ru-RU"/>
        </w:rPr>
        <w:t xml:space="preserve"> или искусственных языках, или объектах культуры.</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В структуре общественного сознания выделяют: уровни и формы общественного сознания. Формы общественного сознания отражают все многообразие общественных связей и отношений. Уровни отражают ступени развития общества. Обыденно-практический уровень – общественная психология, которая отражена в нравах, традициях, обычаях данного народа. Теоретический уровень – общественная идеология, в которой отражены коренные интересы народа.</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Формы общественного сознания действуют как на обыденно-практическом, так и теоретическом уровнях общественного сознания.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Открытость сознания – </w:t>
      </w:r>
      <w:r w:rsidRPr="00696CC9">
        <w:rPr>
          <w:rFonts w:ascii="Times New Roman" w:eastAsia="Times New Roman" w:hAnsi="Times New Roman" w:cs="Times New Roman"/>
          <w:color w:val="3D3D3D"/>
          <w:sz w:val="21"/>
          <w:szCs w:val="21"/>
          <w:shd w:val="clear" w:color="auto" w:fill="FFFFFF"/>
          <w:lang w:eastAsia="ru-RU"/>
        </w:rPr>
        <w:t>«… означает…понимание того, что творится в большом мире, что происходит вокруг твоей страны, что происходит в твоей части планеты; … готовность к переменам, которые несет новый технологический уклад; … способность перенимать чужой опыт, учиться у других.</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Прагматизм – </w:t>
      </w:r>
      <w:r w:rsidRPr="00696CC9">
        <w:rPr>
          <w:rFonts w:ascii="Times New Roman" w:eastAsia="Times New Roman" w:hAnsi="Times New Roman" w:cs="Times New Roman"/>
          <w:color w:val="3D3D3D"/>
          <w:sz w:val="21"/>
          <w:szCs w:val="21"/>
          <w:shd w:val="clear" w:color="auto" w:fill="FFFFFF"/>
          <w:lang w:eastAsia="ru-RU"/>
        </w:rPr>
        <w:t>«означает точное знание своих национальных и личных ресурсов, их экономное расходование, умение планировать свое будущее…</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color w:val="3D3D3D"/>
          <w:sz w:val="21"/>
          <w:szCs w:val="21"/>
          <w:shd w:val="clear" w:color="auto" w:fill="FFFFFF"/>
          <w:lang w:eastAsia="ru-RU"/>
        </w:rPr>
        <w:t>Умение жить рационально, с акцентом на достижение реальных целей, с акцентом на образование, здоровый образ жизни и профессиональный успех – это и есть прагматизм в поведении»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Times New Roman" w:eastAsia="Times New Roman" w:hAnsi="Times New Roman" w:cs="Times New Roman"/>
          <w:b/>
          <w:bCs/>
          <w:color w:val="3D3D3D"/>
          <w:sz w:val="21"/>
          <w:szCs w:val="21"/>
          <w:shd w:val="clear" w:color="auto" w:fill="FFFFFF"/>
          <w:lang w:eastAsia="ru-RU"/>
        </w:rPr>
        <w:t>Сохранение национальной идентичности в контексте духовной модернизации - </w:t>
      </w:r>
      <w:r w:rsidRPr="00696CC9">
        <w:rPr>
          <w:rFonts w:ascii="Times New Roman" w:eastAsia="Times New Roman" w:hAnsi="Times New Roman" w:cs="Times New Roman"/>
          <w:color w:val="3D3D3D"/>
          <w:sz w:val="21"/>
          <w:szCs w:val="21"/>
          <w:shd w:val="clear" w:color="auto" w:fill="FFFFFF"/>
          <w:lang w:eastAsia="ru-RU"/>
        </w:rPr>
        <w:t xml:space="preserve">это изменения в национальном сознании («… ряд архаических и не вписывающихся в глобальный мир привычек и пристрастий нужно оставить в прошлом…»), сохранение внутреннего ядра национального «Я» («…Наши национальные традиции и обычаи, язык и музыка, литература и свадебные обряды, </w:t>
      </w:r>
      <w:proofErr w:type="gramStart"/>
      <w:r w:rsidRPr="00696CC9">
        <w:rPr>
          <w:rFonts w:ascii="Times New Roman" w:eastAsia="Times New Roman" w:hAnsi="Times New Roman" w:cs="Times New Roman"/>
          <w:color w:val="3D3D3D"/>
          <w:sz w:val="21"/>
          <w:szCs w:val="21"/>
          <w:shd w:val="clear" w:color="auto" w:fill="FFFFFF"/>
          <w:lang w:eastAsia="ru-RU"/>
        </w:rPr>
        <w:t>–о</w:t>
      </w:r>
      <w:proofErr w:type="gramEnd"/>
      <w:r w:rsidRPr="00696CC9">
        <w:rPr>
          <w:rFonts w:ascii="Times New Roman" w:eastAsia="Times New Roman" w:hAnsi="Times New Roman" w:cs="Times New Roman"/>
          <w:color w:val="3D3D3D"/>
          <w:sz w:val="21"/>
          <w:szCs w:val="21"/>
          <w:shd w:val="clear" w:color="auto" w:fill="FFFFFF"/>
          <w:lang w:eastAsia="ru-RU"/>
        </w:rPr>
        <w:t>дним словом, национальный дух, должны вечно оставаться с нами…»</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proofErr w:type="gramStart"/>
      <w:r w:rsidRPr="00696CC9">
        <w:rPr>
          <w:rFonts w:ascii="Times New Roman" w:eastAsia="Times New Roman" w:hAnsi="Times New Roman" w:cs="Times New Roman"/>
          <w:b/>
          <w:bCs/>
          <w:color w:val="3D3D3D"/>
          <w:sz w:val="21"/>
          <w:szCs w:val="21"/>
          <w:shd w:val="clear" w:color="auto" w:fill="FFFFFF"/>
          <w:lang w:eastAsia="ru-RU"/>
        </w:rPr>
        <w:t>Эволюционное, а не революционное развитие Казахстана – </w:t>
      </w:r>
      <w:r w:rsidRPr="00696CC9">
        <w:rPr>
          <w:rFonts w:ascii="Times New Roman" w:eastAsia="Times New Roman" w:hAnsi="Times New Roman" w:cs="Times New Roman"/>
          <w:color w:val="3D3D3D"/>
          <w:sz w:val="21"/>
          <w:szCs w:val="21"/>
          <w:shd w:val="clear" w:color="auto" w:fill="FFFFFF"/>
          <w:lang w:eastAsia="ru-RU"/>
        </w:rPr>
        <w:t>«…как принцип идеологии должно быть одним из ориентиров и на личностном, индивидуальном уровне для каждого казахстанца…, важно понять не только уроки истории, но и примеры современности и сигналы будущего… серьезное переосмысление того, что происходит в мире, …это часть огромной мировоззренческой, идеологической работы, которую должны провести и общество в целом, и политические партии, и движения</w:t>
      </w:r>
      <w:proofErr w:type="gramEnd"/>
      <w:r w:rsidRPr="00696CC9">
        <w:rPr>
          <w:rFonts w:ascii="Times New Roman" w:eastAsia="Times New Roman" w:hAnsi="Times New Roman" w:cs="Times New Roman"/>
          <w:color w:val="3D3D3D"/>
          <w:sz w:val="21"/>
          <w:szCs w:val="21"/>
          <w:shd w:val="clear" w:color="auto" w:fill="FFFFFF"/>
          <w:lang w:eastAsia="ru-RU"/>
        </w:rPr>
        <w:t>, и система образования»</w:t>
      </w:r>
    </w:p>
    <w:p w:rsidR="00696CC9" w:rsidRPr="00696CC9" w:rsidRDefault="00696CC9" w:rsidP="00696CC9">
      <w:pPr>
        <w:spacing w:after="150" w:line="240" w:lineRule="auto"/>
        <w:rPr>
          <w:rFonts w:ascii="Noto Serif" w:eastAsia="Times New Roman" w:hAnsi="Noto Serif" w:cs="Times New Roman"/>
          <w:color w:val="3D3D3D"/>
          <w:sz w:val="26"/>
          <w:szCs w:val="26"/>
          <w:shd w:val="clear" w:color="auto" w:fill="FFFFFF"/>
          <w:lang w:eastAsia="ru-RU"/>
        </w:rPr>
      </w:pPr>
      <w:r w:rsidRPr="00696CC9">
        <w:rPr>
          <w:rFonts w:ascii="Noto Serif" w:eastAsia="Times New Roman" w:hAnsi="Noto Serif" w:cs="Times New Roman"/>
          <w:color w:val="3D3D3D"/>
          <w:sz w:val="26"/>
          <w:szCs w:val="26"/>
          <w:shd w:val="clear" w:color="auto" w:fill="FFFFFF"/>
          <w:lang w:eastAsia="ru-RU"/>
        </w:rPr>
        <w:t> </w:t>
      </w:r>
    </w:p>
    <w:p w:rsidR="008F0756" w:rsidRDefault="008F0756"/>
    <w:sectPr w:rsidR="008F0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E79D0"/>
    <w:multiLevelType w:val="multilevel"/>
    <w:tmpl w:val="002C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77"/>
    <w:rsid w:val="00696CC9"/>
    <w:rsid w:val="00862877"/>
    <w:rsid w:val="008F0756"/>
    <w:rsid w:val="00942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89161">
      <w:bodyDiv w:val="1"/>
      <w:marLeft w:val="0"/>
      <w:marRight w:val="0"/>
      <w:marTop w:val="0"/>
      <w:marBottom w:val="0"/>
      <w:divBdr>
        <w:top w:val="none" w:sz="0" w:space="0" w:color="auto"/>
        <w:left w:val="none" w:sz="0" w:space="0" w:color="auto"/>
        <w:bottom w:val="none" w:sz="0" w:space="0" w:color="auto"/>
        <w:right w:val="none" w:sz="0" w:space="0" w:color="auto"/>
      </w:divBdr>
      <w:divsChild>
        <w:div w:id="1340891498">
          <w:marLeft w:val="0"/>
          <w:marRight w:val="0"/>
          <w:marTop w:val="0"/>
          <w:marBottom w:val="0"/>
          <w:divBdr>
            <w:top w:val="none" w:sz="0" w:space="0" w:color="auto"/>
            <w:left w:val="none" w:sz="0" w:space="0" w:color="auto"/>
            <w:bottom w:val="none" w:sz="0" w:space="0" w:color="auto"/>
            <w:right w:val="none" w:sz="0" w:space="0" w:color="auto"/>
          </w:divBdr>
          <w:divsChild>
            <w:div w:id="14920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4%D0%B0%D0%B2%D0%BE%D1%8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10511</Words>
  <Characters>59913</Characters>
  <Application>Microsoft Office Word</Application>
  <DocSecurity>0</DocSecurity>
  <Lines>499</Lines>
  <Paragraphs>140</Paragraphs>
  <ScaleCrop>false</ScaleCrop>
  <Company/>
  <LinksUpToDate>false</LinksUpToDate>
  <CharactersWithSpaces>70284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2020-10-12T07:28:00Z</dcterms:created>
  <dcterms:modified xsi:type="dcterms:W3CDTF">2020-10-12T07:29:00Z</dcterms:modified>
</cp:coreProperties>
</file>