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572" w:rsidRPr="00932017" w:rsidRDefault="000A1572" w:rsidP="00932017">
      <w:pPr>
        <w:spacing w:after="0" w:line="240" w:lineRule="auto"/>
        <w:textAlignment w:val="baseline"/>
        <w:outlineLvl w:val="0"/>
        <w:rPr>
          <w:rFonts w:ascii="Times New Roman" w:eastAsia="Times New Roman" w:hAnsi="Times New Roman" w:cs="Times New Roman"/>
          <w:color w:val="444444"/>
          <w:kern w:val="36"/>
          <w:sz w:val="20"/>
          <w:szCs w:val="20"/>
          <w:lang w:eastAsia="ru-RU"/>
        </w:rPr>
      </w:pPr>
      <w:r w:rsidRPr="00932017">
        <w:rPr>
          <w:rFonts w:ascii="Times New Roman" w:eastAsia="Times New Roman" w:hAnsi="Times New Roman" w:cs="Times New Roman"/>
          <w:color w:val="444444"/>
          <w:kern w:val="36"/>
          <w:sz w:val="20"/>
          <w:szCs w:val="20"/>
          <w:lang w:eastAsia="ru-RU"/>
        </w:rPr>
        <w:t>О профилактике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666666"/>
          <w:spacing w:val="2"/>
          <w:sz w:val="20"/>
          <w:szCs w:val="20"/>
          <w:lang w:eastAsia="ru-RU"/>
        </w:rPr>
      </w:pPr>
      <w:r w:rsidRPr="00932017">
        <w:rPr>
          <w:rFonts w:ascii="Times New Roman" w:eastAsia="Times New Roman" w:hAnsi="Times New Roman" w:cs="Times New Roman"/>
          <w:color w:val="666666"/>
          <w:spacing w:val="2"/>
          <w:sz w:val="20"/>
          <w:szCs w:val="20"/>
          <w:lang w:eastAsia="ru-RU"/>
        </w:rPr>
        <w:t>Закон Республики Казахстан от 4 декабря 2009 года № 214-IV.</w:t>
      </w:r>
    </w:p>
    <w:p w:rsidR="000A1572" w:rsidRPr="00932017" w:rsidRDefault="00B07C31" w:rsidP="00932017">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hyperlink r:id="rId6" w:history="1">
        <w:r w:rsidR="000A1572" w:rsidRPr="00932017">
          <w:rPr>
            <w:rFonts w:ascii="Times New Roman" w:eastAsia="Times New Roman" w:hAnsi="Times New Roman" w:cs="Times New Roman"/>
            <w:color w:val="073A5E"/>
            <w:spacing w:val="5"/>
            <w:sz w:val="20"/>
            <w:szCs w:val="20"/>
            <w:u w:val="single"/>
            <w:lang w:eastAsia="ru-RU"/>
          </w:rPr>
          <w:t>Текст</w:t>
        </w:r>
      </w:hyperlink>
    </w:p>
    <w:p w:rsidR="000A1572" w:rsidRPr="00932017" w:rsidRDefault="000A1572" w:rsidP="00932017">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777777"/>
          <w:spacing w:val="5"/>
          <w:sz w:val="20"/>
          <w:szCs w:val="20"/>
          <w:bdr w:val="none" w:sz="0" w:space="0" w:color="auto" w:frame="1"/>
          <w:lang w:eastAsia="ru-RU"/>
        </w:rPr>
        <w:t>Официальная публикация</w:t>
      </w:r>
    </w:p>
    <w:p w:rsidR="000A1572" w:rsidRPr="00932017" w:rsidRDefault="00B07C31" w:rsidP="00932017">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hyperlink r:id="rId7" w:history="1">
        <w:r w:rsidR="000A1572" w:rsidRPr="00932017">
          <w:rPr>
            <w:rFonts w:ascii="Times New Roman" w:eastAsia="Times New Roman" w:hAnsi="Times New Roman" w:cs="Times New Roman"/>
            <w:color w:val="1E1E1E"/>
            <w:spacing w:val="5"/>
            <w:sz w:val="20"/>
            <w:szCs w:val="20"/>
            <w:u w:val="single"/>
            <w:lang w:eastAsia="ru-RU"/>
          </w:rPr>
          <w:t>Информация</w:t>
        </w:r>
      </w:hyperlink>
    </w:p>
    <w:p w:rsidR="000A1572" w:rsidRPr="00932017" w:rsidRDefault="00B07C31" w:rsidP="00932017">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hyperlink r:id="rId8" w:history="1">
        <w:r w:rsidR="000A1572" w:rsidRPr="00932017">
          <w:rPr>
            <w:rFonts w:ascii="Times New Roman" w:eastAsia="Times New Roman" w:hAnsi="Times New Roman" w:cs="Times New Roman"/>
            <w:color w:val="1E1E1E"/>
            <w:spacing w:val="5"/>
            <w:sz w:val="20"/>
            <w:szCs w:val="20"/>
            <w:u w:val="single"/>
            <w:lang w:eastAsia="ru-RU"/>
          </w:rPr>
          <w:t>История изменений</w:t>
        </w:r>
      </w:hyperlink>
    </w:p>
    <w:p w:rsidR="000A1572" w:rsidRPr="00932017" w:rsidRDefault="00B07C31" w:rsidP="00932017">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hyperlink r:id="rId9" w:history="1">
        <w:r w:rsidR="000A1572" w:rsidRPr="00932017">
          <w:rPr>
            <w:rFonts w:ascii="Times New Roman" w:eastAsia="Times New Roman" w:hAnsi="Times New Roman" w:cs="Times New Roman"/>
            <w:color w:val="1E1E1E"/>
            <w:spacing w:val="5"/>
            <w:sz w:val="20"/>
            <w:szCs w:val="20"/>
            <w:u w:val="single"/>
            <w:lang w:eastAsia="ru-RU"/>
          </w:rPr>
          <w:t>Ссылки</w:t>
        </w:r>
      </w:hyperlink>
    </w:p>
    <w:p w:rsidR="000A1572" w:rsidRPr="00932017" w:rsidRDefault="00B07C31" w:rsidP="00932017">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hyperlink r:id="rId10" w:history="1">
        <w:r w:rsidR="000A1572" w:rsidRPr="00932017">
          <w:rPr>
            <w:rFonts w:ascii="Times New Roman" w:eastAsia="Times New Roman" w:hAnsi="Times New Roman" w:cs="Times New Roman"/>
            <w:color w:val="1E1E1E"/>
            <w:spacing w:val="5"/>
            <w:sz w:val="20"/>
            <w:szCs w:val="20"/>
            <w:u w:val="single"/>
            <w:lang w:eastAsia="ru-RU"/>
          </w:rPr>
          <w:t>Скачать</w:t>
        </w:r>
      </w:hyperlink>
    </w:p>
    <w:p w:rsidR="000A1572" w:rsidRPr="00932017" w:rsidRDefault="000A1572" w:rsidP="00932017">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444444"/>
          <w:sz w:val="20"/>
          <w:szCs w:val="20"/>
          <w:lang w:eastAsia="ru-RU"/>
        </w:rPr>
        <w:t>Прочее</w:t>
      </w:r>
    </w:p>
    <w:p w:rsidR="000A1572" w:rsidRPr="00932017" w:rsidRDefault="000A1572" w:rsidP="00932017">
      <w:pPr>
        <w:spacing w:after="0" w:line="240" w:lineRule="auto"/>
        <w:ind w:left="450"/>
        <w:textAlignment w:val="baseline"/>
        <w:rPr>
          <w:rFonts w:ascii="Times New Roman" w:eastAsia="Times New Roman" w:hAnsi="Times New Roman" w:cs="Times New Roman"/>
          <w:color w:val="666666"/>
          <w:spacing w:val="2"/>
          <w:sz w:val="20"/>
          <w:szCs w:val="20"/>
          <w:lang w:eastAsia="ru-RU"/>
        </w:rPr>
      </w:pPr>
      <w:r w:rsidRPr="00932017">
        <w:rPr>
          <w:rFonts w:ascii="Times New Roman" w:eastAsia="Times New Roman" w:hAnsi="Times New Roman" w:cs="Times New Roman"/>
          <w:color w:val="666666"/>
          <w:spacing w:val="2"/>
          <w:sz w:val="20"/>
          <w:szCs w:val="20"/>
          <w:lang w:eastAsia="ru-RU"/>
        </w:rPr>
        <w:t>Вложения:</w:t>
      </w:r>
    </w:p>
    <w:p w:rsidR="000A1572" w:rsidRPr="00932017" w:rsidRDefault="000A1572" w:rsidP="00932017">
      <w:pPr>
        <w:numPr>
          <w:ilvl w:val="0"/>
          <w:numId w:val="2"/>
        </w:numPr>
        <w:spacing w:after="0" w:line="240" w:lineRule="auto"/>
        <w:ind w:left="255"/>
        <w:textAlignment w:val="baseline"/>
        <w:rPr>
          <w:rFonts w:ascii="Times New Roman" w:eastAsia="Times New Roman" w:hAnsi="Times New Roman" w:cs="Times New Roman"/>
          <w:color w:val="444444"/>
          <w:sz w:val="20"/>
          <w:szCs w:val="20"/>
          <w:lang w:eastAsia="ru-RU"/>
        </w:rPr>
      </w:pP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w:t>
      </w:r>
      <w:hyperlink r:id="rId11" w:history="1">
        <w:r w:rsidRPr="00932017">
          <w:rPr>
            <w:rFonts w:ascii="Times New Roman" w:eastAsia="Times New Roman" w:hAnsi="Times New Roman" w:cs="Times New Roman"/>
            <w:color w:val="073A5E"/>
            <w:spacing w:val="2"/>
            <w:sz w:val="20"/>
            <w:szCs w:val="20"/>
            <w:u w:val="single"/>
            <w:lang w:eastAsia="ru-RU"/>
          </w:rPr>
          <w:t>Оглавление</w:t>
        </w:r>
      </w:hyperlink>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Примечание РЦПИ!</w:t>
      </w:r>
      <w:r w:rsidRPr="00932017">
        <w:rPr>
          <w:rFonts w:ascii="Times New Roman" w:eastAsia="Times New Roman" w:hAnsi="Times New Roman" w:cs="Times New Roman"/>
          <w:color w:val="444444"/>
          <w:sz w:val="20"/>
          <w:szCs w:val="20"/>
          <w:lang w:eastAsia="ru-RU"/>
        </w:rPr>
        <w:br/>
      </w:r>
      <w:r w:rsidRPr="00932017">
        <w:rPr>
          <w:rFonts w:ascii="Times New Roman" w:eastAsia="Times New Roman" w:hAnsi="Times New Roman" w:cs="Times New Roman"/>
          <w:color w:val="FF0000"/>
          <w:sz w:val="20"/>
          <w:szCs w:val="20"/>
          <w:bdr w:val="none" w:sz="0" w:space="0" w:color="auto" w:frame="1"/>
          <w:lang w:eastAsia="ru-RU"/>
        </w:rPr>
        <w:t>      Порядок введения в действие Закона РК см. </w:t>
      </w:r>
      <w:hyperlink r:id="rId12" w:anchor="175" w:history="1">
        <w:r w:rsidRPr="00932017">
          <w:rPr>
            <w:rFonts w:ascii="Times New Roman" w:eastAsia="Times New Roman" w:hAnsi="Times New Roman" w:cs="Times New Roman"/>
            <w:color w:val="073A5E"/>
            <w:sz w:val="20"/>
            <w:szCs w:val="20"/>
            <w:u w:val="single"/>
            <w:bdr w:val="none" w:sz="0" w:space="0" w:color="auto" w:frame="1"/>
            <w:lang w:eastAsia="ru-RU"/>
          </w:rPr>
          <w:t>ст.26</w:t>
        </w:r>
      </w:hyperlink>
      <w:r w:rsidRPr="00932017">
        <w:rPr>
          <w:rFonts w:ascii="Times New Roman" w:eastAsia="Times New Roman" w:hAnsi="Times New Roman" w:cs="Times New Roman"/>
          <w:color w:val="444444"/>
          <w:sz w:val="20"/>
          <w:szCs w:val="20"/>
          <w:lang w:eastAsia="ru-RU"/>
        </w:rPr>
        <w:br/>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Настоящий Закон определяет правовые, экономические, социальные и организационные основы деятельности государственных органов, органов местного самоуправления, организаций и граждан Республики Казахстан по профилактике бытового насилия.</w:t>
      </w:r>
    </w:p>
    <w:p w:rsidR="000A1572" w:rsidRPr="00932017" w:rsidRDefault="000A1572" w:rsidP="00932017">
      <w:pPr>
        <w:spacing w:after="0" w:line="240" w:lineRule="auto"/>
        <w:textAlignment w:val="baseline"/>
        <w:outlineLvl w:val="2"/>
        <w:rPr>
          <w:rFonts w:ascii="Times New Roman" w:eastAsia="Times New Roman" w:hAnsi="Times New Roman" w:cs="Times New Roman"/>
          <w:color w:val="1E1E1E"/>
          <w:sz w:val="20"/>
          <w:szCs w:val="20"/>
          <w:lang w:eastAsia="ru-RU"/>
        </w:rPr>
      </w:pPr>
      <w:r w:rsidRPr="00932017">
        <w:rPr>
          <w:rFonts w:ascii="Times New Roman" w:eastAsia="Times New Roman" w:hAnsi="Times New Roman" w:cs="Times New Roman"/>
          <w:color w:val="1E1E1E"/>
          <w:sz w:val="20"/>
          <w:szCs w:val="20"/>
          <w:lang w:eastAsia="ru-RU"/>
        </w:rPr>
        <w:t>Глава 1. ОБЩИЕ ПОЛОЖЕНИЯ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0" w:name="z3"/>
      <w:bookmarkEnd w:id="0"/>
      <w:r w:rsidRPr="00932017">
        <w:rPr>
          <w:rFonts w:ascii="Times New Roman" w:eastAsia="Times New Roman" w:hAnsi="Times New Roman" w:cs="Times New Roman"/>
          <w:b/>
          <w:bCs/>
          <w:color w:val="000000"/>
          <w:spacing w:val="2"/>
          <w:sz w:val="20"/>
          <w:szCs w:val="20"/>
          <w:bdr w:val="none" w:sz="0" w:space="0" w:color="auto" w:frame="1"/>
          <w:lang w:eastAsia="ru-RU"/>
        </w:rPr>
        <w:t>Статья 1. Основные понятия, используемые в настоящем Законе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В настоящем Законе используются следующие основные понятия: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xml:space="preserve">      </w:t>
      </w:r>
      <w:proofErr w:type="gramStart"/>
      <w:r w:rsidRPr="00932017">
        <w:rPr>
          <w:rFonts w:ascii="Times New Roman" w:eastAsia="Times New Roman" w:hAnsi="Times New Roman" w:cs="Times New Roman"/>
          <w:color w:val="000000"/>
          <w:spacing w:val="2"/>
          <w:sz w:val="20"/>
          <w:szCs w:val="20"/>
          <w:lang w:eastAsia="ru-RU"/>
        </w:rPr>
        <w:t>1) потерпевший - физическое лицо, в отношении которого есть основания полагать, что ему непосредственно бытовым насилием причинен моральный, физический и (или) имущественный вред;</w:t>
      </w:r>
      <w:proofErr w:type="gramEnd"/>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1-1) организации по оказанию помощи – юридические лица, осуществляющие предоставление потерпевшим специальных социальных услуг и (или) помощи в соответствии с настоящим Законом;</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семейно-бытовые отношения –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бытовое насилие - умышленное противоправное деяние (действие или бездействие) одного лица в сфере семейно-бытовых отношений в отношении другого (других), причиняющее или содержащее угрозу причинения физического и (или) психического страдания;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профилактика бытового насилия - комплекс правовых, экономических, социальных и организационных мер, осуществляемых субъектами профилактики бытового насилия, направленных на защиту конституционных прав, свобод и законных интересов человека и гражданина в сфере семейно-бытовых отношений, предупреждение и пресечение бытового насилия, а также на выявление и устранение причин и условий, способствующих их совершению;</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5) субъекты профилактики бытового насилия - государственные органы, органы местного самоуправления, организации и граждане Республики Казахстан, осуществляющие профилактику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Сноска. Статья 1 с изменениями, внесенными Законом РК от 18.02.2014 </w:t>
      </w:r>
      <w:hyperlink r:id="rId13" w:anchor="z40" w:history="1">
        <w:r w:rsidRPr="00932017">
          <w:rPr>
            <w:rFonts w:ascii="Times New Roman" w:eastAsia="Times New Roman" w:hAnsi="Times New Roman" w:cs="Times New Roman"/>
            <w:color w:val="073A5E"/>
            <w:sz w:val="20"/>
            <w:szCs w:val="20"/>
            <w:u w:val="single"/>
            <w:lang w:eastAsia="ru-RU"/>
          </w:rPr>
          <w:t>№ 175-V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32017">
        <w:rPr>
          <w:rFonts w:ascii="Times New Roman" w:eastAsia="Times New Roman" w:hAnsi="Times New Roman" w:cs="Times New Roman"/>
          <w:color w:val="444444"/>
          <w:sz w:val="20"/>
          <w:szCs w:val="20"/>
          <w:lang w:eastAsia="ru-RU"/>
        </w:rPr>
        <w:br/>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 w:name="z10"/>
      <w:bookmarkEnd w:id="1"/>
      <w:r w:rsidRPr="00932017">
        <w:rPr>
          <w:rFonts w:ascii="Times New Roman" w:eastAsia="Times New Roman" w:hAnsi="Times New Roman" w:cs="Times New Roman"/>
          <w:b/>
          <w:bCs/>
          <w:color w:val="000000"/>
          <w:spacing w:val="2"/>
          <w:sz w:val="20"/>
          <w:szCs w:val="20"/>
          <w:bdr w:val="none" w:sz="0" w:space="0" w:color="auto" w:frame="1"/>
          <w:lang w:eastAsia="ru-RU"/>
        </w:rPr>
        <w:t>Статья 2. Законодательство Республики Казахстан о профилактике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Законодательство Республики Казахстан о профилактике бытового насилия основывается на </w:t>
      </w:r>
      <w:hyperlink r:id="rId14" w:anchor="z11" w:history="1">
        <w:r w:rsidRPr="00932017">
          <w:rPr>
            <w:rFonts w:ascii="Times New Roman" w:eastAsia="Times New Roman" w:hAnsi="Times New Roman" w:cs="Times New Roman"/>
            <w:color w:val="073A5E"/>
            <w:spacing w:val="2"/>
            <w:sz w:val="20"/>
            <w:szCs w:val="20"/>
            <w:u w:val="single"/>
            <w:lang w:eastAsia="ru-RU"/>
          </w:rPr>
          <w:t>Конституции</w:t>
        </w:r>
      </w:hyperlink>
      <w:r w:rsidRPr="00932017">
        <w:rPr>
          <w:rFonts w:ascii="Times New Roman" w:eastAsia="Times New Roman" w:hAnsi="Times New Roman" w:cs="Times New Roman"/>
          <w:color w:val="000000"/>
          <w:spacing w:val="2"/>
          <w:sz w:val="20"/>
          <w:szCs w:val="20"/>
          <w:lang w:eastAsia="ru-RU"/>
        </w:rPr>
        <w:t> Республики Казахстан, состоит из настоящего Закона и иных нормативных правовых актов Республики Казахстан.</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 w:name="z13"/>
      <w:bookmarkEnd w:id="2"/>
      <w:r w:rsidRPr="00932017">
        <w:rPr>
          <w:rFonts w:ascii="Times New Roman" w:eastAsia="Times New Roman" w:hAnsi="Times New Roman" w:cs="Times New Roman"/>
          <w:b/>
          <w:bCs/>
          <w:color w:val="000000"/>
          <w:spacing w:val="2"/>
          <w:sz w:val="20"/>
          <w:szCs w:val="20"/>
          <w:bdr w:val="none" w:sz="0" w:space="0" w:color="auto" w:frame="1"/>
          <w:lang w:eastAsia="ru-RU"/>
        </w:rPr>
        <w:t>Статья 3. Принципы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Профилактика бытового насилия основывается на принципах:</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законности;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гарантирования соблюдения прав, свобод и законных интересов человека и гражданина;</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недопустимости причинения человеку и гражданину физического и (или) психического страдания;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поддержки и сохранения семьи;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5) конфиденциальности;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xml:space="preserve">      6) индивидуального подхода к каждому человеку и гражданину, </w:t>
      </w:r>
      <w:proofErr w:type="gramStart"/>
      <w:r w:rsidRPr="00932017">
        <w:rPr>
          <w:rFonts w:ascii="Times New Roman" w:eastAsia="Times New Roman" w:hAnsi="Times New Roman" w:cs="Times New Roman"/>
          <w:color w:val="000000"/>
          <w:spacing w:val="2"/>
          <w:sz w:val="20"/>
          <w:szCs w:val="20"/>
          <w:lang w:eastAsia="ru-RU"/>
        </w:rPr>
        <w:t>находящимся</w:t>
      </w:r>
      <w:proofErr w:type="gramEnd"/>
      <w:r w:rsidRPr="00932017">
        <w:rPr>
          <w:rFonts w:ascii="Times New Roman" w:eastAsia="Times New Roman" w:hAnsi="Times New Roman" w:cs="Times New Roman"/>
          <w:color w:val="000000"/>
          <w:spacing w:val="2"/>
          <w:sz w:val="20"/>
          <w:szCs w:val="20"/>
          <w:lang w:eastAsia="ru-RU"/>
        </w:rPr>
        <w:t xml:space="preserve"> в трудной жизненной ситуации;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xml:space="preserve">      7) приоритета превентивных мер профилактики бытового насилия над </w:t>
      </w:r>
      <w:proofErr w:type="gramStart"/>
      <w:r w:rsidRPr="00932017">
        <w:rPr>
          <w:rFonts w:ascii="Times New Roman" w:eastAsia="Times New Roman" w:hAnsi="Times New Roman" w:cs="Times New Roman"/>
          <w:color w:val="000000"/>
          <w:spacing w:val="2"/>
          <w:sz w:val="20"/>
          <w:szCs w:val="20"/>
          <w:lang w:eastAsia="ru-RU"/>
        </w:rPr>
        <w:t>репрессивными</w:t>
      </w:r>
      <w:proofErr w:type="gramEnd"/>
      <w:r w:rsidRPr="00932017">
        <w:rPr>
          <w:rFonts w:ascii="Times New Roman" w:eastAsia="Times New Roman" w:hAnsi="Times New Roman" w:cs="Times New Roman"/>
          <w:color w:val="000000"/>
          <w:spacing w:val="2"/>
          <w:sz w:val="20"/>
          <w:szCs w:val="20"/>
          <w:lang w:eastAsia="ru-RU"/>
        </w:rPr>
        <w:t>;</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8) комплексности и системности.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3" w:name="z23"/>
      <w:bookmarkEnd w:id="3"/>
      <w:r w:rsidRPr="00932017">
        <w:rPr>
          <w:rFonts w:ascii="Times New Roman" w:eastAsia="Times New Roman" w:hAnsi="Times New Roman" w:cs="Times New Roman"/>
          <w:b/>
          <w:bCs/>
          <w:color w:val="000000"/>
          <w:spacing w:val="2"/>
          <w:sz w:val="20"/>
          <w:szCs w:val="20"/>
          <w:bdr w:val="none" w:sz="0" w:space="0" w:color="auto" w:frame="1"/>
          <w:lang w:eastAsia="ru-RU"/>
        </w:rPr>
        <w:t>Статья 4. Виды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lastRenderedPageBreak/>
        <w:t>      1. Бытовое насилие может выражаться в виде физического, психологического, сексуального и (или) экономического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Физическое насилие - умышленное причинение вреда здоровью путем применения физической силы и причинения физической боли.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Психологическое насилие - умышленное воздействие на психику человека, унижение чести и достоинства посредством угроз, оскорблений, шантажа или принуждение (понуждение) к совершению правонарушений или деяний, представляющих опасность для жизни или здоровья, а также ведущих к нарушению психического, физического и личностного развития.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Сексуальное насилие - умышленное противоправное действие, посягающее на половую неприкосновенность или половую свободу человека, а также действия сексуального характера по отношению к несовершеннолетним.</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5. Экономическое насилие - умышленное лишение человека жилья, пищи, одежды, имущества, средств, на которые он имеет предусмотренное законом право.</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Сноска. Статья 4 с изменением, внесенным Законом РК от 18.02.2014 </w:t>
      </w:r>
      <w:hyperlink r:id="rId15" w:anchor="z43" w:history="1">
        <w:r w:rsidRPr="00932017">
          <w:rPr>
            <w:rFonts w:ascii="Times New Roman" w:eastAsia="Times New Roman" w:hAnsi="Times New Roman" w:cs="Times New Roman"/>
            <w:color w:val="073A5E"/>
            <w:sz w:val="20"/>
            <w:szCs w:val="20"/>
            <w:u w:val="single"/>
            <w:lang w:eastAsia="ru-RU"/>
          </w:rPr>
          <w:t>№ 175-V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32017">
        <w:rPr>
          <w:rFonts w:ascii="Times New Roman" w:eastAsia="Times New Roman" w:hAnsi="Times New Roman" w:cs="Times New Roman"/>
          <w:color w:val="444444"/>
          <w:sz w:val="20"/>
          <w:szCs w:val="20"/>
          <w:lang w:eastAsia="ru-RU"/>
        </w:rPr>
        <w:br/>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4" w:name="z29"/>
      <w:bookmarkEnd w:id="4"/>
      <w:r w:rsidRPr="00932017">
        <w:rPr>
          <w:rFonts w:ascii="Times New Roman" w:eastAsia="Times New Roman" w:hAnsi="Times New Roman" w:cs="Times New Roman"/>
          <w:b/>
          <w:bCs/>
          <w:color w:val="000000"/>
          <w:spacing w:val="2"/>
          <w:sz w:val="20"/>
          <w:szCs w:val="20"/>
          <w:bdr w:val="none" w:sz="0" w:space="0" w:color="auto" w:frame="1"/>
          <w:lang w:eastAsia="ru-RU"/>
        </w:rPr>
        <w:t>Статья 5. Специальные социальные услуги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Потерпевшему, признанному в установленном законодательством порядке лицом, находящимся в трудной жизненной ситуации, предоставляются специальные социальные услуги.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Специальные социальные услуги включают гарантированный объем специальных социальных услуг и платные специальные социальные услуги.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Предоставление гарантированного и дополнительного объема специальных социальных услуг, предоставляемых сверх гарантированного объема, осуществляется на основании решения местных исполнительных органов районов, городов областного значения.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Стандарты оказания специальных социальных услуг, порядок их предоставления, права и обязанности лица (семьи), находящегося в трудной жизненной ситуации, определяются законодательством Республики Казахстан о специальных социальных услугах.</w:t>
      </w:r>
    </w:p>
    <w:p w:rsidR="000A1572" w:rsidRPr="00932017" w:rsidRDefault="000A1572" w:rsidP="00932017">
      <w:pPr>
        <w:spacing w:after="0" w:line="240" w:lineRule="auto"/>
        <w:textAlignment w:val="baseline"/>
        <w:outlineLvl w:val="2"/>
        <w:rPr>
          <w:rFonts w:ascii="Times New Roman" w:eastAsia="Times New Roman" w:hAnsi="Times New Roman" w:cs="Times New Roman"/>
          <w:color w:val="1E1E1E"/>
          <w:sz w:val="20"/>
          <w:szCs w:val="20"/>
          <w:lang w:eastAsia="ru-RU"/>
        </w:rPr>
      </w:pPr>
      <w:r w:rsidRPr="00932017">
        <w:rPr>
          <w:rFonts w:ascii="Times New Roman" w:eastAsia="Times New Roman" w:hAnsi="Times New Roman" w:cs="Times New Roman"/>
          <w:color w:val="1E1E1E"/>
          <w:sz w:val="20"/>
          <w:szCs w:val="20"/>
          <w:lang w:eastAsia="ru-RU"/>
        </w:rPr>
        <w:t>Глава 2. СУБЪЕКТЫ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5" w:name="z35"/>
      <w:bookmarkEnd w:id="5"/>
      <w:r w:rsidRPr="00932017">
        <w:rPr>
          <w:rFonts w:ascii="Times New Roman" w:eastAsia="Times New Roman" w:hAnsi="Times New Roman" w:cs="Times New Roman"/>
          <w:b/>
          <w:bCs/>
          <w:color w:val="000000"/>
          <w:spacing w:val="2"/>
          <w:sz w:val="20"/>
          <w:szCs w:val="20"/>
          <w:bdr w:val="none" w:sz="0" w:space="0" w:color="auto" w:frame="1"/>
          <w:lang w:eastAsia="ru-RU"/>
        </w:rPr>
        <w:t>Статья 6. Компетенция Правительства Республики Казахстан</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Правительство Республики Казахстан:</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разрабатывает основные направления государственной политики в области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исключен Законом РК от 03.07.2013 </w:t>
      </w:r>
      <w:hyperlink r:id="rId16" w:anchor="z480" w:history="1">
        <w:r w:rsidRPr="00932017">
          <w:rPr>
            <w:rFonts w:ascii="Times New Roman" w:eastAsia="Times New Roman" w:hAnsi="Times New Roman" w:cs="Times New Roman"/>
            <w:color w:val="073A5E"/>
            <w:spacing w:val="2"/>
            <w:sz w:val="20"/>
            <w:szCs w:val="20"/>
            <w:u w:val="single"/>
            <w:lang w:eastAsia="ru-RU"/>
          </w:rPr>
          <w:t>№ 124-V</w:t>
        </w:r>
      </w:hyperlink>
      <w:r w:rsidRPr="00932017">
        <w:rPr>
          <w:rFonts w:ascii="Times New Roman" w:eastAsia="Times New Roman" w:hAnsi="Times New Roman" w:cs="Times New Roman"/>
          <w:color w:val="00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обеспечивает взаимодействие субъектов профилактики бытового насилия и координацию их деятельности;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осуществляет иные полномочия, предусмотренные </w:t>
      </w:r>
      <w:hyperlink r:id="rId17" w:anchor="z73" w:history="1">
        <w:r w:rsidRPr="00932017">
          <w:rPr>
            <w:rFonts w:ascii="Times New Roman" w:eastAsia="Times New Roman" w:hAnsi="Times New Roman" w:cs="Times New Roman"/>
            <w:color w:val="073A5E"/>
            <w:spacing w:val="2"/>
            <w:sz w:val="20"/>
            <w:szCs w:val="20"/>
            <w:u w:val="single"/>
            <w:lang w:eastAsia="ru-RU"/>
          </w:rPr>
          <w:t>Конституцией</w:t>
        </w:r>
      </w:hyperlink>
      <w:r w:rsidRPr="00932017">
        <w:rPr>
          <w:rFonts w:ascii="Times New Roman" w:eastAsia="Times New Roman" w:hAnsi="Times New Roman" w:cs="Times New Roman"/>
          <w:color w:val="000000"/>
          <w:spacing w:val="2"/>
          <w:sz w:val="20"/>
          <w:szCs w:val="20"/>
          <w:lang w:eastAsia="ru-RU"/>
        </w:rPr>
        <w:t>, законами Республики Казахстан и актами Президента Республики Казахстан.</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Сноска. Статья 6 с изменением, внесенным Законом РК от 03.07.2013 </w:t>
      </w:r>
      <w:hyperlink r:id="rId18" w:anchor="z480" w:history="1">
        <w:r w:rsidRPr="00932017">
          <w:rPr>
            <w:rFonts w:ascii="Times New Roman" w:eastAsia="Times New Roman" w:hAnsi="Times New Roman" w:cs="Times New Roman"/>
            <w:color w:val="073A5E"/>
            <w:sz w:val="20"/>
            <w:szCs w:val="20"/>
            <w:u w:val="single"/>
            <w:lang w:eastAsia="ru-RU"/>
          </w:rPr>
          <w:t>№ 124-V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932017">
        <w:rPr>
          <w:rFonts w:ascii="Times New Roman" w:eastAsia="Times New Roman" w:hAnsi="Times New Roman" w:cs="Times New Roman"/>
          <w:color w:val="444444"/>
          <w:sz w:val="20"/>
          <w:szCs w:val="20"/>
          <w:lang w:eastAsia="ru-RU"/>
        </w:rPr>
        <w:br/>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6" w:name="z41"/>
      <w:bookmarkEnd w:id="6"/>
      <w:r w:rsidRPr="00932017">
        <w:rPr>
          <w:rFonts w:ascii="Times New Roman" w:eastAsia="Times New Roman" w:hAnsi="Times New Roman" w:cs="Times New Roman"/>
          <w:b/>
          <w:bCs/>
          <w:color w:val="000000"/>
          <w:spacing w:val="2"/>
          <w:sz w:val="20"/>
          <w:szCs w:val="20"/>
          <w:bdr w:val="none" w:sz="0" w:space="0" w:color="auto" w:frame="1"/>
          <w:lang w:eastAsia="ru-RU"/>
        </w:rPr>
        <w:t>Статья 7. Компетенция местных представительных и исполнительных органов</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Местные представительные органы:</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исключен Законом РК от 03.07.2013 </w:t>
      </w:r>
      <w:hyperlink r:id="rId19" w:anchor="z482" w:history="1">
        <w:r w:rsidRPr="00932017">
          <w:rPr>
            <w:rFonts w:ascii="Times New Roman" w:eastAsia="Times New Roman" w:hAnsi="Times New Roman" w:cs="Times New Roman"/>
            <w:color w:val="073A5E"/>
            <w:spacing w:val="2"/>
            <w:sz w:val="20"/>
            <w:szCs w:val="20"/>
            <w:u w:val="single"/>
            <w:lang w:eastAsia="ru-RU"/>
          </w:rPr>
          <w:t>№ 124-V</w:t>
        </w:r>
      </w:hyperlink>
      <w:r w:rsidRPr="00932017">
        <w:rPr>
          <w:rFonts w:ascii="Times New Roman" w:eastAsia="Times New Roman" w:hAnsi="Times New Roman" w:cs="Times New Roman"/>
          <w:color w:val="00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утверждают и контролируют исполнение местных бюджетов в части расходов на профилактику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содействуют исполнению гражданами и организациями норм настоящего Закона.</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Местные исполнительные органы:</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исключен Законом РК от 03.07.2013 </w:t>
      </w:r>
      <w:hyperlink r:id="rId20" w:anchor="z483" w:history="1">
        <w:r w:rsidRPr="00932017">
          <w:rPr>
            <w:rFonts w:ascii="Times New Roman" w:eastAsia="Times New Roman" w:hAnsi="Times New Roman" w:cs="Times New Roman"/>
            <w:color w:val="073A5E"/>
            <w:spacing w:val="2"/>
            <w:sz w:val="20"/>
            <w:szCs w:val="20"/>
            <w:u w:val="single"/>
            <w:lang w:eastAsia="ru-RU"/>
          </w:rPr>
          <w:t>№ 124-V</w:t>
        </w:r>
      </w:hyperlink>
      <w:r w:rsidRPr="00932017">
        <w:rPr>
          <w:rFonts w:ascii="Times New Roman" w:eastAsia="Times New Roman" w:hAnsi="Times New Roman" w:cs="Times New Roman"/>
          <w:color w:val="00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обеспечивают взаимодействие субъектов профилактики бытового насилия на местном уровне;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создают организации по оказанию помощи и обеспечивают их функционирование;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выявляют и ведут учет несовершеннолетних, пострадавших от бытового насилия, и неблагополучных семей;</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5) организуют предоставление специальных социальных услуг потерпевшим в порядке, установленном законодательством Республики Казахстан о специальных социальных услугах.</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Сноска. Статья 7 с изменениями, внесенными Законом РК от 03.07.2013 </w:t>
      </w:r>
      <w:hyperlink r:id="rId21" w:anchor="z481" w:history="1">
        <w:r w:rsidRPr="00932017">
          <w:rPr>
            <w:rFonts w:ascii="Times New Roman" w:eastAsia="Times New Roman" w:hAnsi="Times New Roman" w:cs="Times New Roman"/>
            <w:color w:val="073A5E"/>
            <w:sz w:val="20"/>
            <w:szCs w:val="20"/>
            <w:u w:val="single"/>
            <w:lang w:eastAsia="ru-RU"/>
          </w:rPr>
          <w:t>№ 124-V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932017">
        <w:rPr>
          <w:rFonts w:ascii="Times New Roman" w:eastAsia="Times New Roman" w:hAnsi="Times New Roman" w:cs="Times New Roman"/>
          <w:color w:val="444444"/>
          <w:sz w:val="20"/>
          <w:szCs w:val="20"/>
          <w:lang w:eastAsia="ru-RU"/>
        </w:rPr>
        <w:br/>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7" w:name="z52"/>
      <w:bookmarkEnd w:id="7"/>
      <w:r w:rsidRPr="00932017">
        <w:rPr>
          <w:rFonts w:ascii="Times New Roman" w:eastAsia="Times New Roman" w:hAnsi="Times New Roman" w:cs="Times New Roman"/>
          <w:b/>
          <w:bCs/>
          <w:color w:val="000000"/>
          <w:spacing w:val="2"/>
          <w:sz w:val="20"/>
          <w:szCs w:val="20"/>
          <w:bdr w:val="none" w:sz="0" w:space="0" w:color="auto" w:frame="1"/>
          <w:lang w:eastAsia="ru-RU"/>
        </w:rPr>
        <w:t>Статья 8. Комиссии по делам женщин и семейно-демографической политике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8" w:name="z53"/>
      <w:bookmarkEnd w:id="8"/>
      <w:r w:rsidRPr="00932017">
        <w:rPr>
          <w:rFonts w:ascii="Times New Roman" w:eastAsia="Times New Roman" w:hAnsi="Times New Roman" w:cs="Times New Roman"/>
          <w:color w:val="000000"/>
          <w:spacing w:val="2"/>
          <w:sz w:val="20"/>
          <w:szCs w:val="20"/>
          <w:lang w:eastAsia="ru-RU"/>
        </w:rPr>
        <w:t>      Комиссии по делам женщин и семейно-демографической политике: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lastRenderedPageBreak/>
        <w:t>      1) взаимодействуют с субъектами профилактики бытового насилия по вопросам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вносят предложения в местные исполнительные органы о принятии организационно-практических мер, направленных на профилактику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совместно с организациями по оказанию помощи организуют и проводят мероприятия по профилактике бытового насилия и реабилитации потерпевших.</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9" w:name="z57"/>
      <w:bookmarkEnd w:id="9"/>
      <w:r w:rsidRPr="00932017">
        <w:rPr>
          <w:rFonts w:ascii="Times New Roman" w:eastAsia="Times New Roman" w:hAnsi="Times New Roman" w:cs="Times New Roman"/>
          <w:b/>
          <w:bCs/>
          <w:color w:val="000000"/>
          <w:spacing w:val="2"/>
          <w:sz w:val="20"/>
          <w:szCs w:val="20"/>
          <w:bdr w:val="none" w:sz="0" w:space="0" w:color="auto" w:frame="1"/>
          <w:lang w:eastAsia="ru-RU"/>
        </w:rPr>
        <w:t>Статья 9. Компетенция комиссий по делам несовершеннолетних и защите их прав</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0" w:name="z58"/>
      <w:bookmarkEnd w:id="10"/>
      <w:r w:rsidRPr="00932017">
        <w:rPr>
          <w:rFonts w:ascii="Times New Roman" w:eastAsia="Times New Roman" w:hAnsi="Times New Roman" w:cs="Times New Roman"/>
          <w:color w:val="000000"/>
          <w:spacing w:val="2"/>
          <w:sz w:val="20"/>
          <w:szCs w:val="20"/>
          <w:lang w:eastAsia="ru-RU"/>
        </w:rPr>
        <w:t>      Комиссии по делам несовершеннолетних и защите их прав:</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взаимодействуют с субъектами профилактики бытового насилия по вопросам профилактики бытового насилия среди несовершеннолетних;</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исключен Законом РК от 03.07.2013 </w:t>
      </w:r>
      <w:hyperlink r:id="rId22" w:anchor="z484" w:history="1">
        <w:r w:rsidRPr="00932017">
          <w:rPr>
            <w:rFonts w:ascii="Times New Roman" w:eastAsia="Times New Roman" w:hAnsi="Times New Roman" w:cs="Times New Roman"/>
            <w:color w:val="073A5E"/>
            <w:spacing w:val="2"/>
            <w:sz w:val="20"/>
            <w:szCs w:val="20"/>
            <w:u w:val="single"/>
            <w:lang w:eastAsia="ru-RU"/>
          </w:rPr>
          <w:t>№ 124-V</w:t>
        </w:r>
      </w:hyperlink>
      <w:r w:rsidRPr="00932017">
        <w:rPr>
          <w:rFonts w:ascii="Times New Roman" w:eastAsia="Times New Roman" w:hAnsi="Times New Roman" w:cs="Times New Roman"/>
          <w:color w:val="00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вносят предложения в местные исполнительные органы о принятии организационно-практических мер, направленных на профилактику бытового насилия среди несовершеннолетних;</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совместно с организациями по оказанию помощи организуют и проводят мероприятия по профилактике бытового насилия и реабилитации несовершеннолетних, пострадавших от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Сноска. Статья 9 с изменением, внесенным Законом РК от 03.07.2013 </w:t>
      </w:r>
      <w:hyperlink r:id="rId23" w:anchor="z484" w:history="1">
        <w:r w:rsidRPr="00932017">
          <w:rPr>
            <w:rFonts w:ascii="Times New Roman" w:eastAsia="Times New Roman" w:hAnsi="Times New Roman" w:cs="Times New Roman"/>
            <w:color w:val="073A5E"/>
            <w:sz w:val="20"/>
            <w:szCs w:val="20"/>
            <w:u w:val="single"/>
            <w:lang w:eastAsia="ru-RU"/>
          </w:rPr>
          <w:t>№ 124-V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932017">
        <w:rPr>
          <w:rFonts w:ascii="Times New Roman" w:eastAsia="Times New Roman" w:hAnsi="Times New Roman" w:cs="Times New Roman"/>
          <w:color w:val="444444"/>
          <w:sz w:val="20"/>
          <w:szCs w:val="20"/>
          <w:lang w:eastAsia="ru-RU"/>
        </w:rPr>
        <w:br/>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1" w:name="z63"/>
      <w:bookmarkEnd w:id="11"/>
      <w:r w:rsidRPr="00932017">
        <w:rPr>
          <w:rFonts w:ascii="Times New Roman" w:eastAsia="Times New Roman" w:hAnsi="Times New Roman" w:cs="Times New Roman"/>
          <w:b/>
          <w:bCs/>
          <w:color w:val="000000"/>
          <w:spacing w:val="2"/>
          <w:sz w:val="20"/>
          <w:szCs w:val="20"/>
          <w:bdr w:val="none" w:sz="0" w:space="0" w:color="auto" w:frame="1"/>
          <w:lang w:eastAsia="ru-RU"/>
        </w:rPr>
        <w:t>Статья 10. Компетенция органов внутренних дел</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2" w:name="z64"/>
      <w:bookmarkEnd w:id="12"/>
      <w:r w:rsidRPr="00932017">
        <w:rPr>
          <w:rFonts w:ascii="Times New Roman" w:eastAsia="Times New Roman" w:hAnsi="Times New Roman" w:cs="Times New Roman"/>
          <w:color w:val="000000"/>
          <w:spacing w:val="2"/>
          <w:sz w:val="20"/>
          <w:szCs w:val="20"/>
          <w:lang w:eastAsia="ru-RU"/>
        </w:rPr>
        <w:t>      Органы внутренних дел:</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исключен Законом РК от 03.07.2013 </w:t>
      </w:r>
      <w:hyperlink r:id="rId24" w:anchor="z485" w:history="1">
        <w:r w:rsidRPr="00932017">
          <w:rPr>
            <w:rFonts w:ascii="Times New Roman" w:eastAsia="Times New Roman" w:hAnsi="Times New Roman" w:cs="Times New Roman"/>
            <w:color w:val="073A5E"/>
            <w:spacing w:val="2"/>
            <w:sz w:val="20"/>
            <w:szCs w:val="20"/>
            <w:u w:val="single"/>
            <w:lang w:eastAsia="ru-RU"/>
          </w:rPr>
          <w:t>№ 124-V</w:t>
        </w:r>
      </w:hyperlink>
      <w:r w:rsidRPr="00932017">
        <w:rPr>
          <w:rFonts w:ascii="Times New Roman" w:eastAsia="Times New Roman" w:hAnsi="Times New Roman" w:cs="Times New Roman"/>
          <w:color w:val="00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участвуют в разработке проектов нормативных правовых актов в области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осуществляют меры по профилактике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выявляют родителей или лиц, их заменяющих, не исполняющих или ненадлежащим образом исполняющих обязанности по воспитанию детей, совершающих в их отношении противоправные действия;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5) ведут профилактический учет и осуществляют профилактический контроль;</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6) рассматривают заявления и сообщения о фактах бытового насилия или об угрозе их совершения с выездом на место и принимают меры по их пресечению;</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7) по просьбе потерпевших направляют их в организации по оказанию помощи или организации здравоохранения;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8) проводят профилактическую беседу;</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9) производят доставление лица, совершившего бытовое насилие, в органы внутренних дел;</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10) выносят защитное предписание;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11) ходатайствуют перед прокурором о даче санкции на продление срока действия защитного предписания;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12) производят административное задержание;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13) ходатайствуют перед судом об установлении особых требований к поведению лица, совершившего бытовое насилие;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14) осуществляют уголовное преследование, производство по делам об административных правонарушениях;</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15) применяют меры уголовно-процессуального принуждения;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16) применяют уголовно-правовые меры безопасности потерпевшего;</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17) обеспечивают организацию специальных учебных курсов по вопросам профилактики бытового насилия для сотрудников органов внутренних дел.</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18) исключен Законом РК от 13.01.2014 </w:t>
      </w:r>
      <w:hyperlink r:id="rId25" w:anchor="z140" w:history="1">
        <w:r w:rsidRPr="00932017">
          <w:rPr>
            <w:rFonts w:ascii="Times New Roman" w:eastAsia="Times New Roman" w:hAnsi="Times New Roman" w:cs="Times New Roman"/>
            <w:color w:val="073A5E"/>
            <w:spacing w:val="2"/>
            <w:sz w:val="20"/>
            <w:szCs w:val="20"/>
            <w:u w:val="single"/>
            <w:lang w:eastAsia="ru-RU"/>
          </w:rPr>
          <w:t>№ 159-V</w:t>
        </w:r>
      </w:hyperlink>
      <w:r w:rsidRPr="00932017">
        <w:rPr>
          <w:rFonts w:ascii="Times New Roman" w:eastAsia="Times New Roman" w:hAnsi="Times New Roman" w:cs="Times New Roman"/>
          <w:color w:val="00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xml:space="preserve">      Сноска. </w:t>
      </w:r>
      <w:proofErr w:type="gramStart"/>
      <w:r w:rsidRPr="00932017">
        <w:rPr>
          <w:rFonts w:ascii="Times New Roman" w:eastAsia="Times New Roman" w:hAnsi="Times New Roman" w:cs="Times New Roman"/>
          <w:color w:val="FF0000"/>
          <w:sz w:val="20"/>
          <w:szCs w:val="20"/>
          <w:bdr w:val="none" w:sz="0" w:space="0" w:color="auto" w:frame="1"/>
          <w:lang w:eastAsia="ru-RU"/>
        </w:rPr>
        <w:t>Статья 10 с изменениями, внесенными законами РК от 03.07.2013 </w:t>
      </w:r>
      <w:hyperlink r:id="rId26" w:anchor="z485" w:history="1">
        <w:r w:rsidRPr="00932017">
          <w:rPr>
            <w:rFonts w:ascii="Times New Roman" w:eastAsia="Times New Roman" w:hAnsi="Times New Roman" w:cs="Times New Roman"/>
            <w:color w:val="073A5E"/>
            <w:sz w:val="20"/>
            <w:szCs w:val="20"/>
            <w:u w:val="single"/>
            <w:lang w:eastAsia="ru-RU"/>
          </w:rPr>
          <w:t>№ 124-V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13.01.2014 </w:t>
      </w:r>
      <w:hyperlink r:id="rId27" w:anchor="z140" w:history="1">
        <w:r w:rsidRPr="00932017">
          <w:rPr>
            <w:rFonts w:ascii="Times New Roman" w:eastAsia="Times New Roman" w:hAnsi="Times New Roman" w:cs="Times New Roman"/>
            <w:color w:val="073A5E"/>
            <w:sz w:val="20"/>
            <w:szCs w:val="20"/>
            <w:u w:val="single"/>
            <w:lang w:eastAsia="ru-RU"/>
          </w:rPr>
          <w:t>№ 159-V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18.02.2014 </w:t>
      </w:r>
      <w:hyperlink r:id="rId28" w:anchor="z44" w:history="1">
        <w:r w:rsidRPr="00932017">
          <w:rPr>
            <w:rFonts w:ascii="Times New Roman" w:eastAsia="Times New Roman" w:hAnsi="Times New Roman" w:cs="Times New Roman"/>
            <w:color w:val="073A5E"/>
            <w:sz w:val="20"/>
            <w:szCs w:val="20"/>
            <w:u w:val="single"/>
            <w:lang w:eastAsia="ru-RU"/>
          </w:rPr>
          <w:t>№ 175-V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32017">
        <w:rPr>
          <w:rFonts w:ascii="Times New Roman" w:eastAsia="Times New Roman" w:hAnsi="Times New Roman" w:cs="Times New Roman"/>
          <w:color w:val="444444"/>
          <w:sz w:val="20"/>
          <w:szCs w:val="20"/>
          <w:lang w:eastAsia="ru-RU"/>
        </w:rPr>
        <w:br/>
      </w:r>
      <w:proofErr w:type="gramEnd"/>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3" w:name="z83"/>
      <w:bookmarkEnd w:id="13"/>
      <w:r w:rsidRPr="00932017">
        <w:rPr>
          <w:rFonts w:ascii="Times New Roman" w:eastAsia="Times New Roman" w:hAnsi="Times New Roman" w:cs="Times New Roman"/>
          <w:b/>
          <w:bCs/>
          <w:color w:val="000000"/>
          <w:spacing w:val="2"/>
          <w:sz w:val="20"/>
          <w:szCs w:val="20"/>
          <w:bdr w:val="none" w:sz="0" w:space="0" w:color="auto" w:frame="1"/>
          <w:lang w:eastAsia="ru-RU"/>
        </w:rPr>
        <w:t>Статья 11. Компетенция уполномоченного органа в области образования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4" w:name="z84"/>
      <w:bookmarkEnd w:id="14"/>
      <w:r w:rsidRPr="00932017">
        <w:rPr>
          <w:rFonts w:ascii="Times New Roman" w:eastAsia="Times New Roman" w:hAnsi="Times New Roman" w:cs="Times New Roman"/>
          <w:color w:val="000000"/>
          <w:spacing w:val="2"/>
          <w:sz w:val="20"/>
          <w:szCs w:val="20"/>
          <w:lang w:eastAsia="ru-RU"/>
        </w:rPr>
        <w:t>      Уполномоченный орган в области образования: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исключен Законом РК от 18.02.2014 </w:t>
      </w:r>
      <w:hyperlink r:id="rId29" w:anchor="z45" w:history="1">
        <w:r w:rsidRPr="00932017">
          <w:rPr>
            <w:rFonts w:ascii="Times New Roman" w:eastAsia="Times New Roman" w:hAnsi="Times New Roman" w:cs="Times New Roman"/>
            <w:color w:val="073A5E"/>
            <w:spacing w:val="2"/>
            <w:sz w:val="20"/>
            <w:szCs w:val="20"/>
            <w:u w:val="single"/>
            <w:lang w:eastAsia="ru-RU"/>
          </w:rPr>
          <w:t>№ 175-V</w:t>
        </w:r>
      </w:hyperlink>
      <w:r w:rsidRPr="00932017">
        <w:rPr>
          <w:rFonts w:ascii="Times New Roman" w:eastAsia="Times New Roman" w:hAnsi="Times New Roman" w:cs="Times New Roman"/>
          <w:color w:val="00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lastRenderedPageBreak/>
        <w:t>      2) обеспечивает ведение мониторинга и проведение анализа потребностей обучающихся и воспитанников, подвергшихся бытовому насилию, в предоставлении специальных социальных услуг в соответствии со стандартами оказания специальных социальных услуг;</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участвует в разработке нормативных правовых актов в области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разрабатывает и внедряет в практику работы организаций образования программы и методики, направленные на формирование законопослушного поведения обучающихся и воспитанников организаций образования.</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Сноска. Статья 11 с изменением, внесенным Законом РК от 18.02.2014 </w:t>
      </w:r>
      <w:hyperlink r:id="rId30" w:anchor="z45" w:history="1">
        <w:r w:rsidRPr="00932017">
          <w:rPr>
            <w:rFonts w:ascii="Times New Roman" w:eastAsia="Times New Roman" w:hAnsi="Times New Roman" w:cs="Times New Roman"/>
            <w:color w:val="073A5E"/>
            <w:sz w:val="20"/>
            <w:szCs w:val="20"/>
            <w:u w:val="single"/>
            <w:lang w:eastAsia="ru-RU"/>
          </w:rPr>
          <w:t>№ 175-V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32017">
        <w:rPr>
          <w:rFonts w:ascii="Times New Roman" w:eastAsia="Times New Roman" w:hAnsi="Times New Roman" w:cs="Times New Roman"/>
          <w:color w:val="444444"/>
          <w:sz w:val="20"/>
          <w:szCs w:val="20"/>
          <w:lang w:eastAsia="ru-RU"/>
        </w:rPr>
        <w:br/>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5" w:name="z89"/>
      <w:bookmarkEnd w:id="15"/>
      <w:r w:rsidRPr="00932017">
        <w:rPr>
          <w:rFonts w:ascii="Times New Roman" w:eastAsia="Times New Roman" w:hAnsi="Times New Roman" w:cs="Times New Roman"/>
          <w:b/>
          <w:bCs/>
          <w:color w:val="000000"/>
          <w:spacing w:val="2"/>
          <w:sz w:val="20"/>
          <w:szCs w:val="20"/>
          <w:bdr w:val="none" w:sz="0" w:space="0" w:color="auto" w:frame="1"/>
          <w:lang w:eastAsia="ru-RU"/>
        </w:rPr>
        <w:t>Статья 12. Компетенция уполномоченного органа в области здравоохранения</w:t>
      </w:r>
    </w:p>
    <w:p w:rsidR="000A1572" w:rsidRPr="00932017" w:rsidRDefault="000A1572" w:rsidP="00932017">
      <w:pPr>
        <w:spacing w:after="0" w:line="240" w:lineRule="auto"/>
        <w:textAlignment w:val="baseline"/>
        <w:rPr>
          <w:rFonts w:ascii="Times New Roman" w:eastAsia="Times New Roman" w:hAnsi="Times New Roman" w:cs="Times New Roman"/>
          <w:color w:val="FF0000"/>
          <w:spacing w:val="2"/>
          <w:sz w:val="20"/>
          <w:szCs w:val="20"/>
          <w:lang w:eastAsia="ru-RU"/>
        </w:rPr>
      </w:pPr>
      <w:r w:rsidRPr="00932017">
        <w:rPr>
          <w:rFonts w:ascii="Times New Roman" w:eastAsia="Times New Roman" w:hAnsi="Times New Roman" w:cs="Times New Roman"/>
          <w:color w:val="FF0000"/>
          <w:spacing w:val="2"/>
          <w:sz w:val="20"/>
          <w:szCs w:val="20"/>
          <w:lang w:eastAsia="ru-RU"/>
        </w:rPr>
        <w:t>      Сноска. Заголовок статьи 12 с изменениями, внесенными Законом РК от 07.07.2020 </w:t>
      </w:r>
      <w:hyperlink r:id="rId31" w:anchor="z491" w:history="1">
        <w:r w:rsidRPr="00932017">
          <w:rPr>
            <w:rFonts w:ascii="Times New Roman" w:eastAsia="Times New Roman" w:hAnsi="Times New Roman" w:cs="Times New Roman"/>
            <w:color w:val="073A5E"/>
            <w:spacing w:val="2"/>
            <w:sz w:val="20"/>
            <w:szCs w:val="20"/>
            <w:u w:val="single"/>
            <w:lang w:eastAsia="ru-RU"/>
          </w:rPr>
          <w:t>№ 361-VI</w:t>
        </w:r>
      </w:hyperlink>
      <w:r w:rsidRPr="00932017">
        <w:rPr>
          <w:rFonts w:ascii="Times New Roman" w:eastAsia="Times New Roman" w:hAnsi="Times New Roman" w:cs="Times New Roman"/>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Уполномоченный орган в области здравоохранения: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разрабатывает и внедряет в практику работы организаций здравоохранения методические рекомендации по оказанию медицинской и психологической помощи потерпевшим;</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участвует в разработке проектов нормативных правовых актов в области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3) исключен Законом РК от 07.07.2020 </w:t>
      </w:r>
      <w:hyperlink r:id="rId32" w:anchor="z492" w:history="1">
        <w:r w:rsidRPr="00932017">
          <w:rPr>
            <w:rFonts w:ascii="Times New Roman" w:eastAsia="Times New Roman" w:hAnsi="Times New Roman" w:cs="Times New Roman"/>
            <w:color w:val="073A5E"/>
            <w:sz w:val="20"/>
            <w:szCs w:val="20"/>
            <w:u w:val="single"/>
            <w:lang w:eastAsia="ru-RU"/>
          </w:rPr>
          <w:t>№ 361-VI</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32017">
        <w:rPr>
          <w:rFonts w:ascii="Times New Roman" w:eastAsia="Times New Roman" w:hAnsi="Times New Roman" w:cs="Times New Roman"/>
          <w:color w:val="444444"/>
          <w:sz w:val="20"/>
          <w:szCs w:val="20"/>
          <w:lang w:eastAsia="ru-RU"/>
        </w:rPr>
        <w:br/>
      </w:r>
      <w:r w:rsidRPr="00932017">
        <w:rPr>
          <w:rFonts w:ascii="Times New Roman" w:eastAsia="Times New Roman" w:hAnsi="Times New Roman" w:cs="Times New Roman"/>
          <w:color w:val="FF0000"/>
          <w:sz w:val="20"/>
          <w:szCs w:val="20"/>
          <w:bdr w:val="none" w:sz="0" w:space="0" w:color="auto" w:frame="1"/>
          <w:lang w:eastAsia="ru-RU"/>
        </w:rPr>
        <w:t>      Сноска. Статья 12 в редакции Закона РК от 29.09.2014 </w:t>
      </w:r>
      <w:hyperlink r:id="rId33" w:anchor="z1099" w:history="1">
        <w:r w:rsidRPr="00932017">
          <w:rPr>
            <w:rFonts w:ascii="Times New Roman" w:eastAsia="Times New Roman" w:hAnsi="Times New Roman" w:cs="Times New Roman"/>
            <w:color w:val="073A5E"/>
            <w:sz w:val="20"/>
            <w:szCs w:val="20"/>
            <w:u w:val="single"/>
            <w:lang w:eastAsia="ru-RU"/>
          </w:rPr>
          <w:t>№ 239-V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hyperlink r:id="rId34" w:anchor="z490" w:history="1">
        <w:r w:rsidRPr="00932017">
          <w:rPr>
            <w:rFonts w:ascii="Times New Roman" w:eastAsia="Times New Roman" w:hAnsi="Times New Roman" w:cs="Times New Roman"/>
            <w:color w:val="073A5E"/>
            <w:sz w:val="20"/>
            <w:szCs w:val="20"/>
            <w:u w:val="single"/>
            <w:lang w:eastAsia="ru-RU"/>
          </w:rPr>
          <w:t>№ 361-VI</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32017">
        <w:rPr>
          <w:rFonts w:ascii="Times New Roman" w:eastAsia="Times New Roman" w:hAnsi="Times New Roman" w:cs="Times New Roman"/>
          <w:color w:val="444444"/>
          <w:sz w:val="20"/>
          <w:szCs w:val="20"/>
          <w:lang w:eastAsia="ru-RU"/>
        </w:rPr>
        <w:br/>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6" w:name="z93"/>
      <w:bookmarkEnd w:id="16"/>
      <w:r w:rsidRPr="00932017">
        <w:rPr>
          <w:rFonts w:ascii="Times New Roman" w:eastAsia="Times New Roman" w:hAnsi="Times New Roman" w:cs="Times New Roman"/>
          <w:b/>
          <w:bCs/>
          <w:color w:val="000000"/>
          <w:spacing w:val="2"/>
          <w:sz w:val="20"/>
          <w:szCs w:val="20"/>
          <w:bdr w:val="none" w:sz="0" w:space="0" w:color="auto" w:frame="1"/>
          <w:lang w:eastAsia="ru-RU"/>
        </w:rPr>
        <w:t>Статья 13. Компетенция организаций здравоохранения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Организации здравоохранения: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оказывают наркологическую, психологическую, психиатрическую, лечебно-профилактическую помощь и проводят медицинскую реабилитацию потерпевших и лиц, совершивших бытовое насилие;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извещают органы внутренних дел о фактах обращения потерпевших и оказания им медицинской помощи;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xml:space="preserve">      3) реализуют мероприятия по предупреждению немедицинского употребления </w:t>
      </w:r>
      <w:proofErr w:type="spellStart"/>
      <w:r w:rsidRPr="00932017">
        <w:rPr>
          <w:rFonts w:ascii="Times New Roman" w:eastAsia="Times New Roman" w:hAnsi="Times New Roman" w:cs="Times New Roman"/>
          <w:color w:val="000000"/>
          <w:spacing w:val="2"/>
          <w:sz w:val="20"/>
          <w:szCs w:val="20"/>
          <w:lang w:eastAsia="ru-RU"/>
        </w:rPr>
        <w:t>психоактивных</w:t>
      </w:r>
      <w:proofErr w:type="spellEnd"/>
      <w:r w:rsidRPr="00932017">
        <w:rPr>
          <w:rFonts w:ascii="Times New Roman" w:eastAsia="Times New Roman" w:hAnsi="Times New Roman" w:cs="Times New Roman"/>
          <w:color w:val="000000"/>
          <w:spacing w:val="2"/>
          <w:sz w:val="20"/>
          <w:szCs w:val="20"/>
          <w:lang w:eastAsia="ru-RU"/>
        </w:rPr>
        <w:t xml:space="preserve"> веществ.</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Сноска. Статья 13 с изменениями, внесенными Законом РК от 07.07.2020 </w:t>
      </w:r>
      <w:hyperlink r:id="rId35" w:anchor="z493" w:history="1">
        <w:r w:rsidRPr="00932017">
          <w:rPr>
            <w:rFonts w:ascii="Times New Roman" w:eastAsia="Times New Roman" w:hAnsi="Times New Roman" w:cs="Times New Roman"/>
            <w:color w:val="073A5E"/>
            <w:sz w:val="20"/>
            <w:szCs w:val="20"/>
            <w:u w:val="single"/>
            <w:lang w:eastAsia="ru-RU"/>
          </w:rPr>
          <w:t>№ 361-VI</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32017">
        <w:rPr>
          <w:rFonts w:ascii="Times New Roman" w:eastAsia="Times New Roman" w:hAnsi="Times New Roman" w:cs="Times New Roman"/>
          <w:color w:val="444444"/>
          <w:sz w:val="20"/>
          <w:szCs w:val="20"/>
          <w:lang w:eastAsia="ru-RU"/>
        </w:rPr>
        <w:br/>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7" w:name="z98"/>
      <w:bookmarkEnd w:id="17"/>
      <w:r w:rsidRPr="00932017">
        <w:rPr>
          <w:rFonts w:ascii="Times New Roman" w:eastAsia="Times New Roman" w:hAnsi="Times New Roman" w:cs="Times New Roman"/>
          <w:b/>
          <w:bCs/>
          <w:color w:val="000000"/>
          <w:spacing w:val="2"/>
          <w:sz w:val="20"/>
          <w:szCs w:val="20"/>
          <w:bdr w:val="none" w:sz="0" w:space="0" w:color="auto" w:frame="1"/>
          <w:lang w:eastAsia="ru-RU"/>
        </w:rPr>
        <w:t>Статья 14. Компетенция уполномоченного органа в области социальной защиты населения</w:t>
      </w:r>
    </w:p>
    <w:p w:rsidR="000A1572" w:rsidRPr="00932017" w:rsidRDefault="000A1572" w:rsidP="00932017">
      <w:pPr>
        <w:spacing w:after="0" w:line="240" w:lineRule="auto"/>
        <w:textAlignment w:val="baseline"/>
        <w:rPr>
          <w:rFonts w:ascii="Times New Roman" w:eastAsia="Times New Roman" w:hAnsi="Times New Roman" w:cs="Times New Roman"/>
          <w:color w:val="FF0000"/>
          <w:spacing w:val="2"/>
          <w:sz w:val="20"/>
          <w:szCs w:val="20"/>
          <w:lang w:eastAsia="ru-RU"/>
        </w:rPr>
      </w:pPr>
      <w:r w:rsidRPr="00932017">
        <w:rPr>
          <w:rFonts w:ascii="Times New Roman" w:eastAsia="Times New Roman" w:hAnsi="Times New Roman" w:cs="Times New Roman"/>
          <w:color w:val="FF0000"/>
          <w:spacing w:val="2"/>
          <w:sz w:val="20"/>
          <w:szCs w:val="20"/>
          <w:lang w:eastAsia="ru-RU"/>
        </w:rPr>
        <w:t>      Сноска. Статья 14 исключена Законом РК от 29.09.2014 </w:t>
      </w:r>
      <w:hyperlink r:id="rId36" w:anchor="z1100" w:history="1">
        <w:r w:rsidRPr="00932017">
          <w:rPr>
            <w:rFonts w:ascii="Times New Roman" w:eastAsia="Times New Roman" w:hAnsi="Times New Roman" w:cs="Times New Roman"/>
            <w:color w:val="073A5E"/>
            <w:spacing w:val="2"/>
            <w:sz w:val="20"/>
            <w:szCs w:val="20"/>
            <w:u w:val="single"/>
            <w:lang w:eastAsia="ru-RU"/>
          </w:rPr>
          <w:t>№ 239-V</w:t>
        </w:r>
      </w:hyperlink>
      <w:r w:rsidRPr="00932017">
        <w:rPr>
          <w:rFonts w:ascii="Times New Roman" w:eastAsia="Times New Roman" w:hAnsi="Times New Roman" w:cs="Times New Roman"/>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8" w:name="z102"/>
      <w:bookmarkEnd w:id="18"/>
      <w:r w:rsidRPr="00932017">
        <w:rPr>
          <w:rFonts w:ascii="Times New Roman" w:eastAsia="Times New Roman" w:hAnsi="Times New Roman" w:cs="Times New Roman"/>
          <w:b/>
          <w:bCs/>
          <w:color w:val="000000"/>
          <w:spacing w:val="2"/>
          <w:sz w:val="20"/>
          <w:szCs w:val="20"/>
          <w:bdr w:val="none" w:sz="0" w:space="0" w:color="auto" w:frame="1"/>
          <w:lang w:eastAsia="ru-RU"/>
        </w:rPr>
        <w:t>Статья 15. Организации по оказанию помощи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Организации по оказанию помощи: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осуществляют прием потерпевших;</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организуют предоставление необходимой психологической, педагогической, медицинской, юридической помощи потерпевшим, при необходимости направляют их в организации здравоохранения для оказания медицинской помощи и дальнейшей реабилитации;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в соответствии с возможностями предоставляют временное проживание потерпевшим;</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3-1) оказывают потерпевшим специальные социальные услуги, а также обращаются в их интересах в местные исполнительные органы районов, городов областного значения с заявлением о предоставлении гарантированного и (или) дополнительного объема специальных социальных услуг, предоставляемых сверх гарантированного объема;</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xml:space="preserve">      4) проводят </w:t>
      </w:r>
      <w:proofErr w:type="spellStart"/>
      <w:r w:rsidRPr="00932017">
        <w:rPr>
          <w:rFonts w:ascii="Times New Roman" w:eastAsia="Times New Roman" w:hAnsi="Times New Roman" w:cs="Times New Roman"/>
          <w:color w:val="000000"/>
          <w:spacing w:val="2"/>
          <w:sz w:val="20"/>
          <w:szCs w:val="20"/>
          <w:lang w:eastAsia="ru-RU"/>
        </w:rPr>
        <w:t>психокоррекционные</w:t>
      </w:r>
      <w:proofErr w:type="spellEnd"/>
      <w:r w:rsidRPr="00932017">
        <w:rPr>
          <w:rFonts w:ascii="Times New Roman" w:eastAsia="Times New Roman" w:hAnsi="Times New Roman" w:cs="Times New Roman"/>
          <w:color w:val="000000"/>
          <w:spacing w:val="2"/>
          <w:sz w:val="20"/>
          <w:szCs w:val="20"/>
          <w:lang w:eastAsia="ru-RU"/>
        </w:rPr>
        <w:t xml:space="preserve"> программы с лицами, совершившими бытовое насилие;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5) информируют органы внутренних дел о фактах бытового насилия или об угрозе их совершения;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xml:space="preserve">      6) осуществляют </w:t>
      </w:r>
      <w:proofErr w:type="spellStart"/>
      <w:r w:rsidRPr="00932017">
        <w:rPr>
          <w:rFonts w:ascii="Times New Roman" w:eastAsia="Times New Roman" w:hAnsi="Times New Roman" w:cs="Times New Roman"/>
          <w:color w:val="000000"/>
          <w:spacing w:val="2"/>
          <w:sz w:val="20"/>
          <w:szCs w:val="20"/>
          <w:lang w:eastAsia="ru-RU"/>
        </w:rPr>
        <w:t>праворазъяснительную</w:t>
      </w:r>
      <w:proofErr w:type="spellEnd"/>
      <w:r w:rsidRPr="00932017">
        <w:rPr>
          <w:rFonts w:ascii="Times New Roman" w:eastAsia="Times New Roman" w:hAnsi="Times New Roman" w:cs="Times New Roman"/>
          <w:color w:val="000000"/>
          <w:spacing w:val="2"/>
          <w:sz w:val="20"/>
          <w:szCs w:val="20"/>
          <w:lang w:eastAsia="ru-RU"/>
        </w:rPr>
        <w:t xml:space="preserve"> работу по вопросам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7) осуществляют взаимодействие с физическими и юридическими лицами по вопросам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Помощь, предусмотренная подпунктами 1), 2), 3), 4) и 5) части первой настоящего пункта, оказывается потерпевшим независимо от места проживания.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Организации по оказанию помощи создаются местными исполнительными органами, а также физическими и юридическими лицами в порядке, установленном законодательством Республики Казахстан.</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Финансирование деятельности организации по оказанию помощи осуществляется за счет бюджетных средств и иных источников, не запрещенных законодательством Республики Казахстан.</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lastRenderedPageBreak/>
        <w:t>      Сноска. Статья 15 с изменениями, внесенными Законом РК от 18.02.2014 </w:t>
      </w:r>
      <w:hyperlink r:id="rId37" w:anchor="z46" w:history="1">
        <w:r w:rsidRPr="00932017">
          <w:rPr>
            <w:rFonts w:ascii="Times New Roman" w:eastAsia="Times New Roman" w:hAnsi="Times New Roman" w:cs="Times New Roman"/>
            <w:color w:val="073A5E"/>
            <w:sz w:val="20"/>
            <w:szCs w:val="20"/>
            <w:u w:val="single"/>
            <w:lang w:eastAsia="ru-RU"/>
          </w:rPr>
          <w:t>№ 175-V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32017">
        <w:rPr>
          <w:rFonts w:ascii="Times New Roman" w:eastAsia="Times New Roman" w:hAnsi="Times New Roman" w:cs="Times New Roman"/>
          <w:color w:val="444444"/>
          <w:sz w:val="20"/>
          <w:szCs w:val="20"/>
          <w:lang w:eastAsia="ru-RU"/>
        </w:rPr>
        <w:br/>
      </w:r>
    </w:p>
    <w:p w:rsidR="000A1572" w:rsidRPr="00932017" w:rsidRDefault="000A1572" w:rsidP="00932017">
      <w:pPr>
        <w:spacing w:after="0" w:line="240" w:lineRule="auto"/>
        <w:textAlignment w:val="baseline"/>
        <w:outlineLvl w:val="2"/>
        <w:rPr>
          <w:rFonts w:ascii="Times New Roman" w:eastAsia="Times New Roman" w:hAnsi="Times New Roman" w:cs="Times New Roman"/>
          <w:color w:val="1E1E1E"/>
          <w:sz w:val="20"/>
          <w:szCs w:val="20"/>
          <w:lang w:eastAsia="ru-RU"/>
        </w:rPr>
      </w:pPr>
      <w:r w:rsidRPr="00932017">
        <w:rPr>
          <w:rFonts w:ascii="Times New Roman" w:eastAsia="Times New Roman" w:hAnsi="Times New Roman" w:cs="Times New Roman"/>
          <w:color w:val="1E1E1E"/>
          <w:sz w:val="20"/>
          <w:szCs w:val="20"/>
          <w:lang w:eastAsia="ru-RU"/>
        </w:rPr>
        <w:t>Глава 3. МЕРЫ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9" w:name="z114"/>
      <w:bookmarkEnd w:id="19"/>
      <w:r w:rsidRPr="00932017">
        <w:rPr>
          <w:rFonts w:ascii="Times New Roman" w:eastAsia="Times New Roman" w:hAnsi="Times New Roman" w:cs="Times New Roman"/>
          <w:b/>
          <w:bCs/>
          <w:color w:val="000000"/>
          <w:spacing w:val="2"/>
          <w:sz w:val="20"/>
          <w:szCs w:val="20"/>
          <w:bdr w:val="none" w:sz="0" w:space="0" w:color="auto" w:frame="1"/>
          <w:lang w:eastAsia="ru-RU"/>
        </w:rPr>
        <w:t>Статья 16. Регулирование отношений, возникающих при применении мер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Регулирование отношений, возникающих при применении мер профилактики бытового насилия, осуществляется в соответствии с законодательством Республики Казахстан о профилактике правонарушений с учетом особенностей, установленных настоящей главой.</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0" w:name="z116"/>
      <w:bookmarkEnd w:id="20"/>
      <w:r w:rsidRPr="00932017">
        <w:rPr>
          <w:rFonts w:ascii="Times New Roman" w:eastAsia="Times New Roman" w:hAnsi="Times New Roman" w:cs="Times New Roman"/>
          <w:b/>
          <w:bCs/>
          <w:color w:val="000000"/>
          <w:spacing w:val="2"/>
          <w:sz w:val="20"/>
          <w:szCs w:val="20"/>
          <w:bdr w:val="none" w:sz="0" w:space="0" w:color="auto" w:frame="1"/>
          <w:lang w:eastAsia="ru-RU"/>
        </w:rPr>
        <w:t>Статья 17. Меры индивидуальной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Меры индивидуальной профилактики бытового насилия применяются для систематического целенаправленного воздействия на правосознание и поведение лица, совершившего бытовое насилие, в целях предупреждения совершения новых правонарушений с его стороны и обеспечения безопасности потерпевшего.</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Мерами индивидуальной профилактики бытового насилия являются: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профилактическая беседа;</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доставление в органы внутренних дел лица, совершившего бытовое насилие, для составления протокола об административном правонарушении либо вынесения защитного предписания;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защитное предписание;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административное задержание;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5) принудительные меры медицинского характера;</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6) установление особых требований к поведению правонарушителя;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7) административное взыскание;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8) лишение либо ограничение родительских прав, отмена усыновления (удочерения) ребенка, освобождение и отстранение опекунов и попечителей от исполнения ими своих обязанностей, досрочное расторжение договора о передаче ребенка на воспитание патронатному воспитателю;</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9) меры процессуального принуждения и меры безопасности потерпевших в уголовном процессе;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10) меры, принимаемые по приговору суда.</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xml:space="preserve">      3. Меры индивидуальной профилактики бытового насилия определяются с учетом индивидуальных особенностей лица, в отношении которого они применяются, характера и степени общественной </w:t>
      </w:r>
      <w:proofErr w:type="gramStart"/>
      <w:r w:rsidRPr="00932017">
        <w:rPr>
          <w:rFonts w:ascii="Times New Roman" w:eastAsia="Times New Roman" w:hAnsi="Times New Roman" w:cs="Times New Roman"/>
          <w:color w:val="000000"/>
          <w:spacing w:val="2"/>
          <w:sz w:val="20"/>
          <w:szCs w:val="20"/>
          <w:lang w:eastAsia="ru-RU"/>
        </w:rPr>
        <w:t>опасности</w:t>
      </w:r>
      <w:proofErr w:type="gramEnd"/>
      <w:r w:rsidRPr="00932017">
        <w:rPr>
          <w:rFonts w:ascii="Times New Roman" w:eastAsia="Times New Roman" w:hAnsi="Times New Roman" w:cs="Times New Roman"/>
          <w:color w:val="000000"/>
          <w:spacing w:val="2"/>
          <w:sz w:val="20"/>
          <w:szCs w:val="20"/>
          <w:lang w:eastAsia="ru-RU"/>
        </w:rPr>
        <w:t xml:space="preserve"> совершенных им правонарушений.</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Решение о применении мер индивидуальной профилактики может быть обжаловано заинтересованными лицами в порядке, установленном законодательством Республики Казахстан.</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1" w:name="z131"/>
      <w:bookmarkEnd w:id="21"/>
      <w:r w:rsidRPr="00932017">
        <w:rPr>
          <w:rFonts w:ascii="Times New Roman" w:eastAsia="Times New Roman" w:hAnsi="Times New Roman" w:cs="Times New Roman"/>
          <w:b/>
          <w:bCs/>
          <w:color w:val="000000"/>
          <w:spacing w:val="2"/>
          <w:sz w:val="20"/>
          <w:szCs w:val="20"/>
          <w:bdr w:val="none" w:sz="0" w:space="0" w:color="auto" w:frame="1"/>
          <w:lang w:eastAsia="ru-RU"/>
        </w:rPr>
        <w:t>Статья 18. Основания для принятия мер индивидуальной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Основанием для принятия мер индивидуальной профилактики бытового насилия является одно из следующих обстоятельств:</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поступление заявления или сообщения физических и юридических лиц;</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непосредственное обнаружение сотрудником органа внутренних дел факта совершения бытового насилия либо попытки его совершения;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материалы, поступившие из государственных органов и органов местного самоуправления.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Заявления и сообщения о совершении бытового насилия или об угрозе его совершения рассматриваются государственными органами в порядке, установленном законодательством Республики Казахстан.</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2" w:name="z137"/>
      <w:bookmarkEnd w:id="22"/>
      <w:r w:rsidRPr="00932017">
        <w:rPr>
          <w:rFonts w:ascii="Times New Roman" w:eastAsia="Times New Roman" w:hAnsi="Times New Roman" w:cs="Times New Roman"/>
          <w:b/>
          <w:bCs/>
          <w:color w:val="000000"/>
          <w:spacing w:val="2"/>
          <w:sz w:val="20"/>
          <w:szCs w:val="20"/>
          <w:bdr w:val="none" w:sz="0" w:space="0" w:color="auto" w:frame="1"/>
          <w:lang w:eastAsia="ru-RU"/>
        </w:rPr>
        <w:t>Статья 19. Профилактическая беседа</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Основными задачами профилактической беседы являются выявление причин и условий совершения бытового насилия, разъяснение социальных и правовых последствий бытового насилия и убеждение в необходимости законопослушного поведения.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Профилактическая беседа проводится субъектом профилактики бытового насилия с лицом, совершившим бытовое насилие или в отношении которого имеются основания для принятия мер индивидуальной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Профилактическая беседа проводится в служебных помещениях субъектов профилактики бытового насилия, а также по месту жительства, учебы, работы либо непосредственно на месте совершения бытового насилия и не может продолжаться более одного часа.</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Лицо, с которым проводится профилактическая беседа, предупреждается о необходимости прекращения противоправных действий.</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5. Профилактическая беседа с несовершеннолетним проводится в присутствии его родителей, педагогов или других законных представителей.</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3" w:name="z143"/>
      <w:bookmarkEnd w:id="23"/>
      <w:r w:rsidRPr="00932017">
        <w:rPr>
          <w:rFonts w:ascii="Times New Roman" w:eastAsia="Times New Roman" w:hAnsi="Times New Roman" w:cs="Times New Roman"/>
          <w:b/>
          <w:bCs/>
          <w:color w:val="000000"/>
          <w:spacing w:val="2"/>
          <w:sz w:val="20"/>
          <w:szCs w:val="20"/>
          <w:bdr w:val="none" w:sz="0" w:space="0" w:color="auto" w:frame="1"/>
          <w:lang w:eastAsia="ru-RU"/>
        </w:rPr>
        <w:t>Статья 20. Защитное предписание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xml:space="preserve">      1. </w:t>
      </w:r>
      <w:proofErr w:type="gramStart"/>
      <w:r w:rsidRPr="00932017">
        <w:rPr>
          <w:rFonts w:ascii="Times New Roman" w:eastAsia="Times New Roman" w:hAnsi="Times New Roman" w:cs="Times New Roman"/>
          <w:color w:val="000000"/>
          <w:spacing w:val="2"/>
          <w:sz w:val="20"/>
          <w:szCs w:val="20"/>
          <w:lang w:eastAsia="ru-RU"/>
        </w:rPr>
        <w:t>В целях обеспечения безопасности потерпевшего и при отсутствии оснований для производства административного задержания в порядке, предусмотренном Кодексом Республики Казахстан об административных правонарушениях, либо задержания в порядке, предусмотренном </w:t>
      </w:r>
      <w:hyperlink r:id="rId38" w:anchor="z1204" w:history="1">
        <w:r w:rsidRPr="00932017">
          <w:rPr>
            <w:rFonts w:ascii="Times New Roman" w:eastAsia="Times New Roman" w:hAnsi="Times New Roman" w:cs="Times New Roman"/>
            <w:color w:val="073A5E"/>
            <w:spacing w:val="2"/>
            <w:sz w:val="20"/>
            <w:szCs w:val="20"/>
            <w:u w:val="single"/>
            <w:lang w:eastAsia="ru-RU"/>
          </w:rPr>
          <w:t>статьей 128</w:t>
        </w:r>
      </w:hyperlink>
      <w:r w:rsidRPr="00932017">
        <w:rPr>
          <w:rFonts w:ascii="Times New Roman" w:eastAsia="Times New Roman" w:hAnsi="Times New Roman" w:cs="Times New Roman"/>
          <w:color w:val="000000"/>
          <w:spacing w:val="2"/>
          <w:sz w:val="20"/>
          <w:szCs w:val="20"/>
          <w:lang w:eastAsia="ru-RU"/>
        </w:rPr>
        <w:t xml:space="preserve"> Уголовно-процессуального кодекса Республики Казахстан, начальниками территориального органа полиции, местной полицейской службы органа внутренних дел, их заместителями, участковыми </w:t>
      </w:r>
      <w:r w:rsidRPr="00932017">
        <w:rPr>
          <w:rFonts w:ascii="Times New Roman" w:eastAsia="Times New Roman" w:hAnsi="Times New Roman" w:cs="Times New Roman"/>
          <w:color w:val="000000"/>
          <w:spacing w:val="2"/>
          <w:sz w:val="20"/>
          <w:szCs w:val="20"/>
          <w:lang w:eastAsia="ru-RU"/>
        </w:rPr>
        <w:lastRenderedPageBreak/>
        <w:t>инспекторами полиции, инспекторами по делам несовершеннолетних и по защите женщин от насилия выносится защитное</w:t>
      </w:r>
      <w:proofErr w:type="gramEnd"/>
      <w:r w:rsidRPr="00932017">
        <w:rPr>
          <w:rFonts w:ascii="Times New Roman" w:eastAsia="Times New Roman" w:hAnsi="Times New Roman" w:cs="Times New Roman"/>
          <w:color w:val="000000"/>
          <w:spacing w:val="2"/>
          <w:sz w:val="20"/>
          <w:szCs w:val="20"/>
          <w:lang w:eastAsia="ru-RU"/>
        </w:rPr>
        <w:t xml:space="preserve"> предписание с учетом мнения потерпевшего, которое вручается для исполнения лицу, совершившему бытовое насилие либо от которого исходит угроза его совершения, под расписку. В случае отказа от подписания в защитном предписании делается запись об этом.</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Потерпевшему должна быть предоставлена копия защитного предписания под расписку в день его вынесения с разъяснением его прав, а также правовых последствий в случае нарушения защитного предписания лицом, в отношении которого оно вынесено.</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Копия защитного предписания в течение двадцати четырех часов с момента его вручения лицу, в отношении которого оно вынесено, направляется прокурору.</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Защитное предписание выносится в отношении вменяемого лица, достигшего на момент его вынесения шестнадцатилетнего возраста.</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Защитным предписанием запрещается совершать бытовое насилие, вопреки воле потерпевшего разыскивать, преследовать, посещать,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4. В защитном предписании указываются: время и место его вынесения, кем и в отношении кого оно вынесено, место, время и обстоятельства совершения или угрозы совершения бытового насилия, установленные ограничения в отношениях с потерпевшим, правовые последствия в случаях продолжения противоправных действий и нарушения защитного предписания.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5. Срок действия защитного предписания составляет тридцать суток с момента его вручения лицу, в отношении которого оно вынесено. Периодичность проверки составляет не менее одного раза в семь календарных дней.</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6. Исключен Законом РК от 18.02.2014 </w:t>
      </w:r>
      <w:hyperlink r:id="rId39" w:anchor="z55" w:history="1">
        <w:r w:rsidRPr="00932017">
          <w:rPr>
            <w:rFonts w:ascii="Times New Roman" w:eastAsia="Times New Roman" w:hAnsi="Times New Roman" w:cs="Times New Roman"/>
            <w:color w:val="073A5E"/>
            <w:spacing w:val="2"/>
            <w:sz w:val="20"/>
            <w:szCs w:val="20"/>
            <w:u w:val="single"/>
            <w:lang w:eastAsia="ru-RU"/>
          </w:rPr>
          <w:t>№ 175-V</w:t>
        </w:r>
      </w:hyperlink>
      <w:r w:rsidRPr="00932017">
        <w:rPr>
          <w:rFonts w:ascii="Times New Roman" w:eastAsia="Times New Roman" w:hAnsi="Times New Roman" w:cs="Times New Roman"/>
          <w:color w:val="00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7. Нарушение защитного предписания влечет ответственность, установленную </w:t>
      </w:r>
      <w:hyperlink r:id="rId40" w:anchor="z3424" w:history="1">
        <w:r w:rsidRPr="00932017">
          <w:rPr>
            <w:rFonts w:ascii="Times New Roman" w:eastAsia="Times New Roman" w:hAnsi="Times New Roman" w:cs="Times New Roman"/>
            <w:color w:val="073A5E"/>
            <w:spacing w:val="2"/>
            <w:sz w:val="20"/>
            <w:szCs w:val="20"/>
            <w:u w:val="single"/>
            <w:lang w:eastAsia="ru-RU"/>
          </w:rPr>
          <w:t>Кодексом</w:t>
        </w:r>
      </w:hyperlink>
      <w:r w:rsidRPr="00932017">
        <w:rPr>
          <w:rFonts w:ascii="Times New Roman" w:eastAsia="Times New Roman" w:hAnsi="Times New Roman" w:cs="Times New Roman"/>
          <w:color w:val="000000"/>
          <w:spacing w:val="2"/>
          <w:sz w:val="20"/>
          <w:szCs w:val="20"/>
          <w:lang w:eastAsia="ru-RU"/>
        </w:rPr>
        <w:t> Республики Казахстан об административных правонарушениях.</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8. Лицо, в отношении которого вынесено защитное предписание, органами внутренних дел ставится на профилактический учет и за ним осуществляется профилактический контроль.</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xml:space="preserve">      Сноска. </w:t>
      </w:r>
      <w:proofErr w:type="gramStart"/>
      <w:r w:rsidRPr="00932017">
        <w:rPr>
          <w:rFonts w:ascii="Times New Roman" w:eastAsia="Times New Roman" w:hAnsi="Times New Roman" w:cs="Times New Roman"/>
          <w:color w:val="FF0000"/>
          <w:sz w:val="20"/>
          <w:szCs w:val="20"/>
          <w:bdr w:val="none" w:sz="0" w:space="0" w:color="auto" w:frame="1"/>
          <w:lang w:eastAsia="ru-RU"/>
        </w:rPr>
        <w:t>Статья 20 с изменениями, внесенными законами РК от 18.02.2014 </w:t>
      </w:r>
      <w:hyperlink r:id="rId41" w:anchor="z49" w:history="1">
        <w:r w:rsidRPr="00932017">
          <w:rPr>
            <w:rFonts w:ascii="Times New Roman" w:eastAsia="Times New Roman" w:hAnsi="Times New Roman" w:cs="Times New Roman"/>
            <w:color w:val="073A5E"/>
            <w:sz w:val="20"/>
            <w:szCs w:val="20"/>
            <w:u w:val="single"/>
            <w:lang w:eastAsia="ru-RU"/>
          </w:rPr>
          <w:t>№ 175-V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05.07.2014 </w:t>
      </w:r>
      <w:hyperlink r:id="rId42" w:anchor="60" w:history="1">
        <w:r w:rsidRPr="00932017">
          <w:rPr>
            <w:rFonts w:ascii="Times New Roman" w:eastAsia="Times New Roman" w:hAnsi="Times New Roman" w:cs="Times New Roman"/>
            <w:color w:val="073A5E"/>
            <w:sz w:val="20"/>
            <w:szCs w:val="20"/>
            <w:u w:val="single"/>
            <w:bdr w:val="none" w:sz="0" w:space="0" w:color="auto" w:frame="1"/>
            <w:lang w:eastAsia="ru-RU"/>
          </w:rPr>
          <w:t>№ 236-V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с 01.01.2015); от 02.11.2015 </w:t>
      </w:r>
      <w:hyperlink r:id="rId43" w:anchor="23" w:history="1">
        <w:r w:rsidRPr="00932017">
          <w:rPr>
            <w:rFonts w:ascii="Times New Roman" w:eastAsia="Times New Roman" w:hAnsi="Times New Roman" w:cs="Times New Roman"/>
            <w:color w:val="073A5E"/>
            <w:sz w:val="20"/>
            <w:szCs w:val="20"/>
            <w:u w:val="single"/>
            <w:bdr w:val="none" w:sz="0" w:space="0" w:color="auto" w:frame="1"/>
            <w:lang w:eastAsia="ru-RU"/>
          </w:rPr>
          <w:t>№ 388-V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с 01.01.2016); от 12.07.2018 </w:t>
      </w:r>
      <w:hyperlink r:id="rId44" w:anchor="z1193" w:history="1">
        <w:r w:rsidRPr="00932017">
          <w:rPr>
            <w:rFonts w:ascii="Times New Roman" w:eastAsia="Times New Roman" w:hAnsi="Times New Roman" w:cs="Times New Roman"/>
            <w:color w:val="073A5E"/>
            <w:sz w:val="20"/>
            <w:szCs w:val="20"/>
            <w:u w:val="single"/>
            <w:lang w:eastAsia="ru-RU"/>
          </w:rPr>
          <w:t>№ 180-VI</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32017">
        <w:rPr>
          <w:rFonts w:ascii="Times New Roman" w:eastAsia="Times New Roman" w:hAnsi="Times New Roman" w:cs="Times New Roman"/>
          <w:color w:val="444444"/>
          <w:sz w:val="20"/>
          <w:szCs w:val="20"/>
          <w:lang w:eastAsia="ru-RU"/>
        </w:rPr>
        <w:br/>
      </w:r>
      <w:proofErr w:type="gramEnd"/>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4" w:name="z154"/>
      <w:bookmarkEnd w:id="24"/>
      <w:r w:rsidRPr="00932017">
        <w:rPr>
          <w:rFonts w:ascii="Times New Roman" w:eastAsia="Times New Roman" w:hAnsi="Times New Roman" w:cs="Times New Roman"/>
          <w:b/>
          <w:bCs/>
          <w:color w:val="000000"/>
          <w:spacing w:val="2"/>
          <w:sz w:val="20"/>
          <w:szCs w:val="20"/>
          <w:bdr w:val="none" w:sz="0" w:space="0" w:color="auto" w:frame="1"/>
          <w:lang w:eastAsia="ru-RU"/>
        </w:rPr>
        <w:t>Статья 21. Административное задержание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xml:space="preserve">      1. </w:t>
      </w:r>
      <w:proofErr w:type="gramStart"/>
      <w:r w:rsidRPr="00932017">
        <w:rPr>
          <w:rFonts w:ascii="Times New Roman" w:eastAsia="Times New Roman" w:hAnsi="Times New Roman" w:cs="Times New Roman"/>
          <w:color w:val="000000"/>
          <w:spacing w:val="2"/>
          <w:sz w:val="20"/>
          <w:szCs w:val="20"/>
          <w:lang w:eastAsia="ru-RU"/>
        </w:rPr>
        <w:t>В целях пресечения бытового насилия, содержащего состав административного правонарушения, и при наличии оснований полагать, что вынесение защитного предписания недостаточно для обеспечения безопасности потерпевшего, должностное лицо органов внутренних дел производит административное задержание лица, совершившего бытовое насилие, которое заключается во временном его лишении свободы действия и передвижения с принудительным содержанием в специальном помещении.</w:t>
      </w:r>
      <w:proofErr w:type="gramEnd"/>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Порядок, сроки административного задержания, права и обязанности лиц, подвергнутых административному задержанию, определяются </w:t>
      </w:r>
      <w:hyperlink r:id="rId45" w:anchor="z2674" w:history="1">
        <w:r w:rsidRPr="00932017">
          <w:rPr>
            <w:rFonts w:ascii="Times New Roman" w:eastAsia="Times New Roman" w:hAnsi="Times New Roman" w:cs="Times New Roman"/>
            <w:color w:val="073A5E"/>
            <w:spacing w:val="2"/>
            <w:sz w:val="20"/>
            <w:szCs w:val="20"/>
            <w:u w:val="single"/>
            <w:lang w:eastAsia="ru-RU"/>
          </w:rPr>
          <w:t>Кодексом</w:t>
        </w:r>
      </w:hyperlink>
      <w:r w:rsidRPr="00932017">
        <w:rPr>
          <w:rFonts w:ascii="Times New Roman" w:eastAsia="Times New Roman" w:hAnsi="Times New Roman" w:cs="Times New Roman"/>
          <w:color w:val="000000"/>
          <w:spacing w:val="2"/>
          <w:sz w:val="20"/>
          <w:szCs w:val="20"/>
          <w:lang w:eastAsia="ru-RU"/>
        </w:rPr>
        <w:t> Республики Казахстан об административных правонарушениях.</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5" w:name="z157"/>
      <w:bookmarkEnd w:id="25"/>
      <w:r w:rsidRPr="00932017">
        <w:rPr>
          <w:rFonts w:ascii="Times New Roman" w:eastAsia="Times New Roman" w:hAnsi="Times New Roman" w:cs="Times New Roman"/>
          <w:b/>
          <w:bCs/>
          <w:color w:val="000000"/>
          <w:spacing w:val="2"/>
          <w:sz w:val="20"/>
          <w:szCs w:val="20"/>
          <w:bdr w:val="none" w:sz="0" w:space="0" w:color="auto" w:frame="1"/>
          <w:lang w:eastAsia="ru-RU"/>
        </w:rPr>
        <w:t>Статья 22. Установление особых требований к поведению правонарушителя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В целях обеспечения безопасности потерпевшего судом могут быть установлены особые требования к поведению лица, совершившего бытовое насилие.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Установление особых требований к поведению правонарушителя является мерой административно-правового воздействия и применяется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3. Лицу, в отношении которого установлены особые требования к поведению, может быть запрещено:</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вопреки воле потерпевшего разыскивать, преследовать, посещать,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приобретать, хранить, носить и использовать огнестрельное и другие виды оружия;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xml:space="preserve">      3) немедицинское употребление </w:t>
      </w:r>
      <w:proofErr w:type="spellStart"/>
      <w:r w:rsidRPr="00932017">
        <w:rPr>
          <w:rFonts w:ascii="Times New Roman" w:eastAsia="Times New Roman" w:hAnsi="Times New Roman" w:cs="Times New Roman"/>
          <w:color w:val="000000"/>
          <w:spacing w:val="2"/>
          <w:sz w:val="20"/>
          <w:szCs w:val="20"/>
          <w:lang w:eastAsia="ru-RU"/>
        </w:rPr>
        <w:t>психоактивных</w:t>
      </w:r>
      <w:proofErr w:type="spellEnd"/>
      <w:r w:rsidRPr="00932017">
        <w:rPr>
          <w:rFonts w:ascii="Times New Roman" w:eastAsia="Times New Roman" w:hAnsi="Times New Roman" w:cs="Times New Roman"/>
          <w:color w:val="000000"/>
          <w:spacing w:val="2"/>
          <w:sz w:val="20"/>
          <w:szCs w:val="20"/>
          <w:lang w:eastAsia="ru-RU"/>
        </w:rPr>
        <w:t xml:space="preserve"> веществ.</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В исключительных случаях для охраны и защиты потерпевшего и членов его семьи суд вправе применить также меру административно-правового воздействия в виде запрета лицу, совершившему бытовое насилие, проживать в индивидуальном жилом доме, квартире или ином жилище с потерпевшим в случае наличия у этого лица другого жилища.</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xml:space="preserve">      4. В течение срока действия особых требований к поведению правонарушителя на него могут быть возложены обязанности являться </w:t>
      </w:r>
      <w:proofErr w:type="gramStart"/>
      <w:r w:rsidRPr="00932017">
        <w:rPr>
          <w:rFonts w:ascii="Times New Roman" w:eastAsia="Times New Roman" w:hAnsi="Times New Roman" w:cs="Times New Roman"/>
          <w:color w:val="000000"/>
          <w:spacing w:val="2"/>
          <w:sz w:val="20"/>
          <w:szCs w:val="20"/>
          <w:lang w:eastAsia="ru-RU"/>
        </w:rPr>
        <w:t>в органы внутренних дел от одного до четырех раз в месяц для профилактической беседы</w:t>
      </w:r>
      <w:proofErr w:type="gramEnd"/>
      <w:r w:rsidRPr="00932017">
        <w:rPr>
          <w:rFonts w:ascii="Times New Roman" w:eastAsia="Times New Roman" w:hAnsi="Times New Roman" w:cs="Times New Roman"/>
          <w:color w:val="000000"/>
          <w:spacing w:val="2"/>
          <w:sz w:val="20"/>
          <w:szCs w:val="20"/>
          <w:lang w:eastAsia="ru-RU"/>
        </w:rPr>
        <w:t>.</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lastRenderedPageBreak/>
        <w:t>      5. Порядок установления особых требований к поведению правонарушителя, сроки его действия, права и обязанности участников производства по делам об административных правонарушениях определяются </w:t>
      </w:r>
      <w:hyperlink r:id="rId46" w:anchor="z179" w:history="1">
        <w:r w:rsidRPr="00932017">
          <w:rPr>
            <w:rFonts w:ascii="Times New Roman" w:eastAsia="Times New Roman" w:hAnsi="Times New Roman" w:cs="Times New Roman"/>
            <w:color w:val="073A5E"/>
            <w:spacing w:val="2"/>
            <w:sz w:val="20"/>
            <w:szCs w:val="20"/>
            <w:u w:val="single"/>
            <w:lang w:eastAsia="ru-RU"/>
          </w:rPr>
          <w:t>Кодексом</w:t>
        </w:r>
      </w:hyperlink>
      <w:r w:rsidRPr="00932017">
        <w:rPr>
          <w:rFonts w:ascii="Times New Roman" w:eastAsia="Times New Roman" w:hAnsi="Times New Roman" w:cs="Times New Roman"/>
          <w:color w:val="000000"/>
          <w:spacing w:val="2"/>
          <w:sz w:val="20"/>
          <w:szCs w:val="20"/>
          <w:lang w:eastAsia="ru-RU"/>
        </w:rPr>
        <w:t> Республики Казахстан об административных правонарушениях.</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6. Лицо, в отношении которого установлены особые требования к поведению, органами внутренних дел ставится на профилактический учет и за ним осуществляется профилактический контроль.</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xml:space="preserve">      Сноска. </w:t>
      </w:r>
      <w:proofErr w:type="gramStart"/>
      <w:r w:rsidRPr="00932017">
        <w:rPr>
          <w:rFonts w:ascii="Times New Roman" w:eastAsia="Times New Roman" w:hAnsi="Times New Roman" w:cs="Times New Roman"/>
          <w:color w:val="FF0000"/>
          <w:sz w:val="20"/>
          <w:szCs w:val="20"/>
          <w:bdr w:val="none" w:sz="0" w:space="0" w:color="auto" w:frame="1"/>
          <w:lang w:eastAsia="ru-RU"/>
        </w:rPr>
        <w:t>Статья 22 с изменениями, внесенными законами РК от 18.02.2014 </w:t>
      </w:r>
      <w:hyperlink r:id="rId47" w:anchor="z56" w:history="1">
        <w:r w:rsidRPr="00932017">
          <w:rPr>
            <w:rFonts w:ascii="Times New Roman" w:eastAsia="Times New Roman" w:hAnsi="Times New Roman" w:cs="Times New Roman"/>
            <w:color w:val="073A5E"/>
            <w:sz w:val="20"/>
            <w:szCs w:val="20"/>
            <w:u w:val="single"/>
            <w:lang w:eastAsia="ru-RU"/>
          </w:rPr>
          <w:t>№ 175-V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12.07.2018 </w:t>
      </w:r>
      <w:hyperlink r:id="rId48" w:anchor="z1197" w:history="1">
        <w:r w:rsidRPr="00932017">
          <w:rPr>
            <w:rFonts w:ascii="Times New Roman" w:eastAsia="Times New Roman" w:hAnsi="Times New Roman" w:cs="Times New Roman"/>
            <w:color w:val="073A5E"/>
            <w:sz w:val="20"/>
            <w:szCs w:val="20"/>
            <w:u w:val="single"/>
            <w:lang w:eastAsia="ru-RU"/>
          </w:rPr>
          <w:t>№ 180-VI</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49" w:anchor="z495" w:history="1">
        <w:r w:rsidRPr="00932017">
          <w:rPr>
            <w:rFonts w:ascii="Times New Roman" w:eastAsia="Times New Roman" w:hAnsi="Times New Roman" w:cs="Times New Roman"/>
            <w:color w:val="073A5E"/>
            <w:sz w:val="20"/>
            <w:szCs w:val="20"/>
            <w:u w:val="single"/>
            <w:lang w:eastAsia="ru-RU"/>
          </w:rPr>
          <w:t>№ 361-VI</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32017">
        <w:rPr>
          <w:rFonts w:ascii="Times New Roman" w:eastAsia="Times New Roman" w:hAnsi="Times New Roman" w:cs="Times New Roman"/>
          <w:color w:val="444444"/>
          <w:sz w:val="20"/>
          <w:szCs w:val="20"/>
          <w:lang w:eastAsia="ru-RU"/>
        </w:rPr>
        <w:br/>
      </w:r>
      <w:proofErr w:type="gramEnd"/>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6" w:name="z166"/>
      <w:bookmarkEnd w:id="26"/>
      <w:r w:rsidRPr="00932017">
        <w:rPr>
          <w:rFonts w:ascii="Times New Roman" w:eastAsia="Times New Roman" w:hAnsi="Times New Roman" w:cs="Times New Roman"/>
          <w:b/>
          <w:bCs/>
          <w:color w:val="000000"/>
          <w:spacing w:val="2"/>
          <w:sz w:val="20"/>
          <w:szCs w:val="20"/>
          <w:bdr w:val="none" w:sz="0" w:space="0" w:color="auto" w:frame="1"/>
          <w:lang w:eastAsia="ru-RU"/>
        </w:rPr>
        <w:t>Статья 23. Меры процессуального принуждения и меры безопасности в уголовном процессе</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1. В целях пресечения бытового насилия, содержащего состав уголовного правонарушения, и обеспечения безопасности потерпевшего, свидетеля и других лиц, участвующих в уголовном судопроизводстве, членов их семей и близких родственников органами, осуществляющими уголовное преследование и ведущими уголовный процесс, применяются меры процессуального принуждения и процессуальные меры безопасности.</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2. Основания для применения мер процессуального принуждения и процессуальных мер безопасности, порядок их применения, права и обязанности лиц, участвующих в уголовном процессе, определяются </w:t>
      </w:r>
      <w:hyperlink r:id="rId50" w:anchor="z1202" w:history="1">
        <w:r w:rsidRPr="00932017">
          <w:rPr>
            <w:rFonts w:ascii="Times New Roman" w:eastAsia="Times New Roman" w:hAnsi="Times New Roman" w:cs="Times New Roman"/>
            <w:color w:val="073A5E"/>
            <w:spacing w:val="2"/>
            <w:sz w:val="20"/>
            <w:szCs w:val="20"/>
            <w:u w:val="single"/>
            <w:lang w:eastAsia="ru-RU"/>
          </w:rPr>
          <w:t>Уголовно-процессуальным кодексом</w:t>
        </w:r>
      </w:hyperlink>
      <w:r w:rsidRPr="00932017">
        <w:rPr>
          <w:rFonts w:ascii="Times New Roman" w:eastAsia="Times New Roman" w:hAnsi="Times New Roman" w:cs="Times New Roman"/>
          <w:color w:val="000000"/>
          <w:spacing w:val="2"/>
          <w:sz w:val="20"/>
          <w:szCs w:val="20"/>
          <w:lang w:eastAsia="ru-RU"/>
        </w:rPr>
        <w:t> Республики Казахстан.</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Сноска. Статья 23 с изменением, внесенным Законом РК от 03.07.2014 </w:t>
      </w:r>
      <w:hyperlink r:id="rId51" w:anchor="233" w:history="1">
        <w:r w:rsidRPr="00932017">
          <w:rPr>
            <w:rFonts w:ascii="Times New Roman" w:eastAsia="Times New Roman" w:hAnsi="Times New Roman" w:cs="Times New Roman"/>
            <w:color w:val="073A5E"/>
            <w:sz w:val="20"/>
            <w:szCs w:val="20"/>
            <w:u w:val="single"/>
            <w:bdr w:val="none" w:sz="0" w:space="0" w:color="auto" w:frame="1"/>
            <w:lang w:eastAsia="ru-RU"/>
          </w:rPr>
          <w:t>№ 227-V</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с 01.01.2015).</w:t>
      </w:r>
      <w:r w:rsidRPr="00932017">
        <w:rPr>
          <w:rFonts w:ascii="Times New Roman" w:eastAsia="Times New Roman" w:hAnsi="Times New Roman" w:cs="Times New Roman"/>
          <w:color w:val="444444"/>
          <w:sz w:val="20"/>
          <w:szCs w:val="20"/>
          <w:lang w:eastAsia="ru-RU"/>
        </w:rPr>
        <w:br/>
      </w:r>
    </w:p>
    <w:p w:rsidR="000A1572" w:rsidRPr="00932017" w:rsidRDefault="000A1572" w:rsidP="00932017">
      <w:pPr>
        <w:spacing w:after="0" w:line="240" w:lineRule="auto"/>
        <w:textAlignment w:val="baseline"/>
        <w:outlineLvl w:val="2"/>
        <w:rPr>
          <w:rFonts w:ascii="Times New Roman" w:eastAsia="Times New Roman" w:hAnsi="Times New Roman" w:cs="Times New Roman"/>
          <w:color w:val="1E1E1E"/>
          <w:sz w:val="20"/>
          <w:szCs w:val="20"/>
          <w:lang w:eastAsia="ru-RU"/>
        </w:rPr>
      </w:pPr>
      <w:r w:rsidRPr="00932017">
        <w:rPr>
          <w:rFonts w:ascii="Times New Roman" w:eastAsia="Times New Roman" w:hAnsi="Times New Roman" w:cs="Times New Roman"/>
          <w:color w:val="1E1E1E"/>
          <w:sz w:val="20"/>
          <w:szCs w:val="20"/>
          <w:lang w:eastAsia="ru-RU"/>
        </w:rPr>
        <w:t>Глава 4. ЗАКЛЮЧИТЕЛЬНЫЕ ПОЛОЖЕНИЯ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7" w:name="z170"/>
      <w:bookmarkEnd w:id="27"/>
      <w:r w:rsidRPr="00932017">
        <w:rPr>
          <w:rFonts w:ascii="Times New Roman" w:eastAsia="Times New Roman" w:hAnsi="Times New Roman" w:cs="Times New Roman"/>
          <w:b/>
          <w:bCs/>
          <w:color w:val="000000"/>
          <w:spacing w:val="2"/>
          <w:sz w:val="20"/>
          <w:szCs w:val="20"/>
          <w:bdr w:val="none" w:sz="0" w:space="0" w:color="auto" w:frame="1"/>
          <w:lang w:eastAsia="ru-RU"/>
        </w:rPr>
        <w:t>Статья 24. Надзор за соблюдением законности в сфере профилактики бытового насилия</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Высший надзор за соблюдением законности в сфере профилактики бытового насилия осуществляется органами прокуратуры.</w:t>
      </w:r>
    </w:p>
    <w:p w:rsidR="000A1572" w:rsidRPr="00932017" w:rsidRDefault="000A1572" w:rsidP="00932017">
      <w:pPr>
        <w:spacing w:after="0" w:line="240" w:lineRule="auto"/>
        <w:textAlignment w:val="baseline"/>
        <w:rPr>
          <w:rFonts w:ascii="Times New Roman" w:eastAsia="Times New Roman" w:hAnsi="Times New Roman" w:cs="Times New Roman"/>
          <w:color w:val="444444"/>
          <w:sz w:val="20"/>
          <w:szCs w:val="20"/>
          <w:lang w:eastAsia="ru-RU"/>
        </w:rPr>
      </w:pPr>
      <w:r w:rsidRPr="00932017">
        <w:rPr>
          <w:rFonts w:ascii="Times New Roman" w:eastAsia="Times New Roman" w:hAnsi="Times New Roman" w:cs="Times New Roman"/>
          <w:color w:val="FF0000"/>
          <w:sz w:val="20"/>
          <w:szCs w:val="20"/>
          <w:bdr w:val="none" w:sz="0" w:space="0" w:color="auto" w:frame="1"/>
          <w:lang w:eastAsia="ru-RU"/>
        </w:rPr>
        <w:t>      Сноска. Статья 24 в редакции Закона РК от 11.07.2017 </w:t>
      </w:r>
      <w:hyperlink r:id="rId52" w:anchor="z1360" w:history="1">
        <w:r w:rsidRPr="00932017">
          <w:rPr>
            <w:rFonts w:ascii="Times New Roman" w:eastAsia="Times New Roman" w:hAnsi="Times New Roman" w:cs="Times New Roman"/>
            <w:color w:val="073A5E"/>
            <w:sz w:val="20"/>
            <w:szCs w:val="20"/>
            <w:u w:val="single"/>
            <w:lang w:eastAsia="ru-RU"/>
          </w:rPr>
          <w:t>№ 91-VI</w:t>
        </w:r>
      </w:hyperlink>
      <w:r w:rsidRPr="00932017">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932017">
        <w:rPr>
          <w:rFonts w:ascii="Times New Roman" w:eastAsia="Times New Roman" w:hAnsi="Times New Roman" w:cs="Times New Roman"/>
          <w:color w:val="444444"/>
          <w:sz w:val="20"/>
          <w:szCs w:val="20"/>
          <w:lang w:eastAsia="ru-RU"/>
        </w:rPr>
        <w:br/>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8" w:name="z172"/>
      <w:bookmarkEnd w:id="28"/>
      <w:r w:rsidRPr="00932017">
        <w:rPr>
          <w:rFonts w:ascii="Times New Roman" w:eastAsia="Times New Roman" w:hAnsi="Times New Roman" w:cs="Times New Roman"/>
          <w:b/>
          <w:bCs/>
          <w:color w:val="000000"/>
          <w:spacing w:val="2"/>
          <w:sz w:val="20"/>
          <w:szCs w:val="20"/>
          <w:bdr w:val="none" w:sz="0" w:space="0" w:color="auto" w:frame="1"/>
          <w:lang w:eastAsia="ru-RU"/>
        </w:rPr>
        <w:t>Статья 25. Соблюдение конфиденциальности при осуществлении помощи потерпевшим</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Сведения о личной и семейной жизни потерпевших являются конфиденциальной информацией и разглашению не подлежат.</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Разглашение конфиденциальной информации лицом, которому в силу служебного положения стал известен факт бытового насилия, влечет ответственность, установленную законами Республики Казахстан.</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9" w:name="z175"/>
      <w:bookmarkEnd w:id="29"/>
      <w:r w:rsidRPr="00932017">
        <w:rPr>
          <w:rFonts w:ascii="Times New Roman" w:eastAsia="Times New Roman" w:hAnsi="Times New Roman" w:cs="Times New Roman"/>
          <w:b/>
          <w:bCs/>
          <w:color w:val="000000"/>
          <w:spacing w:val="2"/>
          <w:sz w:val="20"/>
          <w:szCs w:val="20"/>
          <w:bdr w:val="none" w:sz="0" w:space="0" w:color="auto" w:frame="1"/>
          <w:lang w:eastAsia="ru-RU"/>
        </w:rPr>
        <w:t>Статья 26. Порядок введения в действие настоящего Закона</w:t>
      </w:r>
    </w:p>
    <w:p w:rsidR="000A1572" w:rsidRPr="00932017" w:rsidRDefault="000A1572" w:rsidP="00932017">
      <w:pPr>
        <w:spacing w:after="0" w:line="240" w:lineRule="auto"/>
        <w:textAlignment w:val="baseline"/>
        <w:rPr>
          <w:rFonts w:ascii="Times New Roman" w:eastAsia="Times New Roman" w:hAnsi="Times New Roman" w:cs="Times New Roman"/>
          <w:color w:val="000000"/>
          <w:spacing w:val="2"/>
          <w:sz w:val="20"/>
          <w:szCs w:val="20"/>
          <w:lang w:eastAsia="ru-RU"/>
        </w:rPr>
      </w:pPr>
      <w:r w:rsidRPr="00932017">
        <w:rPr>
          <w:rFonts w:ascii="Times New Roman" w:eastAsia="Times New Roman" w:hAnsi="Times New Roman" w:cs="Times New Roman"/>
          <w:color w:val="000000"/>
          <w:spacing w:val="2"/>
          <w:sz w:val="20"/>
          <w:szCs w:val="20"/>
          <w:lang w:eastAsia="ru-RU"/>
        </w:rPr>
        <w:t>      Настоящий Закон вводится в действие по истечении десяти календарных дней после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0A1572" w:rsidRPr="00932017" w:rsidTr="000A1572">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0A1572" w:rsidRPr="00932017" w:rsidRDefault="000A1572" w:rsidP="00932017">
            <w:pPr>
              <w:spacing w:after="0" w:line="240" w:lineRule="auto"/>
              <w:rPr>
                <w:rFonts w:ascii="Times New Roman" w:eastAsia="Times New Roman" w:hAnsi="Times New Roman" w:cs="Times New Roman"/>
                <w:sz w:val="20"/>
                <w:szCs w:val="20"/>
                <w:lang w:eastAsia="ru-RU"/>
              </w:rPr>
            </w:pPr>
            <w:r w:rsidRPr="00932017">
              <w:rPr>
                <w:rFonts w:ascii="Times New Roman" w:eastAsia="Times New Roman" w:hAnsi="Times New Roman" w:cs="Times New Roman"/>
                <w:sz w:val="20"/>
                <w:szCs w:val="20"/>
                <w:lang w:eastAsia="ru-RU"/>
              </w:rPr>
              <w:t>     </w:t>
            </w:r>
          </w:p>
        </w:tc>
      </w:tr>
      <w:tr w:rsidR="000A1572" w:rsidRPr="00932017" w:rsidTr="000A1572">
        <w:tc>
          <w:tcPr>
            <w:tcW w:w="6000" w:type="dxa"/>
            <w:tcBorders>
              <w:top w:val="nil"/>
              <w:left w:val="nil"/>
              <w:bottom w:val="nil"/>
              <w:right w:val="nil"/>
            </w:tcBorders>
            <w:shd w:val="clear" w:color="auto" w:fill="auto"/>
            <w:tcMar>
              <w:top w:w="45" w:type="dxa"/>
              <w:left w:w="75" w:type="dxa"/>
              <w:bottom w:w="45" w:type="dxa"/>
              <w:right w:w="75" w:type="dxa"/>
            </w:tcMar>
            <w:hideMark/>
          </w:tcPr>
          <w:p w:rsidR="000A1572" w:rsidRPr="00932017" w:rsidRDefault="000A1572" w:rsidP="00932017">
            <w:pPr>
              <w:spacing w:after="0" w:line="240" w:lineRule="auto"/>
              <w:rPr>
                <w:rFonts w:ascii="Times New Roman" w:eastAsia="Times New Roman" w:hAnsi="Times New Roman" w:cs="Times New Roman"/>
                <w:sz w:val="20"/>
                <w:szCs w:val="20"/>
                <w:lang w:eastAsia="ru-RU"/>
              </w:rPr>
            </w:pPr>
            <w:r w:rsidRPr="00932017">
              <w:rPr>
                <w:rFonts w:ascii="Times New Roman" w:eastAsia="Times New Roman" w:hAnsi="Times New Roman" w:cs="Times New Roman"/>
                <w:i/>
                <w:iCs/>
                <w:sz w:val="20"/>
                <w:szCs w:val="20"/>
                <w:bdr w:val="none" w:sz="0" w:space="0" w:color="auto" w:frame="1"/>
                <w:lang w:eastAsia="ru-RU"/>
              </w:rPr>
              <w:t>      Президент</w:t>
            </w:r>
            <w:r w:rsidRPr="00932017">
              <w:rPr>
                <w:rFonts w:ascii="Times New Roman" w:eastAsia="Times New Roman" w:hAnsi="Times New Roman" w:cs="Times New Roman"/>
                <w:i/>
                <w:iCs/>
                <w:sz w:val="20"/>
                <w:szCs w:val="20"/>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0A1572" w:rsidRPr="00932017" w:rsidRDefault="000A1572" w:rsidP="00932017">
            <w:pPr>
              <w:spacing w:after="0" w:line="240" w:lineRule="auto"/>
              <w:rPr>
                <w:rFonts w:ascii="Times New Roman" w:eastAsia="Times New Roman" w:hAnsi="Times New Roman" w:cs="Times New Roman"/>
                <w:sz w:val="20"/>
                <w:szCs w:val="20"/>
                <w:lang w:eastAsia="ru-RU"/>
              </w:rPr>
            </w:pPr>
            <w:r w:rsidRPr="00932017">
              <w:rPr>
                <w:rFonts w:ascii="Times New Roman" w:eastAsia="Times New Roman" w:hAnsi="Times New Roman" w:cs="Times New Roman"/>
                <w:i/>
                <w:iCs/>
                <w:sz w:val="20"/>
                <w:szCs w:val="20"/>
                <w:bdr w:val="none" w:sz="0" w:space="0" w:color="auto" w:frame="1"/>
                <w:lang w:eastAsia="ru-RU"/>
              </w:rPr>
              <w:t>Н. Назарбаев</w:t>
            </w:r>
          </w:p>
        </w:tc>
      </w:tr>
    </w:tbl>
    <w:p w:rsidR="008F0756" w:rsidRDefault="008F0756"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bookmarkStart w:id="30" w:name="_GoBack"/>
      <w:bookmarkEnd w:id="30"/>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Default="00BC4FEF" w:rsidP="00932017">
      <w:pPr>
        <w:spacing w:after="0" w:line="240" w:lineRule="auto"/>
        <w:rPr>
          <w:rFonts w:ascii="Times New Roman" w:hAnsi="Times New Roman" w:cs="Times New Roman"/>
          <w:sz w:val="20"/>
          <w:szCs w:val="20"/>
        </w:rPr>
      </w:pPr>
    </w:p>
    <w:p w:rsidR="00BC4FEF" w:rsidRPr="00932017" w:rsidRDefault="00BC4FEF" w:rsidP="00932017">
      <w:pPr>
        <w:spacing w:after="0" w:line="240" w:lineRule="auto"/>
        <w:rPr>
          <w:rFonts w:ascii="Times New Roman" w:hAnsi="Times New Roman" w:cs="Times New Roman"/>
          <w:sz w:val="20"/>
          <w:szCs w:val="20"/>
        </w:rPr>
      </w:pPr>
    </w:p>
    <w:sectPr w:rsidR="00BC4FEF" w:rsidRPr="00932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DC9"/>
    <w:multiLevelType w:val="multilevel"/>
    <w:tmpl w:val="CD9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58781D"/>
    <w:multiLevelType w:val="multilevel"/>
    <w:tmpl w:val="7EC0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26"/>
    <w:rsid w:val="000A1572"/>
    <w:rsid w:val="00101A26"/>
    <w:rsid w:val="008F0756"/>
    <w:rsid w:val="00932017"/>
    <w:rsid w:val="00942714"/>
    <w:rsid w:val="00B07C31"/>
    <w:rsid w:val="00BC4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714"/>
    <w:pPr>
      <w:ind w:left="720"/>
      <w:contextualSpacing/>
    </w:pPr>
  </w:style>
  <w:style w:type="paragraph" w:styleId="a4">
    <w:name w:val="Balloon Text"/>
    <w:basedOn w:val="a"/>
    <w:link w:val="a5"/>
    <w:uiPriority w:val="99"/>
    <w:semiHidden/>
    <w:unhideWhenUsed/>
    <w:rsid w:val="00B07C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7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714"/>
    <w:pPr>
      <w:ind w:left="720"/>
      <w:contextualSpacing/>
    </w:pPr>
  </w:style>
  <w:style w:type="paragraph" w:styleId="a4">
    <w:name w:val="Balloon Text"/>
    <w:basedOn w:val="a"/>
    <w:link w:val="a5"/>
    <w:uiPriority w:val="99"/>
    <w:semiHidden/>
    <w:unhideWhenUsed/>
    <w:rsid w:val="00B07C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7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49979">
      <w:bodyDiv w:val="1"/>
      <w:marLeft w:val="0"/>
      <w:marRight w:val="0"/>
      <w:marTop w:val="0"/>
      <w:marBottom w:val="0"/>
      <w:divBdr>
        <w:top w:val="none" w:sz="0" w:space="0" w:color="auto"/>
        <w:left w:val="none" w:sz="0" w:space="0" w:color="auto"/>
        <w:bottom w:val="none" w:sz="0" w:space="0" w:color="auto"/>
        <w:right w:val="none" w:sz="0" w:space="0" w:color="auto"/>
      </w:divBdr>
      <w:divsChild>
        <w:div w:id="173106727">
          <w:marLeft w:val="0"/>
          <w:marRight w:val="0"/>
          <w:marTop w:val="0"/>
          <w:marBottom w:val="0"/>
          <w:divBdr>
            <w:top w:val="none" w:sz="0" w:space="0" w:color="auto"/>
            <w:left w:val="none" w:sz="0" w:space="0" w:color="auto"/>
            <w:bottom w:val="none" w:sz="0" w:space="0" w:color="auto"/>
            <w:right w:val="none" w:sz="0" w:space="0" w:color="auto"/>
          </w:divBdr>
        </w:div>
        <w:div w:id="314575806">
          <w:marLeft w:val="0"/>
          <w:marRight w:val="0"/>
          <w:marTop w:val="0"/>
          <w:marBottom w:val="0"/>
          <w:divBdr>
            <w:top w:val="none" w:sz="0" w:space="0" w:color="auto"/>
            <w:left w:val="none" w:sz="0" w:space="0" w:color="auto"/>
            <w:bottom w:val="none" w:sz="0" w:space="0" w:color="auto"/>
            <w:right w:val="none" w:sz="0" w:space="0" w:color="auto"/>
          </w:divBdr>
          <w:divsChild>
            <w:div w:id="224220043">
              <w:marLeft w:val="0"/>
              <w:marRight w:val="0"/>
              <w:marTop w:val="0"/>
              <w:marBottom w:val="0"/>
              <w:divBdr>
                <w:top w:val="none" w:sz="0" w:space="0" w:color="auto"/>
                <w:left w:val="none" w:sz="0" w:space="0" w:color="auto"/>
                <w:bottom w:val="none" w:sz="0" w:space="0" w:color="auto"/>
                <w:right w:val="none" w:sz="0" w:space="0" w:color="auto"/>
              </w:divBdr>
            </w:div>
            <w:div w:id="68815663">
              <w:marLeft w:val="0"/>
              <w:marRight w:val="0"/>
              <w:marTop w:val="0"/>
              <w:marBottom w:val="0"/>
              <w:divBdr>
                <w:top w:val="none" w:sz="0" w:space="0" w:color="auto"/>
                <w:left w:val="none" w:sz="0" w:space="0" w:color="auto"/>
                <w:bottom w:val="none" w:sz="0" w:space="0" w:color="auto"/>
                <w:right w:val="none" w:sz="0" w:space="0" w:color="auto"/>
              </w:divBdr>
            </w:div>
          </w:divsChild>
        </w:div>
        <w:div w:id="1781339372">
          <w:marLeft w:val="0"/>
          <w:marRight w:val="0"/>
          <w:marTop w:val="0"/>
          <w:marBottom w:val="0"/>
          <w:divBdr>
            <w:top w:val="none" w:sz="0" w:space="0" w:color="auto"/>
            <w:left w:val="none" w:sz="0" w:space="0" w:color="auto"/>
            <w:bottom w:val="none" w:sz="0" w:space="0" w:color="auto"/>
            <w:right w:val="none" w:sz="0" w:space="0" w:color="auto"/>
          </w:divBdr>
          <w:divsChild>
            <w:div w:id="7823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1400000175" TargetMode="External"/><Relationship Id="rId18" Type="http://schemas.openxmlformats.org/officeDocument/2006/relationships/hyperlink" Target="http://adilet.zan.kz/rus/docs/Z1300000124" TargetMode="External"/><Relationship Id="rId26" Type="http://schemas.openxmlformats.org/officeDocument/2006/relationships/hyperlink" Target="http://adilet.zan.kz/rus/docs/Z1300000124" TargetMode="External"/><Relationship Id="rId39" Type="http://schemas.openxmlformats.org/officeDocument/2006/relationships/hyperlink" Target="http://adilet.zan.kz/rus/docs/Z1400000175" TargetMode="External"/><Relationship Id="rId3" Type="http://schemas.microsoft.com/office/2007/relationships/stylesWithEffects" Target="stylesWithEffects.xml"/><Relationship Id="rId21" Type="http://schemas.openxmlformats.org/officeDocument/2006/relationships/hyperlink" Target="http://adilet.zan.kz/rus/docs/Z1300000124" TargetMode="External"/><Relationship Id="rId34" Type="http://schemas.openxmlformats.org/officeDocument/2006/relationships/hyperlink" Target="http://adilet.zan.kz/rus/docs/Z2000000361" TargetMode="External"/><Relationship Id="rId42" Type="http://schemas.openxmlformats.org/officeDocument/2006/relationships/hyperlink" Target="http://adilet.zan.kz/rus/docs/Z1400000236" TargetMode="External"/><Relationship Id="rId47" Type="http://schemas.openxmlformats.org/officeDocument/2006/relationships/hyperlink" Target="http://adilet.zan.kz/rus/docs/Z1400000175" TargetMode="External"/><Relationship Id="rId50" Type="http://schemas.openxmlformats.org/officeDocument/2006/relationships/hyperlink" Target="http://adilet.zan.kz/rus/docs/K1400000231" TargetMode="External"/><Relationship Id="rId7" Type="http://schemas.openxmlformats.org/officeDocument/2006/relationships/hyperlink" Target="http://adilet.zan.kz/rus/docs/Z090000214_/info" TargetMode="External"/><Relationship Id="rId12" Type="http://schemas.openxmlformats.org/officeDocument/2006/relationships/hyperlink" Target="http://adilet.zan.kz/rus/docs/Z090000214_" TargetMode="External"/><Relationship Id="rId17" Type="http://schemas.openxmlformats.org/officeDocument/2006/relationships/hyperlink" Target="http://adilet.zan.kz/rus/docs/K950001000_" TargetMode="External"/><Relationship Id="rId25" Type="http://schemas.openxmlformats.org/officeDocument/2006/relationships/hyperlink" Target="http://adilet.zan.kz/rus/docs/Z1400000159" TargetMode="External"/><Relationship Id="rId33" Type="http://schemas.openxmlformats.org/officeDocument/2006/relationships/hyperlink" Target="http://adilet.zan.kz/rus/docs/Z1400000239" TargetMode="External"/><Relationship Id="rId38" Type="http://schemas.openxmlformats.org/officeDocument/2006/relationships/hyperlink" Target="http://adilet.zan.kz/rus/docs/K1400000231" TargetMode="External"/><Relationship Id="rId46" Type="http://schemas.openxmlformats.org/officeDocument/2006/relationships/hyperlink" Target="http://adilet.zan.kz/rus/docs/K1400000235" TargetMode="External"/><Relationship Id="rId2" Type="http://schemas.openxmlformats.org/officeDocument/2006/relationships/styles" Target="styles.xml"/><Relationship Id="rId16" Type="http://schemas.openxmlformats.org/officeDocument/2006/relationships/hyperlink" Target="http://adilet.zan.kz/rus/docs/Z1300000124" TargetMode="External"/><Relationship Id="rId20" Type="http://schemas.openxmlformats.org/officeDocument/2006/relationships/hyperlink" Target="http://adilet.zan.kz/rus/docs/Z1300000124" TargetMode="External"/><Relationship Id="rId29" Type="http://schemas.openxmlformats.org/officeDocument/2006/relationships/hyperlink" Target="http://adilet.zan.kz/rus/docs/Z1400000175" TargetMode="External"/><Relationship Id="rId41" Type="http://schemas.openxmlformats.org/officeDocument/2006/relationships/hyperlink" Target="http://adilet.zan.kz/rus/docs/Z140000017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rus/docs/Z090000214_" TargetMode="External"/><Relationship Id="rId11" Type="http://schemas.openxmlformats.org/officeDocument/2006/relationships/hyperlink" Target="http://adilet.zan.kz/rus/docs/Z090000214_/z090214.htm" TargetMode="External"/><Relationship Id="rId24" Type="http://schemas.openxmlformats.org/officeDocument/2006/relationships/hyperlink" Target="http://adilet.zan.kz/rus/docs/Z1300000124" TargetMode="External"/><Relationship Id="rId32" Type="http://schemas.openxmlformats.org/officeDocument/2006/relationships/hyperlink" Target="http://adilet.zan.kz/rus/docs/Z2000000361" TargetMode="External"/><Relationship Id="rId37" Type="http://schemas.openxmlformats.org/officeDocument/2006/relationships/hyperlink" Target="http://adilet.zan.kz/rus/docs/Z1400000175" TargetMode="External"/><Relationship Id="rId40" Type="http://schemas.openxmlformats.org/officeDocument/2006/relationships/hyperlink" Target="http://adilet.zan.kz/rus/docs/K1400000235" TargetMode="External"/><Relationship Id="rId45" Type="http://schemas.openxmlformats.org/officeDocument/2006/relationships/hyperlink" Target="http://adilet.zan.kz/rus/docs/K1400000235"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Z1400000175" TargetMode="External"/><Relationship Id="rId23" Type="http://schemas.openxmlformats.org/officeDocument/2006/relationships/hyperlink" Target="http://adilet.zan.kz/rus/docs/Z1300000124" TargetMode="External"/><Relationship Id="rId28" Type="http://schemas.openxmlformats.org/officeDocument/2006/relationships/hyperlink" Target="http://adilet.zan.kz/rus/docs/Z1400000175" TargetMode="External"/><Relationship Id="rId36" Type="http://schemas.openxmlformats.org/officeDocument/2006/relationships/hyperlink" Target="http://adilet.zan.kz/rus/docs/Z1400000239" TargetMode="External"/><Relationship Id="rId49" Type="http://schemas.openxmlformats.org/officeDocument/2006/relationships/hyperlink" Target="http://adilet.zan.kz/rus/docs/Z2000000361" TargetMode="External"/><Relationship Id="rId10" Type="http://schemas.openxmlformats.org/officeDocument/2006/relationships/hyperlink" Target="http://adilet.zan.kz/rus/docs/Z090000214_/download" TargetMode="External"/><Relationship Id="rId19" Type="http://schemas.openxmlformats.org/officeDocument/2006/relationships/hyperlink" Target="http://adilet.zan.kz/rus/docs/Z1300000124" TargetMode="External"/><Relationship Id="rId31" Type="http://schemas.openxmlformats.org/officeDocument/2006/relationships/hyperlink" Target="http://adilet.zan.kz/rus/docs/Z2000000361" TargetMode="External"/><Relationship Id="rId44" Type="http://schemas.openxmlformats.org/officeDocument/2006/relationships/hyperlink" Target="http://adilet.zan.kz/rus/docs/Z1800000180" TargetMode="External"/><Relationship Id="rId52" Type="http://schemas.openxmlformats.org/officeDocument/2006/relationships/hyperlink" Target="http://adilet.zan.kz/rus/docs/Z1700000091" TargetMode="External"/><Relationship Id="rId4" Type="http://schemas.openxmlformats.org/officeDocument/2006/relationships/settings" Target="settings.xml"/><Relationship Id="rId9" Type="http://schemas.openxmlformats.org/officeDocument/2006/relationships/hyperlink" Target="http://adilet.zan.kz/rus/docs/Z090000214_/links" TargetMode="External"/><Relationship Id="rId14" Type="http://schemas.openxmlformats.org/officeDocument/2006/relationships/hyperlink" Target="http://adilet.zan.kz/rus/docs/K950001000_" TargetMode="External"/><Relationship Id="rId22" Type="http://schemas.openxmlformats.org/officeDocument/2006/relationships/hyperlink" Target="http://adilet.zan.kz/rus/docs/Z1300000124" TargetMode="External"/><Relationship Id="rId27" Type="http://schemas.openxmlformats.org/officeDocument/2006/relationships/hyperlink" Target="http://adilet.zan.kz/rus/docs/Z1400000159" TargetMode="External"/><Relationship Id="rId30" Type="http://schemas.openxmlformats.org/officeDocument/2006/relationships/hyperlink" Target="http://adilet.zan.kz/rus/docs/Z1400000175" TargetMode="External"/><Relationship Id="rId35" Type="http://schemas.openxmlformats.org/officeDocument/2006/relationships/hyperlink" Target="http://adilet.zan.kz/rus/docs/Z2000000361" TargetMode="External"/><Relationship Id="rId43" Type="http://schemas.openxmlformats.org/officeDocument/2006/relationships/hyperlink" Target="http://adilet.zan.kz/rus/docs/Z1500000388" TargetMode="External"/><Relationship Id="rId48" Type="http://schemas.openxmlformats.org/officeDocument/2006/relationships/hyperlink" Target="http://adilet.zan.kz/rus/docs/Z1800000180" TargetMode="External"/><Relationship Id="rId8" Type="http://schemas.openxmlformats.org/officeDocument/2006/relationships/hyperlink" Target="http://adilet.zan.kz/rus/docs/Z090000214_/history" TargetMode="External"/><Relationship Id="rId51" Type="http://schemas.openxmlformats.org/officeDocument/2006/relationships/hyperlink" Target="http://adilet.zan.kz/rus/docs/Z1400000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4819</Words>
  <Characters>27470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2020-10-13T02:59:00Z</cp:lastPrinted>
  <dcterms:created xsi:type="dcterms:W3CDTF">2020-10-12T07:22:00Z</dcterms:created>
  <dcterms:modified xsi:type="dcterms:W3CDTF">2020-10-13T02:59:00Z</dcterms:modified>
</cp:coreProperties>
</file>