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403CE" w14:textId="77777777" w:rsidR="00CE0CCF" w:rsidRPr="000C6C93" w:rsidRDefault="00CE0CCF" w:rsidP="00CE0CCF">
      <w:pPr>
        <w:spacing w:after="150" w:line="240" w:lineRule="auto"/>
        <w:jc w:val="center"/>
        <w:outlineLvl w:val="1"/>
        <w:rPr>
          <w:rFonts w:ascii="Gilroy" w:eastAsia="Times New Roman" w:hAnsi="Gilroy" w:cs="Times New Roman"/>
          <w:b/>
          <w:bCs/>
          <w:color w:val="000000"/>
          <w:sz w:val="36"/>
          <w:szCs w:val="36"/>
          <w:lang w:eastAsia="ru-RU"/>
        </w:rPr>
      </w:pPr>
      <w:r w:rsidRPr="000C6C93">
        <w:rPr>
          <w:rFonts w:ascii="Gilroy" w:eastAsia="Times New Roman" w:hAnsi="Gilroy" w:cs="Times New Roman"/>
          <w:b/>
          <w:bCs/>
          <w:color w:val="000000"/>
          <w:sz w:val="36"/>
          <w:szCs w:val="36"/>
          <w:lang w:eastAsia="ru-RU"/>
        </w:rPr>
        <w:t>Оказание Государственных услуг КГУ "</w:t>
      </w:r>
      <w:r>
        <w:rPr>
          <w:rFonts w:ascii="Gilroy" w:eastAsia="Times New Roman" w:hAnsi="Gilroy" w:cs="Times New Roman"/>
          <w:b/>
          <w:bCs/>
          <w:color w:val="000000"/>
          <w:sz w:val="36"/>
          <w:szCs w:val="36"/>
          <w:lang w:eastAsia="ru-RU"/>
        </w:rPr>
        <w:t xml:space="preserve">НШ </w:t>
      </w:r>
      <w:r w:rsidRPr="000C6C93">
        <w:rPr>
          <w:rFonts w:ascii="Gilroy" w:eastAsia="Times New Roman" w:hAnsi="Gilroy" w:cs="Times New Roman"/>
          <w:b/>
          <w:bCs/>
          <w:color w:val="000000"/>
          <w:sz w:val="36"/>
          <w:szCs w:val="36"/>
          <w:lang w:eastAsia="ru-RU"/>
        </w:rPr>
        <w:t>№</w:t>
      </w:r>
      <w:r>
        <w:rPr>
          <w:rFonts w:ascii="Gilroy" w:eastAsia="Times New Roman" w:hAnsi="Gilroy" w:cs="Times New Roman"/>
          <w:b/>
          <w:bCs/>
          <w:color w:val="000000"/>
          <w:sz w:val="36"/>
          <w:szCs w:val="36"/>
          <w:lang w:eastAsia="ru-RU"/>
        </w:rPr>
        <w:t xml:space="preserve"> 3</w:t>
      </w:r>
      <w:r w:rsidRPr="000C6C93">
        <w:rPr>
          <w:rFonts w:ascii="Gilroy" w:eastAsia="Times New Roman" w:hAnsi="Gilroy" w:cs="Times New Roman"/>
          <w:b/>
          <w:bCs/>
          <w:color w:val="000000"/>
          <w:sz w:val="36"/>
          <w:szCs w:val="36"/>
          <w:lang w:eastAsia="ru-RU"/>
        </w:rPr>
        <w:t>7"</w:t>
      </w:r>
    </w:p>
    <w:p w14:paraId="7372B5D2"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12.Государственные услуги Информацию о порядке обжалования можно получить по телефону информационно-справочной службы call-центра «электронного правительства» 1414, 8-800-080-7777 (звонок бесплатный). В случаях несогласия с результатами оказанной государственной услуги либо некорректного обслуживания, жалоба подается по выбору услугополучателя: на имя руководителя услугодателя или на имя акима соответствующей административно-территориальной единицы или на портал egov.kz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порядке. Жалоба адресуется должностному лицу, в компетенцию которого входит разрешение поставленных в жалобе вопросов. В жалобе указываются фамилия, имя, отчество (при наличии в документе, удостоверяющем личность), почтовый адрес услугополучателя, дата подачи жалобы и подпись услугополучателя. При подаче жалобы указываются должность, фамилии и инициалы должностных лиц, чьи действия или бездействия обжалуются, мотивы обращения и требования. При сдаче жалобы в канцелярию услугодателя, подтверждением принятия жалобы является выдача услугополучателю государственной услуги, подавшему жалобу, талона с указанием даты и времени, фамилии и инициалов должностного лица, принявшего жалобу. Информацию о ходе рассмотрения жалобы можно получить у должностных лиц канцелярии соответствующего услугодателя. При отправке жалобы через портал, информация о ходе рассмотрения жалобы (отметка о доставке, регистрации, исполнении, результате рассмотрения) доступна в «личном кабинете» услугополучателя. Рассмотрение жалоб осуществляется в порядке и сроки, предусмотренные Законом Республики Казахстан от 12 января 2007 года «О порядке рассмотрения обращений физических и юридических лиц», с учетом особенностей, установленных в статье 25 Закона Республики Казахстан от 15 апреля 2013 года «О государственных услугах». Дополнительную информацию о порядке обжалования оказания государственной услуги можно получить по телефону 1414 в Единый контакт центр, Департамент Агентства Республики Казахстан по делам государственной службы и противодействию коррупции по Карагандинской области 87212504066, ГУ «Аппарат акима Осакаровского района 87214950962 Шағымдану тәртібі туралы ақпаратты "электрондық үкімет" call-орталығының ақпараттық-анықтамалық қызметінің 1414, 8-800-080-7777 (қоңырау шалу тегін) телефоны арқылы алуға болады. Көрсетілген мемлекеттік қызмет нәтижелерімен келіспеген не дөрекі қызмет көрсетілген жағдайларда шағым көрсетілетін қызметті алушының таңдауы бойынша: көрсетілетін қызметті беруші басшысының атына немесе тиісті әкімшілік-</w:t>
      </w:r>
      <w:r w:rsidRPr="000C6C93">
        <w:rPr>
          <w:rFonts w:ascii="Gilroy" w:eastAsia="Times New Roman" w:hAnsi="Gilroy" w:cs="Times New Roman"/>
          <w:color w:val="000000"/>
          <w:sz w:val="27"/>
          <w:szCs w:val="27"/>
          <w:lang w:eastAsia="ru-RU"/>
        </w:rPr>
        <w:lastRenderedPageBreak/>
        <w:t xml:space="preserve">аумақтық бірлік әкімінің атына немесе порталға беріледі egov.kz Көрсетілген мемлекеттік қызмет нәтижелерімен келіспеген жағдайда, көрсетілетін қызметті алушы заңнамада белгіленген тәртіппен сотқа жүгінуге құқылы. Шағым құзыретіне шағымда қойылған мәселелерді шешу кіретін лауазымды тұлғаға жолданады. Шағымда көрсетілетін қызметті алушының тегі, аты, әкесінің аты (жеке басын куәландыратын құжатта бар болса), пошталық мекенжайы, шағым берілген күн және көрсетілетін қызметті алушының қолы көрсетіледі. Шағым берген кезде әрекеттеріне немесе әрекетсіздігіне шағым жасалып отырған лауазымды тұлғалардың лауазымы, тегі және аты-жөні, жүгіну себептері мен талаптары көрсетіледі. Шағымды көрсетілетін қызметті берушінің кеңсесіне тапсырған кезде шағымды берген мемлекеттік көрсетілетін қызметті алушыға күні мен уақыты, шағымды қабылдаған лауазымды адамның тегі мен аты-жөні көрсетілген талон беру шағымның қабылданғанын растау болып табылады. Шағымды қарау барысы туралы ақпаратты тиісті көрсетілетін қызметті беруші кеңсесінің лауазымды адамдарынан алуға болады. Шағымды портал арқылы жіберген кезде шағымды қарау барысы туралы ақпарат (жеткізілгені, тіркелгені, орындалуы, қарау нәтижесі туралы белгі) көрсетілетін қызметті алушының "жеке кабинетінде" қолжетімді болады. Шағымдарды қарау "Мемлекеттік көрсетілетін қызметтер туралы" 2013 жылғы 15 сәуірдегі Қазақстан Республикасы Заңының 25-бабында белгіленген ерекшеліктер ескеріле отырып, "жеке және заңды тұлғалардың өтініштерін қарау тәртібі туралы"2007 жылғы 12 қаңтардағы Қазақстан Республикасының Заңында көзделген тәртіппен және мерзімдерде жүзеге асырылады. Мемлекеттік қызмет көрсетуге шағымдану тәртібі туралы қосымша ақпаратты бірыңғай байланыс орталығына 1414 телефоны арқылы, Қазақстан Республикасы Мемлекеттік қызмет істері және сыбайлас жемқорлыққа қарсы іс-қимыл агенттігінің Қарағанды облысы бойынша департаменті 87212504066, Осакаров ауданы әкімінің аппараты ММ 87214950962 алуға болады. «Осакаров ауданының білім бөлімі» ММ және Қаағанды облысы білім басқармасының Осакаров ауданы білім бөлімінің «№17 жалпы білім беретін мектебі» КМкөрсететін мемлекеттік қызметтерге жауапты тұлғалар тізімі Тізілімдегі мемлекеттік қызметтердің коды Мемлекеттік қызметтердің атауы Мемлекеттік қызмет бойынша өтінішті қабылдайтын және көрсету нәтижесін беретін ұйымның атауы, не (не болмаса) «электрондық үкімет» веб-порталы Мемлекеттік қызмет көрсету нысаны(электронды/ қағаз түрінде) Жауапты тұлғалар Байланыс телефон нөмірлері 403007 Шалғайдағы ауылдық елді мекендерде тұратын балаларды жалпы білім беру ұйымдарына және кейін үйлеріне тегін тасымалдауды ұсыну «e.bilimal.kz». «электрондық үкімет» веб-порталы Электронды (ішінара автоматтандырылған)/қағаз түрінде Абдуова Нургуль Сембаевна 8(72149)41394 8 (778) 9250484 00403008 Жалпы білім беретін мектептердегі білім алушылар мен тәрбиеленушілердің жекелеген </w:t>
      </w:r>
      <w:r w:rsidRPr="000C6C93">
        <w:rPr>
          <w:rFonts w:ascii="Gilroy" w:eastAsia="Times New Roman" w:hAnsi="Gilroy" w:cs="Times New Roman"/>
          <w:color w:val="000000"/>
          <w:sz w:val="27"/>
          <w:szCs w:val="27"/>
          <w:lang w:eastAsia="ru-RU"/>
        </w:rPr>
        <w:lastRenderedPageBreak/>
        <w:t xml:space="preserve">санаттарына тегін және жеңілдетілген тамақтандыруды ұсыну «e.bilimal.kz». «электрондық үкімет» веб-порталы Электронды (ішінара автоматтандырылған)/қағаз түрінде Абдуова Нургуль Сембаевна 8(72149)41394 8 (778) 9250484 403009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учреждений «e.bilimal.kz». «электрондық үкімет» веб-порталы Электронды (ішінара автоматтандырылған)/қағаз түрінде Абдуова Нургуль Сембаевна 8(72149)41394 8 (778) 9250484 00803014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Осакаров ауданы білім бөлімінің кеңсесі, білім беру ұйымдары Қағаз түрінде Абдуова Нургуль Сембаевна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8(72149)41394 8 (778) 9250484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 xml:space="preserve"> 51427</w:t>
      </w:r>
      <w:r w:rsidRPr="000C6C93">
        <w:rPr>
          <w:rFonts w:ascii="Gilroy" w:eastAsia="Times New Roman" w:hAnsi="Gilroy" w:cs="Times New Roman"/>
          <w:color w:val="000000"/>
          <w:sz w:val="27"/>
          <w:szCs w:val="27"/>
          <w:lang w:eastAsia="ru-RU"/>
        </w:rPr>
        <w:t xml:space="preserve"> Мектепке дейінгі ұйымдарға жіберу үшін мектеп жасына дейінгі балаларды (6 жасқа дейін) кезекке қою Indigo.24 kz. Осакаров ауданының білім бөлімі Электронды Абдуова Нургуль Сембаевна 8(72149)41394 8 (778) 9250484 403002 Мектепке дейінгі ұйымдарға құжаттарды қабылдау және балаларды қабылдау Ауданның мектепке дейінгі білім беру ұйымдары Indigo.24 kz. «электрондық үкімет» веб-порталы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e.bilimal.kz. «электрондық үкімет» веб-порталы Электронды (ішінара автоматтандырылған)/қағаз түрінде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Негізгі орта, жалпы орта білім беретін ұйымдар арасында балалар ауыстыру үшін құжаттарды қабылдау e.bilimal.kz. ауданның бастауыш, негізгі орта және жалпы орта білім беру ұйымдары, «электрондық үкімет» веб-порталы Электронды (ішінара автоматтандырылған)/қағаз түрінде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Негізгі орта, жалпы орта білім туралы құжаттардың телнұсқаларын беру e.bilimal.kz. ауданның бастауыш, негізгі орта және жалпы орта білім беру ұйымдары, «электрондық үкімет» веб-порталы Электронды (ішінара автоматтандырылған)/қағаз түрінде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ауданның бастауыш, негізгі орта және жалпы орта білім беру ұйымдары, «электрондық үкімет» веб-порталы Электронды (ішінара </w:t>
      </w:r>
      <w:r w:rsidRPr="000C6C93">
        <w:rPr>
          <w:rFonts w:ascii="Gilroy" w:eastAsia="Times New Roman" w:hAnsi="Gilroy" w:cs="Times New Roman"/>
          <w:color w:val="000000"/>
          <w:sz w:val="27"/>
          <w:szCs w:val="27"/>
          <w:lang w:eastAsia="ru-RU"/>
        </w:rPr>
        <w:lastRenderedPageBreak/>
        <w:t xml:space="preserve">автоматтандырылған)/қағаз түрінде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w:t>
      </w:r>
    </w:p>
    <w:p w14:paraId="12B63E24"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Список ответственных лиц за оказание государственных услуг ГУ «Отдел образования Осакаровского района» и КГУ «</w:t>
      </w:r>
      <w:r>
        <w:rPr>
          <w:rFonts w:ascii="Gilroy" w:eastAsia="Times New Roman" w:hAnsi="Gilroy" w:cs="Times New Roman"/>
          <w:color w:val="000000"/>
          <w:sz w:val="27"/>
          <w:szCs w:val="27"/>
          <w:lang w:eastAsia="ru-RU"/>
        </w:rPr>
        <w:t>Нача</w:t>
      </w:r>
      <w:r w:rsidRPr="000C6C93">
        <w:rPr>
          <w:rFonts w:ascii="Gilroy" w:eastAsia="Times New Roman" w:hAnsi="Gilroy" w:cs="Times New Roman"/>
          <w:color w:val="000000"/>
          <w:sz w:val="27"/>
          <w:szCs w:val="27"/>
          <w:lang w:eastAsia="ru-RU"/>
        </w:rPr>
        <w:t xml:space="preserve">льная школа № </w:t>
      </w:r>
      <w:r>
        <w:rPr>
          <w:rFonts w:ascii="Gilroy" w:eastAsia="Times New Roman" w:hAnsi="Gilroy" w:cs="Times New Roman"/>
          <w:color w:val="000000"/>
          <w:sz w:val="27"/>
          <w:szCs w:val="27"/>
          <w:lang w:eastAsia="ru-RU"/>
        </w:rPr>
        <w:t>3</w:t>
      </w:r>
      <w:r w:rsidRPr="000C6C93">
        <w:rPr>
          <w:rFonts w:ascii="Gilroy" w:eastAsia="Times New Roman" w:hAnsi="Gilroy" w:cs="Times New Roman"/>
          <w:color w:val="000000"/>
          <w:sz w:val="27"/>
          <w:szCs w:val="27"/>
          <w:lang w:eastAsia="ru-RU"/>
        </w:rPr>
        <w:t>7»</w:t>
      </w:r>
    </w:p>
    <w:p w14:paraId="747AA080"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Код госуслуги в реестре Наименование государственных услуг Наименования организаций, осуществляющих прием заявлений и выдачу результатов оказания государственной услуги, и (или) указание на веб-портал "электронного правительства" Форма оказания государственной услуги (электронная/ бумажная) Ф.И.О. ответственного специалиста</w:t>
      </w:r>
      <w:r w:rsidRPr="00FD59A5">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Номер телефона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w:t>
      </w:r>
    </w:p>
    <w:p w14:paraId="1F6C3BE6"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Предоставление бесплатного подвоза к общеобразовательным организациям и обратно домой детям, проживающим в отдаленных сельских пунктах «e.bilimal.kz». Веб-портал "электронного правительства" Электронная (частично автоматизированная)/бумажная Абдуова Нургуль Сембаевна 8(72149)41394 8 (778) 9250484 403008 </w:t>
      </w:r>
    </w:p>
    <w:p w14:paraId="1642A187"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Предоставление бесплатного и льготного питания отдельным категориям обучающихся и воспитанников в общеобразовательных школах «e.bilimal.kz». Веб-портал "электронного правительства" Электронная (частично автоматизированная)/бумажная Абдуова Нургуль Сембаевна 8(72149)41394 8 (778) 9250484 403009 </w:t>
      </w:r>
    </w:p>
    <w:p w14:paraId="153B69A6"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«e.bilimal.kz». Веб-портал "электронного правительства" Электронная (частично автоматизированная)/бумажная Абдуова Нургуль Сембаевна 8(72149)41394 8 (778) 9250484 00803014 </w:t>
      </w:r>
    </w:p>
    <w:p w14:paraId="2350C239"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Прием документов для прохождения аттестации педагогов организаций образования и республиканских подведомственных организаций образования на присвоение и подтверждение квалификационных категорий Канцелярия Отдела образования Осакаровского района, организации образования района Бумажная Абдуова Нургуль Сембаевна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8(72149)41394 8 (778) 9250484 87782060982 403001 </w:t>
      </w:r>
    </w:p>
    <w:p w14:paraId="6C37D208"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Постановка на очередь детей дошкольного возраста (до 6 лет) для направления в дошкольные организации Indigo.24 kz. Отдела образования Осакаровского района Электронная Абдуова Нургуль Сембаевна 8(72149)41394 8 (778) 9250484 403002 Прием документов и зачисление детей в дошкольные организации Дошкольные организации образования района Indigo.24 kz. веб-портал </w:t>
      </w:r>
      <w:r w:rsidRPr="000C6C93">
        <w:rPr>
          <w:rFonts w:ascii="Gilroy" w:eastAsia="Times New Roman" w:hAnsi="Gilroy" w:cs="Times New Roman"/>
          <w:color w:val="000000"/>
          <w:sz w:val="27"/>
          <w:szCs w:val="27"/>
          <w:lang w:eastAsia="ru-RU"/>
        </w:rPr>
        <w:lastRenderedPageBreak/>
        <w:t xml:space="preserve">"электронного правительства"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w:t>
      </w:r>
    </w:p>
    <w:p w14:paraId="34816821"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e.bilimal.kz. Веб-портал "электронного правительства" Электронная (частично автоматизированная)/бумажная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w:t>
      </w:r>
    </w:p>
    <w:p w14:paraId="63849121"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 Веб-портал "электронного правительства", организации начального, основного среднего и общего среднего образования района Электронная (частично автоматизированная)/бумажная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w:t>
      </w:r>
    </w:p>
    <w:p w14:paraId="6FC08257"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Прием документов для перевода детей между организациями начального, основного среднего, общего среднего образования e.bilimal.kz. Организации начального, основного среднего и общего среднего образования, веб-портал "электронного правительства" Электронная (частично автоматизированная)/бумажная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r w:rsidRPr="000C6C93">
        <w:rPr>
          <w:rFonts w:ascii="Gilroy" w:eastAsia="Times New Roman" w:hAnsi="Gilroy" w:cs="Times New Roman"/>
          <w:color w:val="000000"/>
          <w:sz w:val="27"/>
          <w:szCs w:val="27"/>
          <w:lang w:eastAsia="ru-RU"/>
        </w:rPr>
        <w:t xml:space="preserve"> </w:t>
      </w:r>
    </w:p>
    <w:p w14:paraId="47553E43" w14:textId="77777777" w:rsidR="00CE0CCF" w:rsidRDefault="00CE0CCF" w:rsidP="00CE0CCF">
      <w:pPr>
        <w:rPr>
          <w:rFonts w:ascii="Gilroy" w:eastAsia="Times New Roman" w:hAnsi="Gilroy" w:cs="Times New Roman"/>
          <w:color w:val="000000"/>
          <w:sz w:val="27"/>
          <w:szCs w:val="27"/>
          <w:lang w:eastAsia="ru-RU"/>
        </w:rPr>
      </w:pPr>
      <w:r w:rsidRPr="000C6C93">
        <w:rPr>
          <w:rFonts w:ascii="Gilroy" w:eastAsia="Times New Roman" w:hAnsi="Gilroy" w:cs="Times New Roman"/>
          <w:color w:val="000000"/>
          <w:sz w:val="27"/>
          <w:szCs w:val="27"/>
          <w:lang w:eastAsia="ru-RU"/>
        </w:rPr>
        <w:t xml:space="preserve">Выдача дубликатов документов об основном среднем, общем среднем образовании e.bilimal.kz. Организации начального, основного среднего и общего среднего образования, веб-портал "электронного правительства" Электронная (частично автоматизированная)/бумажная </w:t>
      </w:r>
      <w:r>
        <w:rPr>
          <w:rFonts w:ascii="Gilroy" w:eastAsia="Times New Roman" w:hAnsi="Gilroy" w:cs="Times New Roman"/>
          <w:color w:val="000000"/>
          <w:sz w:val="27"/>
          <w:szCs w:val="27"/>
          <w:lang w:eastAsia="ru-RU"/>
        </w:rPr>
        <w:t>Карамолдина Альфия Амиржановна</w:t>
      </w:r>
      <w:r w:rsidRPr="000C6C93">
        <w:rPr>
          <w:rFonts w:ascii="Gilroy" w:eastAsia="Times New Roman" w:hAnsi="Gilroy" w:cs="Times New Roman"/>
          <w:color w:val="000000"/>
          <w:sz w:val="27"/>
          <w:szCs w:val="27"/>
          <w:lang w:eastAsia="ru-RU"/>
        </w:rPr>
        <w:t xml:space="preserve"> 8(77</w:t>
      </w:r>
      <w:r>
        <w:rPr>
          <w:rFonts w:ascii="Gilroy" w:eastAsia="Times New Roman" w:hAnsi="Gilroy" w:cs="Times New Roman"/>
          <w:color w:val="000000"/>
          <w:sz w:val="27"/>
          <w:szCs w:val="27"/>
          <w:lang w:eastAsia="ru-RU"/>
        </w:rPr>
        <w:t>6</w:t>
      </w:r>
      <w:r w:rsidRPr="000C6C93">
        <w:rPr>
          <w:rFonts w:ascii="Gilroy" w:eastAsia="Times New Roman" w:hAnsi="Gilroy" w:cs="Times New Roman"/>
          <w:color w:val="000000"/>
          <w:sz w:val="27"/>
          <w:szCs w:val="27"/>
          <w:lang w:eastAsia="ru-RU"/>
        </w:rPr>
        <w:t>)</w:t>
      </w:r>
      <w:r>
        <w:rPr>
          <w:rFonts w:ascii="Gilroy" w:eastAsia="Times New Roman" w:hAnsi="Gilroy" w:cs="Times New Roman"/>
          <w:color w:val="000000"/>
          <w:sz w:val="27"/>
          <w:szCs w:val="27"/>
          <w:lang w:eastAsia="ru-RU"/>
        </w:rPr>
        <w:t>5127906</w:t>
      </w:r>
      <w:r w:rsidRPr="000C6C93">
        <w:rPr>
          <w:rFonts w:ascii="Gilroy" w:eastAsia="Times New Roman" w:hAnsi="Gilroy" w:cs="Times New Roman"/>
          <w:color w:val="000000"/>
          <w:sz w:val="27"/>
          <w:szCs w:val="27"/>
          <w:lang w:eastAsia="ru-RU"/>
        </w:rPr>
        <w:t xml:space="preserve"> </w:t>
      </w:r>
      <w:r>
        <w:rPr>
          <w:rFonts w:ascii="Gilroy" w:eastAsia="Times New Roman" w:hAnsi="Gilroy" w:cs="Times New Roman"/>
          <w:color w:val="000000"/>
          <w:sz w:val="27"/>
          <w:szCs w:val="27"/>
          <w:lang w:eastAsia="ru-RU"/>
        </w:rPr>
        <w:t>51427.</w:t>
      </w:r>
    </w:p>
    <w:p w14:paraId="2C427785"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0CEFE15E"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69A58187"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0D670298"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43DB3FEF"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4D308EF0"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5AE8623B"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200D517E"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39FC235E"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18E5A9C3"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3DAE64CC"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665DC079"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35ADBE0B" w14:textId="77777777" w:rsidR="00CE0CCF" w:rsidRDefault="00CE0CCF" w:rsidP="00CE0CCF">
      <w:pPr>
        <w:spacing w:after="0" w:line="240" w:lineRule="auto"/>
        <w:rPr>
          <w:rFonts w:ascii="Gilroy" w:eastAsia="Times New Roman" w:hAnsi="Gilroy" w:cs="Times New Roman"/>
          <w:color w:val="000000"/>
          <w:sz w:val="27"/>
          <w:szCs w:val="27"/>
          <w:lang w:eastAsia="ru-RU"/>
        </w:rPr>
      </w:pPr>
    </w:p>
    <w:p w14:paraId="41ED3867" w14:textId="77777777" w:rsidR="00594A60" w:rsidRDefault="00594A60"/>
    <w:sectPr w:rsidR="00594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ilroy">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D6"/>
    <w:rsid w:val="00594A60"/>
    <w:rsid w:val="009956D6"/>
    <w:rsid w:val="00CE0CCF"/>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4868F-B2E0-4030-8CDC-BEC53DEC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CCF"/>
    <w:pPr>
      <w:spacing w:after="200" w:line="276" w:lineRule="auto"/>
    </w:pPr>
    <w:rPr>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1828</Words>
  <Characters>10423</Characters>
  <Application>Microsoft Office Word</Application>
  <DocSecurity>0</DocSecurity>
  <Lines>86</Lines>
  <Paragraphs>24</Paragraphs>
  <ScaleCrop>false</ScaleCrop>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Альфия</dc:creator>
  <cp:keywords/>
  <dc:description/>
  <cp:lastModifiedBy>Альфия</cp:lastModifiedBy>
  <cp:revision>2</cp:revision>
  <dcterms:created xsi:type="dcterms:W3CDTF">2022-06-09T05:01:00Z</dcterms:created>
  <dcterms:modified xsi:type="dcterms:W3CDTF">2022-06-09T05:01:00Z</dcterms:modified>
</cp:coreProperties>
</file>