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D0D" w:rsidRPr="00707625" w:rsidRDefault="00154D0D" w:rsidP="00154D0D">
      <w:pPr>
        <w:spacing w:after="0" w:line="240" w:lineRule="auto"/>
        <w:jc w:val="right"/>
        <w:outlineLvl w:val="2"/>
        <w:rPr>
          <w:rFonts w:eastAsia="Calibri"/>
          <w:sz w:val="24"/>
          <w:szCs w:val="28"/>
          <w:lang w:val="ru-RU"/>
        </w:rPr>
      </w:pPr>
      <w:bookmarkStart w:id="0" w:name="_GoBack"/>
      <w:bookmarkEnd w:id="0"/>
      <w:r w:rsidRPr="00707625">
        <w:rPr>
          <w:rFonts w:eastAsia="Calibri"/>
          <w:sz w:val="24"/>
          <w:szCs w:val="28"/>
          <w:lang w:val="ru-RU"/>
        </w:rPr>
        <w:t>Приложение 1</w:t>
      </w:r>
    </w:p>
    <w:p w:rsidR="00154D0D" w:rsidRDefault="00154D0D" w:rsidP="00154D0D">
      <w:pPr>
        <w:spacing w:after="0" w:line="240" w:lineRule="auto"/>
        <w:jc w:val="center"/>
        <w:outlineLvl w:val="2"/>
        <w:rPr>
          <w:rFonts w:eastAsia="Calibri"/>
          <w:b/>
          <w:sz w:val="28"/>
          <w:szCs w:val="28"/>
          <w:lang w:val="ru-RU"/>
        </w:rPr>
      </w:pPr>
    </w:p>
    <w:p w:rsidR="00154D0D" w:rsidRDefault="00154D0D" w:rsidP="00154D0D">
      <w:pPr>
        <w:spacing w:after="0" w:line="240" w:lineRule="auto"/>
        <w:jc w:val="center"/>
        <w:outlineLvl w:val="2"/>
        <w:rPr>
          <w:rFonts w:eastAsia="Calibri"/>
          <w:b/>
          <w:sz w:val="28"/>
          <w:szCs w:val="28"/>
          <w:lang w:val="ru-RU"/>
        </w:rPr>
      </w:pPr>
    </w:p>
    <w:p w:rsidR="00154D0D" w:rsidRPr="004D0A33" w:rsidRDefault="00154D0D" w:rsidP="00154D0D">
      <w:pPr>
        <w:spacing w:after="0" w:line="240" w:lineRule="auto"/>
        <w:jc w:val="center"/>
        <w:outlineLvl w:val="2"/>
        <w:rPr>
          <w:rFonts w:eastAsia="Calibri"/>
          <w:b/>
          <w:sz w:val="24"/>
          <w:szCs w:val="28"/>
          <w:lang w:val="ru-RU"/>
        </w:rPr>
      </w:pPr>
      <w:r w:rsidRPr="004D0A33">
        <w:rPr>
          <w:rFonts w:eastAsia="Calibri"/>
          <w:b/>
          <w:sz w:val="24"/>
          <w:szCs w:val="28"/>
          <w:lang w:val="ru-RU"/>
        </w:rPr>
        <w:t>Выписка из правил</w:t>
      </w:r>
    </w:p>
    <w:p w:rsidR="00154D0D" w:rsidRPr="004D0A33" w:rsidRDefault="00154D0D" w:rsidP="00154D0D">
      <w:pPr>
        <w:spacing w:after="0" w:line="240" w:lineRule="auto"/>
        <w:jc w:val="center"/>
        <w:outlineLvl w:val="2"/>
        <w:rPr>
          <w:rFonts w:eastAsia="Calibri"/>
          <w:b/>
          <w:sz w:val="24"/>
          <w:szCs w:val="28"/>
          <w:lang w:val="ru-RU"/>
        </w:rPr>
      </w:pPr>
      <w:r w:rsidRPr="004D0A33">
        <w:rPr>
          <w:rFonts w:eastAsia="Calibri"/>
          <w:b/>
          <w:sz w:val="24"/>
          <w:szCs w:val="28"/>
          <w:lang w:val="ru-RU"/>
        </w:rPr>
        <w:t xml:space="preserve">приема на обучение в военные учебные заведения, подведомственные </w:t>
      </w:r>
    </w:p>
    <w:p w:rsidR="00154D0D" w:rsidRPr="004D0A33" w:rsidRDefault="00154D0D" w:rsidP="00154D0D">
      <w:pPr>
        <w:spacing w:after="0" w:line="240" w:lineRule="auto"/>
        <w:jc w:val="center"/>
        <w:outlineLvl w:val="2"/>
        <w:rPr>
          <w:rFonts w:eastAsia="Calibri"/>
          <w:b/>
          <w:sz w:val="24"/>
          <w:szCs w:val="28"/>
          <w:lang w:val="ru-RU"/>
        </w:rPr>
      </w:pPr>
      <w:r w:rsidRPr="004D0A33">
        <w:rPr>
          <w:rFonts w:eastAsia="Calibri"/>
          <w:b/>
          <w:sz w:val="24"/>
          <w:szCs w:val="28"/>
          <w:lang w:val="ru-RU"/>
        </w:rPr>
        <w:t xml:space="preserve">Министерству обороны Республики Казахстан, реализующие </w:t>
      </w:r>
    </w:p>
    <w:p w:rsidR="00154D0D" w:rsidRPr="004D0A33" w:rsidRDefault="00154D0D" w:rsidP="00154D0D">
      <w:pPr>
        <w:spacing w:after="0" w:line="240" w:lineRule="auto"/>
        <w:jc w:val="center"/>
        <w:outlineLvl w:val="2"/>
        <w:rPr>
          <w:rFonts w:eastAsia="Calibri"/>
          <w:b/>
          <w:sz w:val="24"/>
          <w:szCs w:val="28"/>
          <w:lang w:val="ru-RU"/>
        </w:rPr>
      </w:pPr>
      <w:r w:rsidRPr="004D0A33">
        <w:rPr>
          <w:rFonts w:eastAsia="Calibri"/>
          <w:b/>
          <w:sz w:val="24"/>
          <w:szCs w:val="28"/>
          <w:lang w:val="ru-RU"/>
        </w:rPr>
        <w:t>образовательные программы соответствующего уровня, утвержденн</w:t>
      </w:r>
      <w:r>
        <w:rPr>
          <w:rFonts w:eastAsia="Calibri"/>
          <w:b/>
          <w:sz w:val="24"/>
          <w:szCs w:val="28"/>
          <w:lang w:val="ru-RU"/>
        </w:rPr>
        <w:t>ой</w:t>
      </w:r>
      <w:r w:rsidRPr="004D0A33">
        <w:rPr>
          <w:rFonts w:eastAsia="Calibri"/>
          <w:b/>
          <w:sz w:val="24"/>
          <w:szCs w:val="28"/>
          <w:lang w:val="ru-RU"/>
        </w:rPr>
        <w:t xml:space="preserve"> приказом Министра обороны Республики Казахстан </w:t>
      </w:r>
    </w:p>
    <w:p w:rsidR="00154D0D" w:rsidRPr="009511F6" w:rsidRDefault="00154D0D" w:rsidP="00154D0D">
      <w:pPr>
        <w:spacing w:after="0" w:line="240" w:lineRule="auto"/>
        <w:jc w:val="center"/>
        <w:outlineLvl w:val="2"/>
        <w:rPr>
          <w:rFonts w:eastAsia="Calibri"/>
          <w:b/>
          <w:sz w:val="24"/>
          <w:szCs w:val="28"/>
          <w:lang w:val="ru-RU"/>
        </w:rPr>
      </w:pPr>
      <w:r>
        <w:rPr>
          <w:rFonts w:eastAsia="Calibri"/>
          <w:b/>
          <w:sz w:val="24"/>
          <w:szCs w:val="28"/>
          <w:lang w:val="ru-RU"/>
        </w:rPr>
        <w:t>от 22 января 2016 года № 35</w:t>
      </w:r>
    </w:p>
    <w:p w:rsidR="00154D0D" w:rsidRDefault="00154D0D" w:rsidP="00154D0D">
      <w:pPr>
        <w:spacing w:after="0"/>
        <w:rPr>
          <w:b/>
          <w:color w:val="000000"/>
          <w:lang w:val="ru-RU"/>
        </w:rPr>
      </w:pPr>
    </w:p>
    <w:p w:rsidR="00154D0D" w:rsidRDefault="00154D0D" w:rsidP="00154D0D">
      <w:pPr>
        <w:spacing w:after="0"/>
        <w:rPr>
          <w:b/>
          <w:color w:val="000000"/>
          <w:lang w:val="ru-RU"/>
        </w:rPr>
      </w:pPr>
    </w:p>
    <w:p w:rsidR="00154D0D" w:rsidRPr="000B6B3B" w:rsidRDefault="00154D0D" w:rsidP="00154D0D">
      <w:pPr>
        <w:spacing w:after="0"/>
        <w:jc w:val="center"/>
        <w:rPr>
          <w:lang w:val="ru-RU"/>
        </w:rPr>
      </w:pPr>
      <w:r w:rsidRPr="000B6B3B">
        <w:rPr>
          <w:b/>
          <w:color w:val="000000"/>
          <w:sz w:val="24"/>
          <w:lang w:val="ru-RU"/>
        </w:rPr>
        <w:t>Глава 3. Прием в военное учебное заведение, реализующее образовательную программу технического и профессионального образования</w:t>
      </w:r>
    </w:p>
    <w:p w:rsidR="00154D0D" w:rsidRPr="00E81FB4" w:rsidRDefault="00154D0D" w:rsidP="00154D0D">
      <w:pPr>
        <w:spacing w:after="0"/>
        <w:ind w:firstLine="709"/>
        <w:jc w:val="both"/>
        <w:rPr>
          <w:sz w:val="20"/>
          <w:lang w:val="ru-RU"/>
        </w:rPr>
      </w:pPr>
    </w:p>
    <w:p w:rsidR="00154D0D" w:rsidRPr="00765026" w:rsidRDefault="00154D0D" w:rsidP="00154D0D">
      <w:pPr>
        <w:spacing w:after="0" w:line="240" w:lineRule="auto"/>
        <w:ind w:firstLine="709"/>
        <w:jc w:val="both"/>
        <w:rPr>
          <w:color w:val="000000"/>
          <w:sz w:val="24"/>
          <w:szCs w:val="24"/>
          <w:lang w:val="ru-RU"/>
        </w:rPr>
      </w:pPr>
      <w:r w:rsidRPr="00E81FB4">
        <w:rPr>
          <w:color w:val="000000"/>
          <w:sz w:val="24"/>
          <w:lang w:val="ru-RU"/>
        </w:rPr>
        <w:t xml:space="preserve">22. </w:t>
      </w:r>
      <w:r w:rsidRPr="00765026">
        <w:rPr>
          <w:color w:val="000000"/>
          <w:sz w:val="24"/>
          <w:u w:val="single"/>
          <w:lang w:val="ru-RU"/>
        </w:rPr>
        <w:t>В Воен</w:t>
      </w:r>
      <w:r>
        <w:rPr>
          <w:color w:val="000000"/>
          <w:sz w:val="24"/>
          <w:u w:val="single"/>
          <w:lang w:val="ru-RU"/>
        </w:rPr>
        <w:t xml:space="preserve">ный колледж имени Ш. </w:t>
      </w:r>
      <w:proofErr w:type="spellStart"/>
      <w:r>
        <w:rPr>
          <w:color w:val="000000"/>
          <w:sz w:val="24"/>
          <w:u w:val="single"/>
          <w:lang w:val="ru-RU"/>
        </w:rPr>
        <w:t>Уалиханова</w:t>
      </w:r>
      <w:proofErr w:type="spellEnd"/>
      <w:r w:rsidRPr="00E81FB4">
        <w:rPr>
          <w:color w:val="000000"/>
          <w:sz w:val="24"/>
          <w:lang w:val="ru-RU"/>
        </w:rPr>
        <w:t xml:space="preserve"> </w:t>
      </w:r>
      <w:r w:rsidRPr="00765026">
        <w:rPr>
          <w:b/>
          <w:color w:val="000000"/>
          <w:sz w:val="24"/>
          <w:lang w:val="ru-RU"/>
        </w:rPr>
        <w:t xml:space="preserve">имеют право </w:t>
      </w:r>
      <w:r w:rsidRPr="00765026">
        <w:rPr>
          <w:b/>
          <w:color w:val="000000"/>
          <w:sz w:val="24"/>
          <w:szCs w:val="24"/>
          <w:lang w:val="ru-RU"/>
        </w:rPr>
        <w:t>поступать:</w:t>
      </w:r>
    </w:p>
    <w:p w:rsidR="00154D0D" w:rsidRPr="00765026" w:rsidRDefault="00154D0D" w:rsidP="00154D0D">
      <w:pPr>
        <w:spacing w:after="0" w:line="240" w:lineRule="auto"/>
        <w:ind w:firstLine="709"/>
        <w:jc w:val="both"/>
        <w:rPr>
          <w:sz w:val="24"/>
          <w:szCs w:val="24"/>
          <w:lang w:val="ru-RU"/>
        </w:rPr>
      </w:pPr>
      <w:r w:rsidRPr="00765026">
        <w:rPr>
          <w:sz w:val="24"/>
          <w:szCs w:val="24"/>
          <w:lang w:val="ru-RU"/>
        </w:rPr>
        <w:t>1) граждане, не проходившие воинской службы, достигшие в год поступления возраста семнадцати лет, но не старше двадцати двух лет;</w:t>
      </w:r>
    </w:p>
    <w:p w:rsidR="00154D0D" w:rsidRPr="00765026" w:rsidRDefault="00154D0D" w:rsidP="00154D0D">
      <w:pPr>
        <w:spacing w:after="0" w:line="240" w:lineRule="auto"/>
        <w:ind w:firstLine="709"/>
        <w:jc w:val="both"/>
        <w:rPr>
          <w:sz w:val="24"/>
          <w:szCs w:val="24"/>
          <w:lang w:val="ru-RU"/>
        </w:rPr>
      </w:pPr>
      <w:bookmarkStart w:id="1" w:name="SUB390102"/>
      <w:bookmarkEnd w:id="1"/>
      <w:r w:rsidRPr="00765026">
        <w:rPr>
          <w:sz w:val="24"/>
          <w:szCs w:val="24"/>
          <w:lang w:val="ru-RU"/>
        </w:rPr>
        <w:t>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w:t>
      </w:r>
    </w:p>
    <w:p w:rsidR="00154D0D" w:rsidRPr="00765026" w:rsidRDefault="00154D0D" w:rsidP="00154D0D">
      <w:pPr>
        <w:spacing w:after="0" w:line="240" w:lineRule="auto"/>
        <w:ind w:firstLine="709"/>
        <w:jc w:val="both"/>
        <w:rPr>
          <w:sz w:val="24"/>
          <w:szCs w:val="24"/>
          <w:lang w:val="ru-RU"/>
        </w:rPr>
      </w:pPr>
      <w:bookmarkStart w:id="2" w:name="SUB390103"/>
      <w:bookmarkEnd w:id="2"/>
      <w:r w:rsidRPr="00765026">
        <w:rPr>
          <w:sz w:val="24"/>
          <w:szCs w:val="24"/>
          <w:lang w:val="ru-RU"/>
        </w:rPr>
        <w:t>3) военнослужащие, проходящие воинскую службу по контракту, до достижения ими возраста двадцати пяти лет.</w:t>
      </w:r>
    </w:p>
    <w:p w:rsidR="00154D0D" w:rsidRPr="00765026" w:rsidRDefault="00154D0D" w:rsidP="00154D0D">
      <w:pPr>
        <w:spacing w:after="0"/>
        <w:ind w:firstLine="709"/>
        <w:jc w:val="both"/>
        <w:rPr>
          <w:color w:val="000000"/>
          <w:sz w:val="24"/>
          <w:lang w:val="ru-RU"/>
        </w:rPr>
      </w:pPr>
      <w:r w:rsidRPr="00765026">
        <w:rPr>
          <w:color w:val="000000"/>
          <w:sz w:val="24"/>
          <w:u w:val="single"/>
          <w:lang w:val="ru-RU"/>
        </w:rPr>
        <w:t xml:space="preserve">В Военный колледж имени С. </w:t>
      </w:r>
      <w:proofErr w:type="spellStart"/>
      <w:r w:rsidRPr="00765026">
        <w:rPr>
          <w:color w:val="000000"/>
          <w:sz w:val="24"/>
          <w:u w:val="single"/>
          <w:lang w:val="ru-RU"/>
        </w:rPr>
        <w:t>Нурмагамбетова</w:t>
      </w:r>
      <w:proofErr w:type="spellEnd"/>
      <w:r w:rsidRPr="00E81FB4">
        <w:rPr>
          <w:color w:val="000000"/>
          <w:sz w:val="24"/>
          <w:lang w:val="ru-RU"/>
        </w:rPr>
        <w:t xml:space="preserve"> </w:t>
      </w:r>
      <w:r w:rsidRPr="00765026">
        <w:rPr>
          <w:b/>
          <w:color w:val="000000"/>
          <w:sz w:val="24"/>
          <w:lang w:val="ru-RU"/>
        </w:rPr>
        <w:t>имеют право поступать</w:t>
      </w:r>
      <w:r w:rsidRPr="00E81FB4">
        <w:rPr>
          <w:color w:val="000000"/>
          <w:sz w:val="24"/>
          <w:lang w:val="ru-RU"/>
        </w:rPr>
        <w:t xml:space="preserve"> </w:t>
      </w:r>
      <w:r w:rsidRPr="00765026">
        <w:rPr>
          <w:color w:val="000000"/>
          <w:sz w:val="24"/>
          <w:lang w:val="ru-RU"/>
        </w:rPr>
        <w:t>граждане, достигшие в год поступления возраста пятнадцати лет, но не старше семнадцати лет</w:t>
      </w:r>
      <w:r w:rsidRPr="00E81FB4">
        <w:rPr>
          <w:color w:val="000000"/>
          <w:sz w:val="24"/>
          <w:lang w:val="ru-RU"/>
        </w:rPr>
        <w:t>.</w:t>
      </w:r>
    </w:p>
    <w:p w:rsidR="00154D0D" w:rsidRPr="00E81FB4" w:rsidRDefault="00154D0D" w:rsidP="00154D0D">
      <w:pPr>
        <w:spacing w:after="0"/>
        <w:ind w:firstLine="709"/>
        <w:jc w:val="both"/>
        <w:rPr>
          <w:sz w:val="20"/>
          <w:lang w:val="ru-RU"/>
        </w:rPr>
      </w:pPr>
      <w:r w:rsidRPr="00E81FB4">
        <w:rPr>
          <w:color w:val="000000"/>
          <w:sz w:val="24"/>
          <w:lang w:val="ru-RU"/>
        </w:rPr>
        <w:t>23. Поступающие, представляют в приемные комиссии военных колледжей пакет документов, согласно приложению 2 к настоящим Правилам.</w:t>
      </w:r>
    </w:p>
    <w:p w:rsidR="00154D0D" w:rsidRPr="00E81FB4" w:rsidRDefault="00154D0D" w:rsidP="00154D0D">
      <w:pPr>
        <w:spacing w:after="0"/>
        <w:ind w:firstLine="709"/>
        <w:jc w:val="both"/>
        <w:rPr>
          <w:sz w:val="20"/>
          <w:lang w:val="ru-RU"/>
        </w:rPr>
      </w:pPr>
      <w:r w:rsidRPr="00E81FB4">
        <w:rPr>
          <w:color w:val="000000"/>
          <w:sz w:val="24"/>
          <w:lang w:val="ru-RU"/>
        </w:rPr>
        <w:t>Поступающие, не представившие в приемные комиссии полный пакет документов, к приему не допускаются.</w:t>
      </w:r>
    </w:p>
    <w:p w:rsidR="00154D0D" w:rsidRPr="00E81FB4" w:rsidRDefault="00154D0D" w:rsidP="00154D0D">
      <w:pPr>
        <w:spacing w:after="0"/>
        <w:ind w:firstLine="709"/>
        <w:jc w:val="both"/>
        <w:rPr>
          <w:sz w:val="20"/>
          <w:lang w:val="ru-RU"/>
        </w:rPr>
      </w:pPr>
      <w:r w:rsidRPr="00E81FB4">
        <w:rPr>
          <w:color w:val="000000"/>
          <w:sz w:val="24"/>
          <w:lang w:val="ru-RU"/>
        </w:rPr>
        <w:t xml:space="preserve">24. </w:t>
      </w:r>
      <w:r w:rsidRPr="00765026">
        <w:rPr>
          <w:color w:val="000000"/>
          <w:sz w:val="24"/>
          <w:u w:val="single"/>
          <w:lang w:val="ru-RU"/>
        </w:rPr>
        <w:t xml:space="preserve">Поступающий в Военный колледж имени Ш. </w:t>
      </w:r>
      <w:proofErr w:type="spellStart"/>
      <w:r w:rsidRPr="00765026">
        <w:rPr>
          <w:color w:val="000000"/>
          <w:sz w:val="24"/>
          <w:u w:val="single"/>
          <w:lang w:val="ru-RU"/>
        </w:rPr>
        <w:t>Уалиханова</w:t>
      </w:r>
      <w:proofErr w:type="spellEnd"/>
      <w:r w:rsidRPr="00E81FB4">
        <w:rPr>
          <w:color w:val="000000"/>
          <w:sz w:val="24"/>
          <w:lang w:val="ru-RU"/>
        </w:rPr>
        <w:t xml:space="preserve"> </w:t>
      </w:r>
      <w:r w:rsidRPr="00765026">
        <w:rPr>
          <w:b/>
          <w:color w:val="000000"/>
          <w:sz w:val="24"/>
          <w:lang w:val="ru-RU"/>
        </w:rPr>
        <w:t>из числа граждан</w:t>
      </w:r>
      <w:r w:rsidRPr="00E81FB4">
        <w:rPr>
          <w:color w:val="000000"/>
          <w:sz w:val="24"/>
          <w:lang w:val="ru-RU"/>
        </w:rPr>
        <w:t xml:space="preserve"> </w:t>
      </w:r>
      <w:r>
        <w:rPr>
          <w:color w:val="000000"/>
          <w:sz w:val="24"/>
          <w:lang w:val="ru-RU"/>
        </w:rPr>
        <w:br/>
      </w:r>
      <w:r w:rsidRPr="00055864">
        <w:rPr>
          <w:color w:val="000000"/>
          <w:sz w:val="24"/>
          <w:lang w:val="ru-RU"/>
        </w:rPr>
        <w:t>до 1 мая года приема обращается с заявлением в местный орган военного управления по месту жительства.</w:t>
      </w:r>
    </w:p>
    <w:p w:rsidR="00154D0D" w:rsidRPr="00E81FB4" w:rsidRDefault="00154D0D" w:rsidP="00154D0D">
      <w:pPr>
        <w:spacing w:after="0"/>
        <w:ind w:firstLine="709"/>
        <w:jc w:val="both"/>
        <w:rPr>
          <w:sz w:val="20"/>
          <w:lang w:val="ru-RU"/>
        </w:rPr>
      </w:pPr>
      <w:r w:rsidRPr="00E81FB4">
        <w:rPr>
          <w:color w:val="000000"/>
          <w:sz w:val="24"/>
          <w:lang w:val="ru-RU"/>
        </w:rPr>
        <w:t>Руководитель местного органа военного управления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подпунктом 7) статьи 12 Закона Республики Казахстан "Об органах национальной безопасности Республики Казахстан" (далее – Закон об ОНБ РК), и прохождению предварительного медицинского освидетельствования в соответствии с Правилами проведения военно-врачебной экспертизы.</w:t>
      </w:r>
    </w:p>
    <w:p w:rsidR="00154D0D" w:rsidRPr="00E81FB4" w:rsidRDefault="00154D0D" w:rsidP="00154D0D">
      <w:pPr>
        <w:spacing w:after="0"/>
        <w:ind w:firstLine="709"/>
        <w:jc w:val="both"/>
        <w:rPr>
          <w:sz w:val="20"/>
          <w:lang w:val="ru-RU"/>
        </w:rPr>
      </w:pPr>
      <w:r w:rsidRPr="00E81FB4">
        <w:rPr>
          <w:color w:val="000000"/>
          <w:sz w:val="24"/>
          <w:lang w:val="ru-RU"/>
        </w:rPr>
        <w:t xml:space="preserve">Поступающие, прошедшие специальную проверку, годные по состоянию здоровья к обучению, имеющие документ об образовании со средним баллом успеваемости не менее 3.0 или </w:t>
      </w:r>
      <w:r w:rsidRPr="00E81FB4">
        <w:rPr>
          <w:color w:val="000000"/>
          <w:sz w:val="24"/>
        </w:rPr>
        <w:t>GPA</w:t>
      </w:r>
      <w:r w:rsidRPr="00E81FB4">
        <w:rPr>
          <w:color w:val="000000"/>
          <w:sz w:val="24"/>
          <w:lang w:val="ru-RU"/>
        </w:rPr>
        <w:t xml:space="preserve"> не менее 2, прибывают в Военный колледж имени Ш. </w:t>
      </w:r>
      <w:proofErr w:type="spellStart"/>
      <w:r w:rsidRPr="00E81FB4">
        <w:rPr>
          <w:color w:val="000000"/>
          <w:sz w:val="24"/>
          <w:lang w:val="ru-RU"/>
        </w:rPr>
        <w:t>Уалиханова</w:t>
      </w:r>
      <w:proofErr w:type="spellEnd"/>
      <w:r w:rsidRPr="00E81FB4">
        <w:rPr>
          <w:color w:val="000000"/>
          <w:sz w:val="24"/>
          <w:lang w:val="ru-RU"/>
        </w:rPr>
        <w:t xml:space="preserve"> до 30 июля года приема включительно.</w:t>
      </w:r>
    </w:p>
    <w:p w:rsidR="00154D0D" w:rsidRPr="00E81FB4" w:rsidRDefault="00154D0D" w:rsidP="00154D0D">
      <w:pPr>
        <w:spacing w:after="0"/>
        <w:ind w:firstLine="709"/>
        <w:jc w:val="both"/>
        <w:rPr>
          <w:sz w:val="20"/>
          <w:lang w:val="ru-RU"/>
        </w:rPr>
      </w:pPr>
      <w:r w:rsidRPr="00E81FB4">
        <w:rPr>
          <w:color w:val="000000"/>
          <w:sz w:val="24"/>
          <w:lang w:val="ru-RU"/>
        </w:rPr>
        <w:t xml:space="preserve">25. Поступающий </w:t>
      </w:r>
      <w:r w:rsidRPr="00765026">
        <w:rPr>
          <w:b/>
          <w:color w:val="000000"/>
          <w:sz w:val="24"/>
          <w:lang w:val="ru-RU"/>
        </w:rPr>
        <w:t>из числа военнослужащих</w:t>
      </w:r>
      <w:r w:rsidRPr="00E81FB4">
        <w:rPr>
          <w:color w:val="000000"/>
          <w:sz w:val="24"/>
          <w:lang w:val="ru-RU"/>
        </w:rPr>
        <w:t xml:space="preserve"> </w:t>
      </w:r>
      <w:r w:rsidRPr="00765026">
        <w:rPr>
          <w:color w:val="000000"/>
          <w:sz w:val="24"/>
          <w:u w:val="single"/>
          <w:lang w:val="ru-RU"/>
        </w:rPr>
        <w:t xml:space="preserve">для поступления в Военный колледж имени Ш. </w:t>
      </w:r>
      <w:proofErr w:type="spellStart"/>
      <w:r w:rsidRPr="00765026">
        <w:rPr>
          <w:color w:val="000000"/>
          <w:sz w:val="24"/>
          <w:u w:val="single"/>
          <w:lang w:val="ru-RU"/>
        </w:rPr>
        <w:t>Уалиханова</w:t>
      </w:r>
      <w:proofErr w:type="spellEnd"/>
      <w:r w:rsidRPr="00765026">
        <w:rPr>
          <w:color w:val="000000"/>
          <w:sz w:val="24"/>
          <w:u w:val="single"/>
          <w:lang w:val="ru-RU"/>
        </w:rPr>
        <w:t xml:space="preserve"> </w:t>
      </w:r>
      <w:r w:rsidRPr="00E81FB4">
        <w:rPr>
          <w:color w:val="000000"/>
          <w:sz w:val="24"/>
          <w:lang w:val="ru-RU"/>
        </w:rPr>
        <w:t>обращается с соответствующим рапортом на имя командира воинской части до 1 июня года приема.</w:t>
      </w:r>
    </w:p>
    <w:p w:rsidR="00154D0D" w:rsidRPr="00E81FB4" w:rsidRDefault="00154D0D" w:rsidP="00154D0D">
      <w:pPr>
        <w:spacing w:after="0"/>
        <w:ind w:firstLine="709"/>
        <w:jc w:val="both"/>
        <w:rPr>
          <w:sz w:val="20"/>
          <w:lang w:val="ru-RU"/>
        </w:rPr>
      </w:pPr>
      <w:r w:rsidRPr="00E81FB4">
        <w:rPr>
          <w:color w:val="000000"/>
          <w:sz w:val="24"/>
          <w:lang w:val="ru-RU"/>
        </w:rPr>
        <w:t xml:space="preserve">Командир воинской части, в отношении военнослужащего, изъявившего желание поступить в Военный колледж имени Ш. </w:t>
      </w:r>
      <w:proofErr w:type="spellStart"/>
      <w:r w:rsidRPr="00E81FB4">
        <w:rPr>
          <w:color w:val="000000"/>
          <w:sz w:val="24"/>
          <w:lang w:val="ru-RU"/>
        </w:rPr>
        <w:t>Уалиханова</w:t>
      </w:r>
      <w:proofErr w:type="spellEnd"/>
      <w:r w:rsidRPr="00E81FB4">
        <w:rPr>
          <w:color w:val="000000"/>
          <w:sz w:val="24"/>
          <w:lang w:val="ru-RU"/>
        </w:rPr>
        <w:t xml:space="preserve">,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w:t>
      </w:r>
      <w:r w:rsidRPr="00E81FB4">
        <w:rPr>
          <w:color w:val="000000"/>
          <w:sz w:val="24"/>
          <w:lang w:val="ru-RU"/>
        </w:rPr>
        <w:lastRenderedPageBreak/>
        <w:t>РК, и прохождение военнослужащим предварительного медицинского освидетельствования в соответствии с Правилами проведения военно-врачебной экспертизы.</w:t>
      </w:r>
    </w:p>
    <w:p w:rsidR="00154D0D" w:rsidRPr="00E81FB4" w:rsidRDefault="00154D0D" w:rsidP="00154D0D">
      <w:pPr>
        <w:spacing w:after="0"/>
        <w:ind w:firstLine="709"/>
        <w:jc w:val="both"/>
        <w:rPr>
          <w:sz w:val="20"/>
          <w:lang w:val="ru-RU"/>
        </w:rPr>
      </w:pPr>
      <w:r w:rsidRPr="00E81FB4">
        <w:rPr>
          <w:color w:val="000000"/>
          <w:sz w:val="24"/>
          <w:lang w:val="ru-RU"/>
        </w:rPr>
        <w:t xml:space="preserve">Военнослужащий, прошедший специальную проверку, годный по состоянию здоровья к обучению, имеющий документ об образовании со средним баллом успеваемости не менее 3.0 или </w:t>
      </w:r>
      <w:r w:rsidRPr="00E81FB4">
        <w:rPr>
          <w:color w:val="000000"/>
          <w:sz w:val="24"/>
        </w:rPr>
        <w:t>GPA</w:t>
      </w:r>
      <w:r w:rsidRPr="00E81FB4">
        <w:rPr>
          <w:color w:val="000000"/>
          <w:sz w:val="24"/>
          <w:lang w:val="ru-RU"/>
        </w:rPr>
        <w:t xml:space="preserve"> не менее 2, прибывает в Военный колледж имени Ш. </w:t>
      </w:r>
      <w:proofErr w:type="spellStart"/>
      <w:r w:rsidRPr="00E81FB4">
        <w:rPr>
          <w:color w:val="000000"/>
          <w:sz w:val="24"/>
          <w:lang w:val="ru-RU"/>
        </w:rPr>
        <w:t>Уалиханова</w:t>
      </w:r>
      <w:proofErr w:type="spellEnd"/>
      <w:r w:rsidRPr="00E81FB4">
        <w:rPr>
          <w:color w:val="000000"/>
          <w:sz w:val="24"/>
          <w:lang w:val="ru-RU"/>
        </w:rPr>
        <w:t xml:space="preserve"> до 30 июля года приема.</w:t>
      </w:r>
    </w:p>
    <w:p w:rsidR="00154D0D" w:rsidRPr="00E81FB4" w:rsidRDefault="00154D0D" w:rsidP="00154D0D">
      <w:pPr>
        <w:spacing w:after="0"/>
        <w:ind w:firstLine="709"/>
        <w:jc w:val="both"/>
        <w:rPr>
          <w:sz w:val="20"/>
          <w:lang w:val="ru-RU"/>
        </w:rPr>
      </w:pPr>
      <w:r w:rsidRPr="00E81FB4">
        <w:rPr>
          <w:color w:val="000000"/>
          <w:sz w:val="24"/>
          <w:lang w:val="ru-RU"/>
        </w:rPr>
        <w:t>26. Поступающий из числа выпускников Школы и специализированного лицея "</w:t>
      </w:r>
      <w:proofErr w:type="spellStart"/>
      <w:r w:rsidRPr="00E81FB4">
        <w:rPr>
          <w:color w:val="000000"/>
          <w:sz w:val="24"/>
          <w:lang w:val="ru-RU"/>
        </w:rPr>
        <w:t>Арыстан</w:t>
      </w:r>
      <w:proofErr w:type="spellEnd"/>
      <w:r w:rsidRPr="00E81FB4">
        <w:rPr>
          <w:color w:val="000000"/>
          <w:sz w:val="24"/>
          <w:lang w:val="ru-RU"/>
        </w:rPr>
        <w:t xml:space="preserve">" для поступления в Военный колледж имени Ш. </w:t>
      </w:r>
      <w:proofErr w:type="spellStart"/>
      <w:r w:rsidRPr="00E81FB4">
        <w:rPr>
          <w:color w:val="000000"/>
          <w:sz w:val="24"/>
          <w:lang w:val="ru-RU"/>
        </w:rPr>
        <w:t>Уалиханова</w:t>
      </w:r>
      <w:proofErr w:type="spellEnd"/>
      <w:r w:rsidRPr="00E81FB4">
        <w:rPr>
          <w:color w:val="000000"/>
          <w:sz w:val="24"/>
          <w:lang w:val="ru-RU"/>
        </w:rPr>
        <w:t xml:space="preserve"> до 1 апреля года приема включительно, обращается с заявлением на имя руководителя организации образования, в котором поступающий обучается.</w:t>
      </w:r>
    </w:p>
    <w:p w:rsidR="00154D0D" w:rsidRPr="00E81FB4" w:rsidRDefault="00154D0D" w:rsidP="00154D0D">
      <w:pPr>
        <w:spacing w:after="0"/>
        <w:ind w:firstLine="709"/>
        <w:jc w:val="both"/>
        <w:rPr>
          <w:sz w:val="20"/>
          <w:lang w:val="ru-RU"/>
        </w:rPr>
      </w:pPr>
      <w:r w:rsidRPr="00E81FB4">
        <w:rPr>
          <w:color w:val="000000"/>
          <w:sz w:val="24"/>
          <w:lang w:val="ru-RU"/>
        </w:rPr>
        <w:t>Руководитель Школы и специализированного лицея "</w:t>
      </w:r>
      <w:proofErr w:type="spellStart"/>
      <w:r w:rsidRPr="00E81FB4">
        <w:rPr>
          <w:color w:val="000000"/>
          <w:sz w:val="24"/>
          <w:lang w:val="ru-RU"/>
        </w:rPr>
        <w:t>Арыстан</w:t>
      </w:r>
      <w:proofErr w:type="spellEnd"/>
      <w:r w:rsidRPr="00E81FB4">
        <w:rPr>
          <w:color w:val="000000"/>
          <w:sz w:val="24"/>
          <w:lang w:val="ru-RU"/>
        </w:rPr>
        <w:t>" организует работу и направляет соответствующие документы поступающего в течение 10 (десяти) рабочих дней после их предоставления для проведения специальной проверки в соответствии с Законом об ОНБ РК, и прохождению предварительного медицинского освидетельствования в соответствии с Правилами проведения военно-врачебной экспертизы.</w:t>
      </w:r>
    </w:p>
    <w:p w:rsidR="00154D0D" w:rsidRPr="00E81FB4" w:rsidRDefault="00154D0D" w:rsidP="00154D0D">
      <w:pPr>
        <w:spacing w:after="0"/>
        <w:ind w:firstLine="709"/>
        <w:jc w:val="both"/>
        <w:rPr>
          <w:sz w:val="20"/>
          <w:lang w:val="ru-RU"/>
        </w:rPr>
      </w:pPr>
      <w:r w:rsidRPr="00E81FB4">
        <w:rPr>
          <w:color w:val="000000"/>
          <w:sz w:val="24"/>
          <w:lang w:val="ru-RU"/>
        </w:rPr>
        <w:t>Выпускники, прошедшие специальную проверку, годные по состоянию здоровья к обучению допускаются к комиссии созданной приказом Министра обороны Республики Казахстан в Школах и специализированном лицее "</w:t>
      </w:r>
      <w:proofErr w:type="spellStart"/>
      <w:r w:rsidRPr="00E81FB4">
        <w:rPr>
          <w:color w:val="000000"/>
          <w:sz w:val="24"/>
          <w:lang w:val="ru-RU"/>
        </w:rPr>
        <w:t>Арыстан</w:t>
      </w:r>
      <w:proofErr w:type="spellEnd"/>
      <w:r w:rsidRPr="00E81FB4">
        <w:rPr>
          <w:color w:val="000000"/>
          <w:sz w:val="24"/>
          <w:lang w:val="ru-RU"/>
        </w:rPr>
        <w:t>", для сдачи профессионально-психологического тестирования и норматив по физической подготовке.</w:t>
      </w:r>
    </w:p>
    <w:p w:rsidR="00154D0D" w:rsidRPr="00E81FB4" w:rsidRDefault="00154D0D" w:rsidP="00154D0D">
      <w:pPr>
        <w:spacing w:after="0"/>
        <w:ind w:firstLine="709"/>
        <w:jc w:val="both"/>
        <w:rPr>
          <w:sz w:val="20"/>
          <w:lang w:val="ru-RU"/>
        </w:rPr>
      </w:pPr>
      <w:r w:rsidRPr="00E81FB4">
        <w:rPr>
          <w:color w:val="000000"/>
          <w:sz w:val="24"/>
          <w:lang w:val="ru-RU"/>
        </w:rPr>
        <w:t>Выпускники Школ и специализированного лицея "</w:t>
      </w:r>
      <w:proofErr w:type="spellStart"/>
      <w:r w:rsidRPr="00E81FB4">
        <w:rPr>
          <w:color w:val="000000"/>
          <w:sz w:val="24"/>
          <w:lang w:val="ru-RU"/>
        </w:rPr>
        <w:t>Арыстан</w:t>
      </w:r>
      <w:proofErr w:type="spellEnd"/>
      <w:r w:rsidRPr="00E81FB4">
        <w:rPr>
          <w:color w:val="000000"/>
          <w:sz w:val="24"/>
          <w:lang w:val="ru-RU"/>
        </w:rPr>
        <w:t xml:space="preserve">", прошедшие профессионально-психологический отбор и сдавшие нормативы по физической подготовке и имеющие средний балл успеваемости не менее 3.0 или </w:t>
      </w:r>
      <w:r w:rsidRPr="00E81FB4">
        <w:rPr>
          <w:color w:val="000000"/>
          <w:sz w:val="24"/>
        </w:rPr>
        <w:t>GPA</w:t>
      </w:r>
      <w:r w:rsidRPr="00E81FB4">
        <w:rPr>
          <w:color w:val="000000"/>
          <w:sz w:val="24"/>
          <w:lang w:val="ru-RU"/>
        </w:rPr>
        <w:t xml:space="preserve"> не менее 2, прибывают в Военный колледж имени Ш. </w:t>
      </w:r>
      <w:proofErr w:type="spellStart"/>
      <w:r w:rsidRPr="00E81FB4">
        <w:rPr>
          <w:color w:val="000000"/>
          <w:sz w:val="24"/>
          <w:lang w:val="ru-RU"/>
        </w:rPr>
        <w:t>Уалиханова</w:t>
      </w:r>
      <w:proofErr w:type="spellEnd"/>
      <w:r w:rsidRPr="00E81FB4">
        <w:rPr>
          <w:color w:val="000000"/>
          <w:sz w:val="24"/>
          <w:lang w:val="ru-RU"/>
        </w:rPr>
        <w:t xml:space="preserve"> до 5 августа года приема для прохождения окончательного медицинского освидетельствования и зачисления.</w:t>
      </w:r>
    </w:p>
    <w:p w:rsidR="00154D0D" w:rsidRPr="00055864" w:rsidRDefault="00154D0D" w:rsidP="00154D0D">
      <w:pPr>
        <w:spacing w:after="0"/>
        <w:ind w:firstLine="709"/>
        <w:jc w:val="both"/>
        <w:rPr>
          <w:sz w:val="20"/>
          <w:lang w:val="ru-RU"/>
        </w:rPr>
      </w:pPr>
      <w:bookmarkStart w:id="3" w:name="z490"/>
      <w:r w:rsidRPr="00055864">
        <w:rPr>
          <w:color w:val="000000"/>
          <w:sz w:val="24"/>
          <w:lang w:val="ru-RU"/>
        </w:rPr>
        <w:t xml:space="preserve">26-1. </w:t>
      </w:r>
      <w:r w:rsidRPr="00055864">
        <w:rPr>
          <w:b/>
          <w:color w:val="000000"/>
          <w:sz w:val="24"/>
          <w:u w:val="single"/>
          <w:lang w:val="ru-RU"/>
        </w:rPr>
        <w:t xml:space="preserve">Поступающий в Военный колледж имени С. </w:t>
      </w:r>
      <w:proofErr w:type="spellStart"/>
      <w:r w:rsidRPr="00055864">
        <w:rPr>
          <w:b/>
          <w:color w:val="000000"/>
          <w:sz w:val="24"/>
          <w:u w:val="single"/>
          <w:lang w:val="ru-RU"/>
        </w:rPr>
        <w:t>Нурмагамбетова</w:t>
      </w:r>
      <w:proofErr w:type="spellEnd"/>
      <w:r w:rsidRPr="00055864">
        <w:rPr>
          <w:color w:val="000000"/>
          <w:sz w:val="24"/>
          <w:lang w:val="ru-RU"/>
        </w:rPr>
        <w:t xml:space="preserve">, </w:t>
      </w:r>
      <w:r w:rsidRPr="00055864">
        <w:rPr>
          <w:color w:val="000000"/>
          <w:sz w:val="24"/>
          <w:u w:val="single"/>
          <w:lang w:val="ru-RU"/>
        </w:rPr>
        <w:t xml:space="preserve">в период с 1 по 5 августа включительно года приема, прибывают в Военный колледж имени С. </w:t>
      </w:r>
      <w:proofErr w:type="spellStart"/>
      <w:r w:rsidRPr="00055864">
        <w:rPr>
          <w:color w:val="000000"/>
          <w:sz w:val="24"/>
          <w:u w:val="single"/>
          <w:lang w:val="ru-RU"/>
        </w:rPr>
        <w:t>Нурмагамбетова</w:t>
      </w:r>
      <w:proofErr w:type="spellEnd"/>
      <w:r w:rsidRPr="00055864">
        <w:rPr>
          <w:color w:val="000000"/>
          <w:sz w:val="24"/>
          <w:u w:val="single"/>
          <w:lang w:val="ru-RU"/>
        </w:rPr>
        <w:t xml:space="preserve"> с родителями (законными представителями) и обращаются с заявлением о приеме</w:t>
      </w:r>
      <w:r w:rsidRPr="00055864">
        <w:rPr>
          <w:color w:val="000000"/>
          <w:sz w:val="24"/>
          <w:lang w:val="ru-RU"/>
        </w:rPr>
        <w:t>.</w:t>
      </w:r>
    </w:p>
    <w:p w:rsidR="00154D0D" w:rsidRPr="00055864" w:rsidRDefault="00154D0D" w:rsidP="00154D0D">
      <w:pPr>
        <w:spacing w:after="0"/>
        <w:ind w:firstLine="709"/>
        <w:jc w:val="both"/>
        <w:rPr>
          <w:sz w:val="20"/>
          <w:lang w:val="ru-RU"/>
        </w:rPr>
      </w:pPr>
      <w:bookmarkStart w:id="4" w:name="z491"/>
      <w:bookmarkEnd w:id="3"/>
      <w:r w:rsidRPr="00055864">
        <w:rPr>
          <w:color w:val="000000"/>
          <w:sz w:val="24"/>
          <w:lang w:val="ru-RU"/>
        </w:rPr>
        <w:t xml:space="preserve">Отказывается в зачислении в Военный колледж имени С. </w:t>
      </w:r>
      <w:proofErr w:type="spellStart"/>
      <w:r w:rsidRPr="00055864">
        <w:rPr>
          <w:color w:val="000000"/>
          <w:sz w:val="24"/>
          <w:lang w:val="ru-RU"/>
        </w:rPr>
        <w:t>Нурмагамбетова</w:t>
      </w:r>
      <w:proofErr w:type="spellEnd"/>
      <w:r w:rsidRPr="00055864">
        <w:rPr>
          <w:color w:val="000000"/>
          <w:sz w:val="24"/>
          <w:lang w:val="ru-RU"/>
        </w:rPr>
        <w:t xml:space="preserve"> поступающему, не соответствующему следующим требованиям:</w:t>
      </w:r>
    </w:p>
    <w:p w:rsidR="00154D0D" w:rsidRPr="00055864" w:rsidRDefault="00154D0D" w:rsidP="00154D0D">
      <w:pPr>
        <w:spacing w:after="0"/>
        <w:ind w:firstLine="709"/>
        <w:jc w:val="both"/>
        <w:rPr>
          <w:sz w:val="20"/>
          <w:lang w:val="ru-RU"/>
        </w:rPr>
      </w:pPr>
      <w:bookmarkStart w:id="5" w:name="z492"/>
      <w:bookmarkEnd w:id="4"/>
      <w:r w:rsidRPr="00055864">
        <w:rPr>
          <w:color w:val="000000"/>
          <w:sz w:val="24"/>
          <w:lang w:val="ru-RU"/>
        </w:rPr>
        <w:t xml:space="preserve">1) признанному судом недееспособным или ограниченно дееспособным; </w:t>
      </w:r>
    </w:p>
    <w:p w:rsidR="00154D0D" w:rsidRPr="00055864" w:rsidRDefault="00154D0D" w:rsidP="00154D0D">
      <w:pPr>
        <w:spacing w:after="0"/>
        <w:ind w:firstLine="709"/>
        <w:jc w:val="both"/>
        <w:rPr>
          <w:sz w:val="20"/>
          <w:lang w:val="ru-RU"/>
        </w:rPr>
      </w:pPr>
      <w:bookmarkStart w:id="6" w:name="z493"/>
      <w:bookmarkEnd w:id="5"/>
      <w:r w:rsidRPr="00055864">
        <w:rPr>
          <w:color w:val="000000"/>
          <w:sz w:val="24"/>
          <w:lang w:val="ru-RU"/>
        </w:rPr>
        <w:t xml:space="preserve">2) имеющему заболевание, препятствующее исполнению обязанностей воинской службы в соответствии с заключением военно-врачебной комиссии; </w:t>
      </w:r>
    </w:p>
    <w:p w:rsidR="00154D0D" w:rsidRPr="00055864" w:rsidRDefault="00154D0D" w:rsidP="00154D0D">
      <w:pPr>
        <w:spacing w:after="0"/>
        <w:ind w:firstLine="709"/>
        <w:jc w:val="both"/>
        <w:rPr>
          <w:sz w:val="20"/>
          <w:lang w:val="ru-RU"/>
        </w:rPr>
      </w:pPr>
      <w:bookmarkStart w:id="7" w:name="z494"/>
      <w:bookmarkEnd w:id="6"/>
      <w:r w:rsidRPr="00055864">
        <w:rPr>
          <w:color w:val="000000"/>
          <w:sz w:val="24"/>
          <w:lang w:val="ru-RU"/>
        </w:rPr>
        <w:t>3) имеющему судимость, не погашенную или не снятую в установленном законом порядке;</w:t>
      </w:r>
    </w:p>
    <w:p w:rsidR="00154D0D" w:rsidRPr="00055864" w:rsidRDefault="00154D0D" w:rsidP="00154D0D">
      <w:pPr>
        <w:spacing w:after="0"/>
        <w:ind w:firstLine="709"/>
        <w:jc w:val="both"/>
        <w:rPr>
          <w:sz w:val="20"/>
          <w:lang w:val="ru-RU"/>
        </w:rPr>
      </w:pPr>
      <w:bookmarkStart w:id="8" w:name="z495"/>
      <w:bookmarkEnd w:id="7"/>
      <w:r w:rsidRPr="00055864">
        <w:rPr>
          <w:color w:val="000000"/>
          <w:sz w:val="24"/>
          <w:lang w:val="ru-RU"/>
        </w:rPr>
        <w:t>4) ранее судимому или освобожденному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(далее – УПК РК);</w:t>
      </w:r>
    </w:p>
    <w:p w:rsidR="00154D0D" w:rsidRPr="00055864" w:rsidRDefault="00154D0D" w:rsidP="00154D0D">
      <w:pPr>
        <w:spacing w:after="0"/>
        <w:ind w:firstLine="709"/>
        <w:jc w:val="both"/>
        <w:rPr>
          <w:sz w:val="20"/>
          <w:lang w:val="ru-RU"/>
        </w:rPr>
      </w:pPr>
      <w:bookmarkStart w:id="9" w:name="z496"/>
      <w:bookmarkEnd w:id="8"/>
      <w:r w:rsidRPr="00055864">
        <w:rPr>
          <w:color w:val="000000"/>
          <w:sz w:val="24"/>
          <w:lang w:val="ru-RU"/>
        </w:rPr>
        <w:t>5) совершившему коррупционное преступление;</w:t>
      </w:r>
    </w:p>
    <w:p w:rsidR="00154D0D" w:rsidRPr="00055864" w:rsidRDefault="00154D0D" w:rsidP="00154D0D">
      <w:pPr>
        <w:spacing w:after="0"/>
        <w:ind w:firstLine="709"/>
        <w:jc w:val="both"/>
        <w:rPr>
          <w:sz w:val="20"/>
          <w:lang w:val="ru-RU"/>
        </w:rPr>
      </w:pPr>
      <w:bookmarkStart w:id="10" w:name="z497"/>
      <w:bookmarkEnd w:id="9"/>
      <w:r w:rsidRPr="00055864">
        <w:rPr>
          <w:color w:val="000000"/>
          <w:sz w:val="24"/>
          <w:lang w:val="ru-RU"/>
        </w:rPr>
        <w:t xml:space="preserve">6) не прошедшему психофизиологическое или </w:t>
      </w:r>
      <w:proofErr w:type="spellStart"/>
      <w:r w:rsidRPr="00055864">
        <w:rPr>
          <w:color w:val="000000"/>
          <w:sz w:val="24"/>
          <w:lang w:val="ru-RU"/>
        </w:rPr>
        <w:t>полиграфологическое</w:t>
      </w:r>
      <w:proofErr w:type="spellEnd"/>
      <w:r w:rsidRPr="00055864">
        <w:rPr>
          <w:color w:val="000000"/>
          <w:sz w:val="24"/>
          <w:lang w:val="ru-RU"/>
        </w:rPr>
        <w:t xml:space="preserve"> исследование для должностей, перечень которых утверждается руководителем уполномоченного органа, либо медицинское освидетельствование;</w:t>
      </w:r>
    </w:p>
    <w:p w:rsidR="00154D0D" w:rsidRPr="00055864" w:rsidRDefault="00154D0D" w:rsidP="00154D0D">
      <w:pPr>
        <w:spacing w:after="0"/>
        <w:ind w:firstLine="709"/>
        <w:jc w:val="both"/>
        <w:rPr>
          <w:sz w:val="20"/>
          <w:lang w:val="ru-RU"/>
        </w:rPr>
      </w:pPr>
      <w:bookmarkStart w:id="11" w:name="z498"/>
      <w:bookmarkEnd w:id="10"/>
      <w:r w:rsidRPr="00055864">
        <w:rPr>
          <w:color w:val="000000"/>
          <w:sz w:val="24"/>
          <w:lang w:val="ru-RU"/>
        </w:rPr>
        <w:t>7)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УПК РК;</w:t>
      </w:r>
    </w:p>
    <w:p w:rsidR="00154D0D" w:rsidRPr="00055864" w:rsidRDefault="00154D0D" w:rsidP="00154D0D">
      <w:pPr>
        <w:spacing w:after="0"/>
        <w:ind w:firstLine="709"/>
        <w:jc w:val="both"/>
        <w:rPr>
          <w:sz w:val="20"/>
          <w:lang w:val="ru-RU"/>
        </w:rPr>
      </w:pPr>
      <w:bookmarkStart w:id="12" w:name="z499"/>
      <w:bookmarkEnd w:id="11"/>
      <w:r w:rsidRPr="00055864">
        <w:rPr>
          <w:color w:val="000000"/>
          <w:sz w:val="24"/>
          <w:lang w:val="ru-RU"/>
        </w:rPr>
        <w:t>8) не прошедшему специальную проверку и (или) сообщившему заведомо ложные сведения о себе либо о своих близких родственниках (родителях, детях, усыновителях, усыновленных, полнородных и не полнородных братьях и сестрах, дедушках, бабушках, внуках) или о супруге и ее (его) близких родственниках;</w:t>
      </w:r>
    </w:p>
    <w:p w:rsidR="00154D0D" w:rsidRPr="00055864" w:rsidRDefault="00154D0D" w:rsidP="00154D0D">
      <w:pPr>
        <w:spacing w:after="0"/>
        <w:ind w:firstLine="709"/>
        <w:jc w:val="both"/>
        <w:rPr>
          <w:sz w:val="20"/>
          <w:lang w:val="ru-RU"/>
        </w:rPr>
      </w:pPr>
      <w:bookmarkStart w:id="13" w:name="z500"/>
      <w:bookmarkEnd w:id="12"/>
      <w:r w:rsidRPr="00055864">
        <w:rPr>
          <w:color w:val="000000"/>
          <w:sz w:val="24"/>
          <w:lang w:val="ru-RU"/>
        </w:rPr>
        <w:t>9) не выполнившему нормативы по физической подготовке, утвержденные руководителем уполномоченного органа;</w:t>
      </w:r>
    </w:p>
    <w:p w:rsidR="00154D0D" w:rsidRPr="00055864" w:rsidRDefault="00154D0D" w:rsidP="00154D0D">
      <w:pPr>
        <w:spacing w:after="0"/>
        <w:ind w:firstLine="709"/>
        <w:jc w:val="both"/>
        <w:rPr>
          <w:sz w:val="20"/>
          <w:lang w:val="ru-RU"/>
        </w:rPr>
      </w:pPr>
      <w:bookmarkStart w:id="14" w:name="z501"/>
      <w:bookmarkEnd w:id="13"/>
      <w:r w:rsidRPr="00055864">
        <w:rPr>
          <w:color w:val="000000"/>
          <w:sz w:val="24"/>
          <w:lang w:val="ru-RU"/>
        </w:rPr>
        <w:t>10) совершившему преступление в составе преступной группы;</w:t>
      </w:r>
    </w:p>
    <w:p w:rsidR="00154D0D" w:rsidRPr="00055864" w:rsidRDefault="00154D0D" w:rsidP="00154D0D">
      <w:pPr>
        <w:spacing w:after="0"/>
        <w:ind w:firstLine="709"/>
        <w:jc w:val="both"/>
        <w:rPr>
          <w:sz w:val="20"/>
          <w:lang w:val="ru-RU"/>
        </w:rPr>
      </w:pPr>
      <w:bookmarkStart w:id="15" w:name="z502"/>
      <w:bookmarkEnd w:id="14"/>
      <w:r w:rsidRPr="00055864">
        <w:rPr>
          <w:color w:val="000000"/>
          <w:sz w:val="24"/>
          <w:lang w:val="ru-RU"/>
        </w:rPr>
        <w:t>11)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части первой статьи 35 или статьи 36 УПК РК до истечения срока нижнего предела наказания в виде лишения свободы, предусмотренного соответствующей статьей Особенной части Уголовного кодекса Республики Казахстан.</w:t>
      </w:r>
    </w:p>
    <w:bookmarkEnd w:id="15"/>
    <w:p w:rsidR="00154D0D" w:rsidRPr="00055864" w:rsidRDefault="00154D0D" w:rsidP="00154D0D">
      <w:pPr>
        <w:spacing w:after="0"/>
        <w:ind w:firstLine="709"/>
        <w:jc w:val="both"/>
        <w:rPr>
          <w:sz w:val="20"/>
          <w:lang w:val="ru-RU"/>
        </w:rPr>
      </w:pPr>
      <w:r w:rsidRPr="00055864">
        <w:rPr>
          <w:color w:val="000000"/>
          <w:sz w:val="24"/>
          <w:lang w:val="ru-RU"/>
        </w:rPr>
        <w:t xml:space="preserve">27. В период приема поступающие размещаются на территории Военного колледжа имени Ш. </w:t>
      </w:r>
      <w:proofErr w:type="spellStart"/>
      <w:r w:rsidRPr="00055864">
        <w:rPr>
          <w:color w:val="000000"/>
          <w:sz w:val="24"/>
          <w:lang w:val="ru-RU"/>
        </w:rPr>
        <w:t>Уалиханова</w:t>
      </w:r>
      <w:proofErr w:type="spellEnd"/>
      <w:r w:rsidRPr="00055864">
        <w:rPr>
          <w:color w:val="000000"/>
          <w:sz w:val="24"/>
          <w:lang w:val="ru-RU"/>
        </w:rPr>
        <w:t xml:space="preserve"> и обеспечиваются питанием по нормам снабжения продовольствием, кормами, оборудованием, столово-кухонной посудой и техникой продовольственной службы Вооруженных Сил Республики Казахстан на мирное время, утвержденным приказом Министра обороны Республики Казахстан от 18 июня 2015 года № 353 (зарегистрирован в Реестре государственной регистрации нормативных правовых актов за № 11844) (далее – нормы снабжения).</w:t>
      </w:r>
    </w:p>
    <w:p w:rsidR="00154D0D" w:rsidRPr="00055864" w:rsidRDefault="00154D0D" w:rsidP="00154D0D">
      <w:pPr>
        <w:spacing w:after="0"/>
        <w:ind w:firstLine="709"/>
        <w:jc w:val="both"/>
        <w:rPr>
          <w:sz w:val="20"/>
          <w:lang w:val="ru-RU"/>
        </w:rPr>
      </w:pPr>
      <w:r w:rsidRPr="00055864">
        <w:rPr>
          <w:color w:val="000000"/>
          <w:sz w:val="24"/>
          <w:lang w:val="ru-RU"/>
        </w:rPr>
        <w:t xml:space="preserve">28. </w:t>
      </w:r>
      <w:r w:rsidRPr="00055864">
        <w:rPr>
          <w:b/>
          <w:color w:val="000000"/>
          <w:sz w:val="24"/>
          <w:lang w:val="ru-RU"/>
        </w:rPr>
        <w:t>Прием</w:t>
      </w:r>
      <w:r w:rsidRPr="00055864">
        <w:rPr>
          <w:color w:val="000000"/>
          <w:sz w:val="24"/>
          <w:lang w:val="ru-RU"/>
        </w:rPr>
        <w:t xml:space="preserve"> граждан и военнослужащих в военные колледжи</w:t>
      </w:r>
      <w:r w:rsidRPr="00055864">
        <w:rPr>
          <w:b/>
          <w:color w:val="000000"/>
          <w:sz w:val="24"/>
          <w:lang w:val="ru-RU"/>
        </w:rPr>
        <w:t xml:space="preserve"> осуществляются с 1 по 20 августа </w:t>
      </w:r>
      <w:r w:rsidRPr="00055864">
        <w:rPr>
          <w:color w:val="000000"/>
          <w:sz w:val="24"/>
          <w:lang w:val="ru-RU"/>
        </w:rPr>
        <w:t>по следующим этапам:</w:t>
      </w:r>
    </w:p>
    <w:p w:rsidR="00154D0D" w:rsidRPr="00055864" w:rsidRDefault="00154D0D" w:rsidP="00154D0D">
      <w:pPr>
        <w:spacing w:after="0"/>
        <w:ind w:firstLine="709"/>
        <w:jc w:val="both"/>
        <w:rPr>
          <w:sz w:val="20"/>
          <w:lang w:val="ru-RU"/>
        </w:rPr>
      </w:pPr>
      <w:r w:rsidRPr="00055864">
        <w:rPr>
          <w:color w:val="000000"/>
          <w:sz w:val="24"/>
        </w:rPr>
        <w:t>I</w:t>
      </w:r>
      <w:r w:rsidRPr="00055864">
        <w:rPr>
          <w:color w:val="000000"/>
          <w:sz w:val="24"/>
          <w:lang w:val="ru-RU"/>
        </w:rPr>
        <w:t xml:space="preserve"> этап – профессионально-психологический отбор;</w:t>
      </w:r>
    </w:p>
    <w:p w:rsidR="00154D0D" w:rsidRPr="00055864" w:rsidRDefault="00154D0D" w:rsidP="00154D0D">
      <w:pPr>
        <w:spacing w:after="0"/>
        <w:ind w:firstLine="709"/>
        <w:jc w:val="both"/>
        <w:rPr>
          <w:sz w:val="20"/>
          <w:lang w:val="ru-RU"/>
        </w:rPr>
      </w:pPr>
      <w:r w:rsidRPr="00055864">
        <w:rPr>
          <w:color w:val="000000"/>
          <w:sz w:val="24"/>
        </w:rPr>
        <w:t>II</w:t>
      </w:r>
      <w:r w:rsidRPr="00055864">
        <w:rPr>
          <w:color w:val="000000"/>
          <w:sz w:val="24"/>
          <w:lang w:val="ru-RU"/>
        </w:rPr>
        <w:t xml:space="preserve"> этап – окончательное медицинское освидетельствование в соответствии с Правилами проведения военно-врачебной экспертизы;</w:t>
      </w:r>
    </w:p>
    <w:p w:rsidR="00154D0D" w:rsidRPr="00055864" w:rsidRDefault="00154D0D" w:rsidP="00154D0D">
      <w:pPr>
        <w:spacing w:after="0"/>
        <w:ind w:firstLine="709"/>
        <w:jc w:val="both"/>
        <w:rPr>
          <w:sz w:val="20"/>
          <w:lang w:val="ru-RU"/>
        </w:rPr>
      </w:pPr>
      <w:r w:rsidRPr="00055864">
        <w:rPr>
          <w:color w:val="000000"/>
          <w:sz w:val="24"/>
        </w:rPr>
        <w:t>III</w:t>
      </w:r>
      <w:r w:rsidRPr="00055864">
        <w:rPr>
          <w:color w:val="000000"/>
          <w:sz w:val="24"/>
          <w:lang w:val="ru-RU"/>
        </w:rPr>
        <w:t xml:space="preserve"> этап – проверка физической подготовленности;</w:t>
      </w:r>
    </w:p>
    <w:p w:rsidR="00154D0D" w:rsidRPr="00055864" w:rsidRDefault="00154D0D" w:rsidP="00154D0D">
      <w:pPr>
        <w:spacing w:after="0"/>
        <w:ind w:firstLine="709"/>
        <w:jc w:val="both"/>
        <w:rPr>
          <w:sz w:val="20"/>
          <w:lang w:val="ru-RU"/>
        </w:rPr>
      </w:pPr>
      <w:r w:rsidRPr="00055864">
        <w:rPr>
          <w:color w:val="000000"/>
          <w:sz w:val="24"/>
        </w:rPr>
        <w:t>IV</w:t>
      </w:r>
      <w:r w:rsidRPr="00055864">
        <w:rPr>
          <w:color w:val="000000"/>
          <w:sz w:val="24"/>
          <w:lang w:val="ru-RU"/>
        </w:rPr>
        <w:t xml:space="preserve"> этап – конкурсный отбор и зачисление.</w:t>
      </w:r>
    </w:p>
    <w:p w:rsidR="00154D0D" w:rsidRPr="00055864" w:rsidRDefault="00154D0D" w:rsidP="00154D0D">
      <w:pPr>
        <w:spacing w:after="0"/>
        <w:ind w:firstLine="709"/>
        <w:jc w:val="both"/>
        <w:rPr>
          <w:color w:val="000000"/>
          <w:sz w:val="24"/>
          <w:lang w:val="ru-RU"/>
        </w:rPr>
      </w:pPr>
      <w:bookmarkStart w:id="16" w:name="z226"/>
      <w:r w:rsidRPr="00055864">
        <w:rPr>
          <w:color w:val="000000"/>
          <w:sz w:val="24"/>
          <w:lang w:val="ru-RU"/>
        </w:rPr>
        <w:t>29. Прохождение каждого этапа приема поступающим допускается один раз. Поступающий, не прошедший предыдущий этап, к следующему этапу не допускается.</w:t>
      </w:r>
    </w:p>
    <w:bookmarkEnd w:id="16"/>
    <w:p w:rsidR="00154D0D" w:rsidRPr="00055864" w:rsidRDefault="00154D0D" w:rsidP="00154D0D">
      <w:pPr>
        <w:spacing w:after="0"/>
        <w:ind w:firstLine="709"/>
        <w:jc w:val="both"/>
        <w:rPr>
          <w:sz w:val="20"/>
          <w:lang w:val="ru-RU"/>
        </w:rPr>
      </w:pPr>
      <w:r w:rsidRPr="00055864">
        <w:rPr>
          <w:color w:val="000000"/>
          <w:sz w:val="24"/>
          <w:lang w:val="ru-RU"/>
        </w:rPr>
        <w:t xml:space="preserve">30. Профессионально-психологический отбор поступающих включает проверку уровня </w:t>
      </w:r>
      <w:proofErr w:type="spellStart"/>
      <w:r w:rsidRPr="00055864">
        <w:rPr>
          <w:color w:val="000000"/>
          <w:sz w:val="24"/>
          <w:lang w:val="ru-RU"/>
        </w:rPr>
        <w:t>мотивированности</w:t>
      </w:r>
      <w:proofErr w:type="spellEnd"/>
      <w:r w:rsidRPr="00055864">
        <w:rPr>
          <w:color w:val="000000"/>
          <w:sz w:val="24"/>
          <w:lang w:val="ru-RU"/>
        </w:rPr>
        <w:t>, стрессоустойчивости, критического и логического мышления, и проводится приемными комиссиями совместно с отделами воспитательной и идеологической работы военных колледжей по согласованию со структурным подразделением. Поступающие, не рекомендованные по результатам профессионально-психологического тестирования, считаются не прошедшими этап.</w:t>
      </w:r>
    </w:p>
    <w:p w:rsidR="00154D0D" w:rsidRPr="00055864" w:rsidRDefault="00154D0D" w:rsidP="00154D0D">
      <w:pPr>
        <w:spacing w:after="0"/>
        <w:ind w:firstLine="709"/>
        <w:jc w:val="both"/>
        <w:rPr>
          <w:sz w:val="20"/>
          <w:lang w:val="ru-RU"/>
        </w:rPr>
      </w:pPr>
      <w:r w:rsidRPr="00055864">
        <w:rPr>
          <w:color w:val="000000"/>
          <w:sz w:val="24"/>
          <w:lang w:val="ru-RU"/>
        </w:rPr>
        <w:t>31. Окончательное медицинское освидетельствование поступающих включает определение годности к обучению в военных колледжах по состоянию здоровья и проводится медицинской комиссией, создаваемой в соответствии с Правилами проведения военно-врачебной экспертизы.</w:t>
      </w:r>
    </w:p>
    <w:p w:rsidR="00154D0D" w:rsidRPr="00055864" w:rsidRDefault="00154D0D" w:rsidP="00154D0D">
      <w:pPr>
        <w:spacing w:after="0"/>
        <w:ind w:firstLine="709"/>
        <w:jc w:val="both"/>
        <w:rPr>
          <w:sz w:val="20"/>
          <w:lang w:val="ru-RU"/>
        </w:rPr>
      </w:pPr>
      <w:r w:rsidRPr="00055864">
        <w:rPr>
          <w:color w:val="000000"/>
          <w:sz w:val="24"/>
          <w:lang w:val="ru-RU"/>
        </w:rPr>
        <w:t>32. Проверка физической подготовленности поступающих включает прием нормативов по физической подготовке:</w:t>
      </w:r>
    </w:p>
    <w:p w:rsidR="00154D0D" w:rsidRPr="00055864" w:rsidRDefault="00154D0D" w:rsidP="00154D0D">
      <w:pPr>
        <w:spacing w:after="0"/>
        <w:ind w:firstLine="709"/>
        <w:jc w:val="both"/>
        <w:rPr>
          <w:sz w:val="20"/>
          <w:lang w:val="ru-RU"/>
        </w:rPr>
      </w:pPr>
      <w:bookmarkStart w:id="17" w:name="z503"/>
      <w:r w:rsidRPr="00055864">
        <w:rPr>
          <w:color w:val="000000"/>
          <w:sz w:val="24"/>
          <w:lang w:val="ru-RU"/>
        </w:rPr>
        <w:t xml:space="preserve">1) в Военный колледж имени Ш. </w:t>
      </w:r>
      <w:proofErr w:type="spellStart"/>
      <w:r w:rsidRPr="00055864">
        <w:rPr>
          <w:color w:val="000000"/>
          <w:sz w:val="24"/>
          <w:lang w:val="ru-RU"/>
        </w:rPr>
        <w:t>Уалиханова</w:t>
      </w:r>
      <w:proofErr w:type="spellEnd"/>
      <w:r w:rsidRPr="00055864">
        <w:rPr>
          <w:color w:val="000000"/>
          <w:sz w:val="24"/>
          <w:lang w:val="ru-RU"/>
        </w:rPr>
        <w:t xml:space="preserve"> – в соответствии с приказом Министра обороны Республики Казахстан от 5 мая 2014 года № 195 "Об утверждении нормативов по физической подготовке в Вооруженных Силах Республики Казахстан" (зарегистрирован в Реестре государственной регистрации нормативных правовых актов под № 9518) (далее – Приказ № 195);</w:t>
      </w:r>
    </w:p>
    <w:p w:rsidR="00154D0D" w:rsidRPr="00055864" w:rsidRDefault="00154D0D" w:rsidP="00154D0D">
      <w:pPr>
        <w:spacing w:after="0"/>
        <w:ind w:firstLine="709"/>
        <w:jc w:val="both"/>
        <w:rPr>
          <w:sz w:val="20"/>
          <w:lang w:val="ru-RU"/>
        </w:rPr>
      </w:pPr>
      <w:bookmarkStart w:id="18" w:name="z504"/>
      <w:bookmarkEnd w:id="17"/>
      <w:r w:rsidRPr="00055864">
        <w:rPr>
          <w:color w:val="000000"/>
          <w:sz w:val="24"/>
          <w:lang w:val="ru-RU"/>
        </w:rPr>
        <w:t xml:space="preserve">2) в Военный колледж имени С. </w:t>
      </w:r>
      <w:proofErr w:type="spellStart"/>
      <w:r w:rsidRPr="00055864">
        <w:rPr>
          <w:color w:val="000000"/>
          <w:sz w:val="24"/>
          <w:lang w:val="ru-RU"/>
        </w:rPr>
        <w:t>Нурмагамбетова</w:t>
      </w:r>
      <w:proofErr w:type="spellEnd"/>
      <w:r w:rsidRPr="00055864">
        <w:rPr>
          <w:color w:val="000000"/>
          <w:sz w:val="24"/>
          <w:lang w:val="ru-RU"/>
        </w:rPr>
        <w:t xml:space="preserve"> – по нормативам, согласно приложению 2-1 к настоящим Правилам.</w:t>
      </w:r>
    </w:p>
    <w:bookmarkEnd w:id="18"/>
    <w:p w:rsidR="00154D0D" w:rsidRPr="00055864" w:rsidRDefault="00154D0D" w:rsidP="00154D0D">
      <w:pPr>
        <w:spacing w:after="0"/>
        <w:ind w:firstLine="709"/>
        <w:jc w:val="both"/>
        <w:rPr>
          <w:sz w:val="20"/>
          <w:lang w:val="ru-RU"/>
        </w:rPr>
      </w:pPr>
      <w:r w:rsidRPr="00055864">
        <w:rPr>
          <w:color w:val="000000"/>
          <w:sz w:val="24"/>
          <w:lang w:val="ru-RU"/>
        </w:rPr>
        <w:t>Поступающие из числа гражданской молодежи набравшие менее 60 баллов по сумме баллов за все упражнения и не набравшие минимальные баллы по двум нормативам считаются не прошедшими этап.</w:t>
      </w:r>
    </w:p>
    <w:p w:rsidR="00154D0D" w:rsidRPr="00055864" w:rsidRDefault="00154D0D" w:rsidP="00154D0D">
      <w:pPr>
        <w:spacing w:after="0"/>
        <w:ind w:firstLine="709"/>
        <w:jc w:val="both"/>
        <w:rPr>
          <w:sz w:val="20"/>
          <w:lang w:val="ru-RU"/>
        </w:rPr>
      </w:pPr>
      <w:r w:rsidRPr="00055864">
        <w:rPr>
          <w:color w:val="000000"/>
          <w:sz w:val="24"/>
          <w:lang w:val="ru-RU"/>
        </w:rPr>
        <w:t>33. Конкурсный отбор проводятся приемными комиссиями 20 августа года приема и включают в себя составление рейтинга баллов, поступающих от максимального до минимального.</w:t>
      </w:r>
    </w:p>
    <w:p w:rsidR="00154D0D" w:rsidRPr="00055864" w:rsidRDefault="00154D0D" w:rsidP="00154D0D">
      <w:pPr>
        <w:spacing w:after="0"/>
        <w:ind w:firstLine="709"/>
        <w:jc w:val="both"/>
        <w:rPr>
          <w:sz w:val="20"/>
          <w:lang w:val="ru-RU"/>
        </w:rPr>
      </w:pPr>
      <w:r w:rsidRPr="00055864">
        <w:rPr>
          <w:color w:val="000000"/>
          <w:sz w:val="24"/>
          <w:lang w:val="ru-RU"/>
        </w:rPr>
        <w:t>В военные колледжи зачисляются поступающие, находящиеся в рейтинге с первого номера по номер, соответствующий количеству выделенных мест по плану набора. Допускается превышение плана набора до 10% от общего количества.</w:t>
      </w:r>
    </w:p>
    <w:p w:rsidR="00154D0D" w:rsidRPr="00055864" w:rsidRDefault="00154D0D" w:rsidP="00154D0D">
      <w:pPr>
        <w:spacing w:after="0"/>
        <w:ind w:firstLine="709"/>
        <w:jc w:val="both"/>
        <w:rPr>
          <w:sz w:val="20"/>
          <w:lang w:val="ru-RU"/>
        </w:rPr>
      </w:pPr>
      <w:r w:rsidRPr="00055864">
        <w:rPr>
          <w:color w:val="000000"/>
          <w:sz w:val="24"/>
          <w:lang w:val="ru-RU"/>
        </w:rPr>
        <w:t>Решения приемных комиссий объявляются до 10.00 часов 21 августа года приема и размещаются на интернет ресурсе, и утверждаются 23 августа приказами начальников военных колледжей. Заявления на апелляцию принимаются до 11.00 часов 22 августа.</w:t>
      </w:r>
    </w:p>
    <w:p w:rsidR="00154D0D" w:rsidRPr="00055864" w:rsidRDefault="00154D0D" w:rsidP="00154D0D">
      <w:pPr>
        <w:spacing w:after="0"/>
        <w:ind w:firstLine="709"/>
        <w:jc w:val="both"/>
        <w:rPr>
          <w:color w:val="000000"/>
          <w:sz w:val="24"/>
          <w:lang w:val="ru-RU"/>
        </w:rPr>
      </w:pPr>
      <w:r w:rsidRPr="00055864">
        <w:rPr>
          <w:color w:val="000000"/>
          <w:sz w:val="24"/>
          <w:lang w:val="ru-RU"/>
        </w:rPr>
        <w:t>34. В случае одинаковых показателей при проведении конкурсного отбора на зачисление в военные колледжи преимущественное право имеют:</w:t>
      </w:r>
    </w:p>
    <w:p w:rsidR="00154D0D" w:rsidRPr="00055864" w:rsidRDefault="00154D0D" w:rsidP="00154D0D">
      <w:pPr>
        <w:spacing w:after="0" w:line="240" w:lineRule="auto"/>
        <w:ind w:firstLine="709"/>
        <w:jc w:val="both"/>
        <w:rPr>
          <w:sz w:val="24"/>
          <w:szCs w:val="24"/>
          <w:lang w:val="ru-RU"/>
        </w:rPr>
      </w:pPr>
      <w:r w:rsidRPr="00055864">
        <w:rPr>
          <w:sz w:val="24"/>
          <w:szCs w:val="24"/>
          <w:lang w:val="ru-RU"/>
        </w:rPr>
        <w:t>дети-сироты и дети, оставшиеся без попечения родителей;</w:t>
      </w:r>
    </w:p>
    <w:p w:rsidR="00154D0D" w:rsidRPr="00055864" w:rsidRDefault="00154D0D" w:rsidP="00154D0D">
      <w:pPr>
        <w:spacing w:after="0" w:line="240" w:lineRule="auto"/>
        <w:ind w:firstLine="709"/>
        <w:jc w:val="both"/>
        <w:rPr>
          <w:sz w:val="24"/>
          <w:szCs w:val="24"/>
          <w:lang w:val="ru-RU"/>
        </w:rPr>
      </w:pPr>
      <w:r w:rsidRPr="00055864">
        <w:rPr>
          <w:sz w:val="24"/>
          <w:szCs w:val="24"/>
          <w:lang w:val="ru-RU"/>
        </w:rPr>
        <w:t>выпускники организаций образования с дополнительными программами по военной подготовке;</w:t>
      </w:r>
    </w:p>
    <w:p w:rsidR="00154D0D" w:rsidRPr="00055864" w:rsidRDefault="00154D0D" w:rsidP="00154D0D">
      <w:pPr>
        <w:spacing w:after="0" w:line="240" w:lineRule="auto"/>
        <w:ind w:firstLine="709"/>
        <w:jc w:val="both"/>
        <w:rPr>
          <w:sz w:val="24"/>
          <w:szCs w:val="24"/>
          <w:lang w:val="ru-RU"/>
        </w:rPr>
      </w:pPr>
      <w:r w:rsidRPr="00055864">
        <w:rPr>
          <w:sz w:val="24"/>
          <w:szCs w:val="24"/>
          <w:lang w:val="ru-RU"/>
        </w:rPr>
        <w:t>дети военнослужащих, погибших, пропавших без вести во время прохождения службы или получивших инвалидность в период прохождения воинской службы;</w:t>
      </w:r>
    </w:p>
    <w:p w:rsidR="00154D0D" w:rsidRPr="00055864" w:rsidRDefault="00154D0D" w:rsidP="00154D0D">
      <w:pPr>
        <w:spacing w:after="0" w:line="240" w:lineRule="auto"/>
        <w:ind w:firstLine="709"/>
        <w:jc w:val="both"/>
        <w:rPr>
          <w:sz w:val="24"/>
          <w:szCs w:val="24"/>
          <w:lang w:val="ru-RU"/>
        </w:rPr>
      </w:pPr>
      <w:r w:rsidRPr="00055864">
        <w:rPr>
          <w:sz w:val="24"/>
          <w:szCs w:val="24"/>
          <w:lang w:val="ru-RU"/>
        </w:rPr>
        <w:t xml:space="preserve">лица, награжденные знаком «Алтын </w:t>
      </w:r>
      <w:proofErr w:type="spellStart"/>
      <w:r w:rsidRPr="00055864">
        <w:rPr>
          <w:sz w:val="24"/>
          <w:szCs w:val="24"/>
          <w:lang w:val="ru-RU"/>
        </w:rPr>
        <w:t>белгі</w:t>
      </w:r>
      <w:proofErr w:type="spellEnd"/>
      <w:r w:rsidRPr="00055864">
        <w:rPr>
          <w:sz w:val="24"/>
          <w:szCs w:val="24"/>
          <w:lang w:val="ru-RU"/>
        </w:rPr>
        <w:t>»;</w:t>
      </w:r>
    </w:p>
    <w:p w:rsidR="00154D0D" w:rsidRPr="00055864" w:rsidRDefault="00154D0D" w:rsidP="00154D0D">
      <w:pPr>
        <w:spacing w:after="0" w:line="240" w:lineRule="auto"/>
        <w:ind w:firstLine="709"/>
        <w:jc w:val="both"/>
        <w:rPr>
          <w:sz w:val="20"/>
          <w:lang w:val="ru-RU"/>
        </w:rPr>
      </w:pPr>
      <w:r w:rsidRPr="00055864">
        <w:rPr>
          <w:sz w:val="24"/>
          <w:szCs w:val="24"/>
          <w:lang w:val="ru-RU"/>
        </w:rPr>
        <w:t>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w:t>
      </w:r>
    </w:p>
    <w:p w:rsidR="00154D0D" w:rsidRPr="00055864" w:rsidRDefault="00154D0D" w:rsidP="00154D0D">
      <w:pPr>
        <w:spacing w:after="0"/>
        <w:ind w:firstLine="709"/>
        <w:jc w:val="both"/>
        <w:rPr>
          <w:sz w:val="20"/>
          <w:lang w:val="ru-RU"/>
        </w:rPr>
      </w:pPr>
      <w:r w:rsidRPr="00055864">
        <w:rPr>
          <w:color w:val="000000"/>
          <w:sz w:val="24"/>
          <w:lang w:val="ru-RU"/>
        </w:rPr>
        <w:t xml:space="preserve">35. Поступающий, зачисленный на обучение в Военный колледж имени </w:t>
      </w:r>
      <w:r w:rsidRPr="00055864">
        <w:rPr>
          <w:color w:val="000000"/>
          <w:sz w:val="24"/>
          <w:lang w:val="ru-RU"/>
        </w:rPr>
        <w:br/>
        <w:t xml:space="preserve">Ш. </w:t>
      </w:r>
      <w:proofErr w:type="spellStart"/>
      <w:r w:rsidRPr="00055864">
        <w:rPr>
          <w:color w:val="000000"/>
          <w:sz w:val="24"/>
          <w:lang w:val="ru-RU"/>
        </w:rPr>
        <w:t>Уалиханова</w:t>
      </w:r>
      <w:proofErr w:type="spellEnd"/>
      <w:r w:rsidRPr="00055864">
        <w:rPr>
          <w:color w:val="000000"/>
          <w:sz w:val="24"/>
          <w:lang w:val="ru-RU"/>
        </w:rPr>
        <w:t xml:space="preserve">, заключает контракт о прохождении воинской службы с начальником Военного колледжа имени Ш. </w:t>
      </w:r>
      <w:proofErr w:type="spellStart"/>
      <w:r w:rsidRPr="00055864">
        <w:rPr>
          <w:color w:val="000000"/>
          <w:sz w:val="24"/>
          <w:lang w:val="ru-RU"/>
        </w:rPr>
        <w:t>Уалиханова</w:t>
      </w:r>
      <w:proofErr w:type="spellEnd"/>
      <w:r w:rsidRPr="00055864">
        <w:rPr>
          <w:color w:val="000000"/>
          <w:sz w:val="24"/>
          <w:lang w:val="ru-RU"/>
        </w:rPr>
        <w:t>.</w:t>
      </w:r>
    </w:p>
    <w:p w:rsidR="00154D0D" w:rsidRPr="00055864" w:rsidRDefault="00154D0D" w:rsidP="00154D0D">
      <w:pPr>
        <w:spacing w:after="0"/>
        <w:ind w:firstLine="709"/>
        <w:jc w:val="both"/>
        <w:rPr>
          <w:sz w:val="20"/>
          <w:lang w:val="ru-RU"/>
        </w:rPr>
      </w:pPr>
      <w:r w:rsidRPr="00055864">
        <w:rPr>
          <w:color w:val="000000"/>
          <w:sz w:val="24"/>
          <w:lang w:val="ru-RU"/>
        </w:rPr>
        <w:t xml:space="preserve">Обучающийся в Военном колледже имени С. </w:t>
      </w:r>
      <w:proofErr w:type="spellStart"/>
      <w:r w:rsidRPr="00055864">
        <w:rPr>
          <w:color w:val="000000"/>
          <w:sz w:val="24"/>
          <w:lang w:val="ru-RU"/>
        </w:rPr>
        <w:t>Нурмагамбетова</w:t>
      </w:r>
      <w:proofErr w:type="spellEnd"/>
      <w:r w:rsidRPr="00055864">
        <w:rPr>
          <w:color w:val="000000"/>
          <w:sz w:val="24"/>
          <w:lang w:val="ru-RU"/>
        </w:rPr>
        <w:t xml:space="preserve"> при переводе на третий курс обучения заключает контракт о прохождении воинской службы с начальником Военного колледжа имени С. </w:t>
      </w:r>
      <w:proofErr w:type="spellStart"/>
      <w:r w:rsidRPr="00055864">
        <w:rPr>
          <w:color w:val="000000"/>
          <w:sz w:val="24"/>
          <w:lang w:val="ru-RU"/>
        </w:rPr>
        <w:t>Нурмагамбетова</w:t>
      </w:r>
      <w:proofErr w:type="spellEnd"/>
      <w:r w:rsidRPr="00055864">
        <w:rPr>
          <w:color w:val="000000"/>
          <w:sz w:val="24"/>
          <w:lang w:val="ru-RU"/>
        </w:rPr>
        <w:t>.</w:t>
      </w:r>
    </w:p>
    <w:p w:rsidR="00154D0D" w:rsidRPr="00055864" w:rsidRDefault="00154D0D" w:rsidP="00154D0D">
      <w:pPr>
        <w:spacing w:after="0"/>
        <w:ind w:firstLine="709"/>
        <w:jc w:val="both"/>
        <w:rPr>
          <w:sz w:val="20"/>
          <w:lang w:val="ru-RU"/>
        </w:rPr>
      </w:pPr>
      <w:bookmarkStart w:id="19" w:name="z505"/>
      <w:r w:rsidRPr="00055864">
        <w:rPr>
          <w:color w:val="000000"/>
          <w:sz w:val="24"/>
          <w:lang w:val="ru-RU"/>
        </w:rPr>
        <w:t xml:space="preserve">36-1. Поступающий, зачисленный на обучение в Военный колледж имени </w:t>
      </w:r>
      <w:r w:rsidRPr="00055864">
        <w:rPr>
          <w:color w:val="000000"/>
          <w:sz w:val="24"/>
          <w:lang w:val="ru-RU"/>
        </w:rPr>
        <w:br/>
        <w:t xml:space="preserve">С. </w:t>
      </w:r>
      <w:proofErr w:type="spellStart"/>
      <w:r w:rsidRPr="00055864">
        <w:rPr>
          <w:color w:val="000000"/>
          <w:sz w:val="24"/>
          <w:lang w:val="ru-RU"/>
        </w:rPr>
        <w:t>Нурмагамбетова</w:t>
      </w:r>
      <w:proofErr w:type="spellEnd"/>
      <w:r w:rsidRPr="00055864">
        <w:rPr>
          <w:color w:val="000000"/>
          <w:sz w:val="24"/>
          <w:lang w:val="ru-RU"/>
        </w:rPr>
        <w:t xml:space="preserve"> прибывает для обучения до 29 августа года приема.</w:t>
      </w:r>
      <w:bookmarkEnd w:id="19"/>
    </w:p>
    <w:p w:rsidR="00154D0D" w:rsidRPr="00055864"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Pr="00055864" w:rsidRDefault="00154D0D" w:rsidP="00154D0D">
      <w:pPr>
        <w:rPr>
          <w:lang w:val="ru-RU"/>
        </w:rPr>
      </w:pPr>
    </w:p>
    <w:p w:rsidR="00154D0D" w:rsidRPr="00055864" w:rsidRDefault="00154D0D" w:rsidP="00154D0D">
      <w:pPr>
        <w:rPr>
          <w:lang w:val="ru-RU"/>
        </w:rPr>
      </w:pPr>
    </w:p>
    <w:p w:rsidR="00154D0D" w:rsidRPr="00055864" w:rsidRDefault="00154D0D" w:rsidP="00154D0D">
      <w:pPr>
        <w:rPr>
          <w:lang w:val="ru-RU"/>
        </w:rPr>
      </w:pPr>
    </w:p>
    <w:p w:rsidR="00154D0D" w:rsidRPr="00055864" w:rsidRDefault="00154D0D" w:rsidP="00154D0D">
      <w:pPr>
        <w:rPr>
          <w:lang w:val="ru-RU"/>
        </w:rPr>
      </w:pPr>
    </w:p>
    <w:tbl>
      <w:tblPr>
        <w:tblW w:w="0" w:type="auto"/>
        <w:tblLook w:val="04A0" w:firstRow="1" w:lastRow="0" w:firstColumn="1" w:lastColumn="0" w:noHBand="0" w:noVBand="1"/>
      </w:tblPr>
      <w:tblGrid>
        <w:gridCol w:w="5594"/>
        <w:gridCol w:w="3761"/>
      </w:tblGrid>
      <w:tr w:rsidR="00154D0D" w:rsidRPr="00154D0D" w:rsidTr="00E11440">
        <w:trPr>
          <w:trHeight w:val="30"/>
        </w:trPr>
        <w:tc>
          <w:tcPr>
            <w:tcW w:w="5594"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p>
        </w:tc>
        <w:tc>
          <w:tcPr>
            <w:tcW w:w="3761"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r w:rsidRPr="00055864">
              <w:rPr>
                <w:color w:val="000000"/>
                <w:sz w:val="18"/>
                <w:lang w:val="ru-RU"/>
              </w:rPr>
              <w:t xml:space="preserve">Приложение 2 к Правилам </w:t>
            </w:r>
            <w:r w:rsidRPr="00055864">
              <w:rPr>
                <w:sz w:val="20"/>
                <w:lang w:val="ru-RU"/>
              </w:rPr>
              <w:br/>
            </w:r>
            <w:r w:rsidRPr="00055864">
              <w:rPr>
                <w:color w:val="000000"/>
                <w:sz w:val="18"/>
                <w:lang w:val="ru-RU"/>
              </w:rPr>
              <w:t xml:space="preserve">приема на обучение в военные </w:t>
            </w:r>
            <w:r w:rsidRPr="00055864">
              <w:rPr>
                <w:sz w:val="20"/>
                <w:lang w:val="ru-RU"/>
              </w:rPr>
              <w:br/>
            </w:r>
            <w:r w:rsidRPr="00055864">
              <w:rPr>
                <w:color w:val="000000"/>
                <w:sz w:val="18"/>
                <w:lang w:val="ru-RU"/>
              </w:rPr>
              <w:t xml:space="preserve">учебные заведения, </w:t>
            </w:r>
            <w:r w:rsidRPr="00055864">
              <w:rPr>
                <w:sz w:val="20"/>
                <w:lang w:val="ru-RU"/>
              </w:rPr>
              <w:br/>
            </w:r>
          </w:p>
        </w:tc>
      </w:tr>
    </w:tbl>
    <w:p w:rsidR="00154D0D" w:rsidRPr="00055864" w:rsidRDefault="00154D0D" w:rsidP="00154D0D">
      <w:pPr>
        <w:spacing w:after="0"/>
        <w:rPr>
          <w:lang w:val="ru-RU"/>
        </w:rPr>
      </w:pPr>
    </w:p>
    <w:p w:rsidR="00154D0D" w:rsidRPr="00055864" w:rsidRDefault="00154D0D" w:rsidP="00154D0D">
      <w:pPr>
        <w:spacing w:after="0"/>
        <w:jc w:val="center"/>
        <w:rPr>
          <w:lang w:val="ru-RU"/>
        </w:rPr>
      </w:pPr>
      <w:r w:rsidRPr="00055864">
        <w:rPr>
          <w:b/>
          <w:color w:val="000000"/>
          <w:sz w:val="24"/>
          <w:lang w:val="ru-RU"/>
        </w:rPr>
        <w:t xml:space="preserve">Перечень документов для поступления в военные колледжи </w:t>
      </w:r>
    </w:p>
    <w:p w:rsidR="00154D0D" w:rsidRPr="00055864" w:rsidRDefault="00154D0D" w:rsidP="00154D0D">
      <w:pPr>
        <w:spacing w:after="0"/>
        <w:ind w:firstLine="709"/>
        <w:jc w:val="both"/>
        <w:rPr>
          <w:sz w:val="20"/>
          <w:lang w:val="ru-RU"/>
        </w:rPr>
      </w:pPr>
      <w:r w:rsidRPr="00055864">
        <w:rPr>
          <w:color w:val="000000"/>
          <w:sz w:val="28"/>
          <w:lang w:val="ru-RU"/>
        </w:rPr>
        <w:t xml:space="preserve">1. </w:t>
      </w:r>
      <w:r w:rsidRPr="00055864">
        <w:rPr>
          <w:color w:val="000000"/>
          <w:sz w:val="24"/>
          <w:lang w:val="ru-RU"/>
        </w:rPr>
        <w:t>Заявление о приеме в произвольной форме или рапорт с указанием фамилии, имени и отчества (при его наличии), даты рождения, адрес места жительства поступающего, контактные данные родителей или их законных представителей.</w:t>
      </w:r>
    </w:p>
    <w:p w:rsidR="00154D0D" w:rsidRPr="00055864" w:rsidRDefault="00154D0D" w:rsidP="00154D0D">
      <w:pPr>
        <w:spacing w:after="0"/>
        <w:ind w:firstLine="709"/>
        <w:jc w:val="both"/>
        <w:rPr>
          <w:sz w:val="20"/>
          <w:lang w:val="ru-RU"/>
        </w:rPr>
      </w:pPr>
      <w:bookmarkStart w:id="20" w:name="z507"/>
      <w:r w:rsidRPr="00055864">
        <w:rPr>
          <w:color w:val="000000"/>
          <w:sz w:val="24"/>
          <w:lang w:val="ru-RU"/>
        </w:rPr>
        <w:t>2. Копия удостоверения личности (подлинник для сверки). До достижения поступающего шестнадцатилетнего возраста предоставляется копия свидетельства о рождении (подлинник для сверки).</w:t>
      </w:r>
    </w:p>
    <w:p w:rsidR="00154D0D" w:rsidRPr="00055864" w:rsidRDefault="00154D0D" w:rsidP="00154D0D">
      <w:pPr>
        <w:spacing w:after="0"/>
        <w:ind w:firstLine="709"/>
        <w:jc w:val="both"/>
        <w:rPr>
          <w:sz w:val="20"/>
          <w:lang w:val="ru-RU"/>
        </w:rPr>
      </w:pPr>
      <w:bookmarkStart w:id="21" w:name="z508"/>
      <w:bookmarkEnd w:id="20"/>
      <w:r w:rsidRPr="00055864">
        <w:rPr>
          <w:color w:val="000000"/>
          <w:sz w:val="24"/>
          <w:lang w:val="ru-RU"/>
        </w:rPr>
        <w:t>3. Копия военного билета (только военнослужащие, в том числе запаса, подлинник).</w:t>
      </w:r>
    </w:p>
    <w:p w:rsidR="00154D0D" w:rsidRPr="00055864" w:rsidRDefault="00154D0D" w:rsidP="00154D0D">
      <w:pPr>
        <w:spacing w:after="0"/>
        <w:ind w:firstLine="709"/>
        <w:jc w:val="both"/>
        <w:rPr>
          <w:sz w:val="20"/>
          <w:lang w:val="ru-RU"/>
        </w:rPr>
      </w:pPr>
      <w:bookmarkStart w:id="22" w:name="z509"/>
      <w:bookmarkEnd w:id="21"/>
      <w:r w:rsidRPr="00055864">
        <w:rPr>
          <w:color w:val="000000"/>
          <w:sz w:val="24"/>
          <w:lang w:val="ru-RU"/>
        </w:rPr>
        <w:t xml:space="preserve">4. Документы об образовании, а для Военного колледжа имени С. </w:t>
      </w:r>
      <w:proofErr w:type="spellStart"/>
      <w:r w:rsidRPr="00055864">
        <w:rPr>
          <w:color w:val="000000"/>
          <w:sz w:val="24"/>
          <w:lang w:val="ru-RU"/>
        </w:rPr>
        <w:t>Нурмагамбетова</w:t>
      </w:r>
      <w:proofErr w:type="spellEnd"/>
      <w:r w:rsidRPr="00055864">
        <w:rPr>
          <w:color w:val="000000"/>
          <w:sz w:val="24"/>
          <w:lang w:val="ru-RU"/>
        </w:rPr>
        <w:t xml:space="preserve"> свидетельство об основном среднем образовании (подлинник и копия).</w:t>
      </w:r>
    </w:p>
    <w:p w:rsidR="00154D0D" w:rsidRPr="00055864" w:rsidRDefault="00154D0D" w:rsidP="00154D0D">
      <w:pPr>
        <w:spacing w:after="0"/>
        <w:ind w:firstLine="709"/>
        <w:jc w:val="both"/>
        <w:rPr>
          <w:sz w:val="20"/>
          <w:lang w:val="ru-RU"/>
        </w:rPr>
      </w:pPr>
      <w:bookmarkStart w:id="23" w:name="z511"/>
      <w:bookmarkEnd w:id="22"/>
      <w:r w:rsidRPr="00055864">
        <w:rPr>
          <w:color w:val="000000"/>
          <w:sz w:val="24"/>
          <w:lang w:val="ru-RU"/>
        </w:rPr>
        <w:t>5. Карта медицинского освидетельствования гражданина, поступающего в военное учебное заведение в соответствии с Правилами проведения военно-врачебной экспертизы.</w:t>
      </w:r>
    </w:p>
    <w:p w:rsidR="00154D0D" w:rsidRPr="00055864" w:rsidRDefault="00154D0D" w:rsidP="00154D0D">
      <w:pPr>
        <w:spacing w:after="0"/>
        <w:ind w:firstLine="709"/>
        <w:jc w:val="both"/>
        <w:rPr>
          <w:sz w:val="20"/>
          <w:lang w:val="ru-RU"/>
        </w:rPr>
      </w:pPr>
      <w:bookmarkStart w:id="24" w:name="z512"/>
      <w:bookmarkEnd w:id="23"/>
      <w:r w:rsidRPr="00055864">
        <w:rPr>
          <w:color w:val="000000"/>
          <w:sz w:val="24"/>
          <w:lang w:val="ru-RU"/>
        </w:rPr>
        <w:t xml:space="preserve">6. Справка об отсутствии судимости, а для Военного колледжа имени С. </w:t>
      </w:r>
      <w:proofErr w:type="spellStart"/>
      <w:r w:rsidRPr="00055864">
        <w:rPr>
          <w:color w:val="000000"/>
          <w:sz w:val="24"/>
          <w:lang w:val="ru-RU"/>
        </w:rPr>
        <w:t>Нурмагамбетова</w:t>
      </w:r>
      <w:proofErr w:type="spellEnd"/>
      <w:r w:rsidRPr="00055864">
        <w:rPr>
          <w:color w:val="000000"/>
          <w:sz w:val="24"/>
          <w:lang w:val="ru-RU"/>
        </w:rPr>
        <w:t xml:space="preserve"> дополнительно справка с подразделения по делам несовершеннолетних об отсутствии учета в органах внутренних дел.</w:t>
      </w:r>
    </w:p>
    <w:p w:rsidR="00154D0D" w:rsidRPr="00055864" w:rsidRDefault="00154D0D" w:rsidP="00154D0D">
      <w:pPr>
        <w:spacing w:after="0"/>
        <w:ind w:firstLine="709"/>
        <w:jc w:val="both"/>
        <w:rPr>
          <w:sz w:val="20"/>
          <w:lang w:val="ru-RU"/>
        </w:rPr>
      </w:pPr>
      <w:bookmarkStart w:id="25" w:name="z513"/>
      <w:bookmarkEnd w:id="24"/>
      <w:r w:rsidRPr="00055864">
        <w:rPr>
          <w:color w:val="000000"/>
          <w:sz w:val="24"/>
          <w:lang w:val="ru-RU"/>
        </w:rPr>
        <w:t>7. Документ (при наличии), подтверждающий спортивный разряд, призовое место на республиканском либо международном соревнованиях, конкурсах исполнителей текущего года, на международной олимпиаде по общеобразовательным предметам, а также на Президентской либо республиканской олимпиаде по общеобразовательным предметам текущего года.</w:t>
      </w:r>
    </w:p>
    <w:p w:rsidR="00154D0D" w:rsidRPr="00055864" w:rsidRDefault="00154D0D" w:rsidP="00154D0D">
      <w:pPr>
        <w:spacing w:after="0"/>
        <w:ind w:firstLine="709"/>
        <w:jc w:val="both"/>
        <w:rPr>
          <w:sz w:val="20"/>
          <w:lang w:val="ru-RU"/>
        </w:rPr>
      </w:pPr>
      <w:bookmarkStart w:id="26" w:name="z514"/>
      <w:bookmarkEnd w:id="25"/>
      <w:r w:rsidRPr="00055864">
        <w:rPr>
          <w:color w:val="000000"/>
          <w:sz w:val="24"/>
          <w:lang w:val="ru-RU"/>
        </w:rPr>
        <w:t>8. Фотографии размером 3х4-4 шт.</w:t>
      </w:r>
    </w:p>
    <w:p w:rsidR="00154D0D" w:rsidRPr="00055864" w:rsidRDefault="00154D0D" w:rsidP="00154D0D">
      <w:pPr>
        <w:spacing w:after="0"/>
        <w:ind w:firstLine="709"/>
        <w:jc w:val="both"/>
        <w:rPr>
          <w:sz w:val="20"/>
          <w:lang w:val="ru-RU"/>
        </w:rPr>
      </w:pPr>
      <w:bookmarkStart w:id="27" w:name="z515"/>
      <w:bookmarkEnd w:id="26"/>
      <w:r w:rsidRPr="00055864">
        <w:rPr>
          <w:color w:val="000000"/>
          <w:sz w:val="24"/>
          <w:lang w:val="ru-RU"/>
        </w:rPr>
        <w:t>9. Дети-сироты и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а также в иных случаях отсутствия родительского попечения дополнительно представляют копию (подлинник для сверки) одного из следующих документов, подтверждающих факт отсутствия родительского попечения:</w:t>
      </w:r>
    </w:p>
    <w:p w:rsidR="00154D0D" w:rsidRPr="00055864" w:rsidRDefault="00154D0D" w:rsidP="00154D0D">
      <w:pPr>
        <w:spacing w:after="0"/>
        <w:ind w:firstLine="709"/>
        <w:jc w:val="both"/>
        <w:rPr>
          <w:sz w:val="20"/>
          <w:lang w:val="ru-RU"/>
        </w:rPr>
      </w:pPr>
      <w:bookmarkStart w:id="28" w:name="z516"/>
      <w:bookmarkEnd w:id="27"/>
      <w:r w:rsidRPr="00055864">
        <w:rPr>
          <w:color w:val="000000"/>
          <w:sz w:val="24"/>
          <w:lang w:val="ru-RU"/>
        </w:rPr>
        <w:t>свидетельство о смерти родителей;</w:t>
      </w:r>
    </w:p>
    <w:p w:rsidR="00154D0D" w:rsidRPr="00055864" w:rsidRDefault="00154D0D" w:rsidP="00154D0D">
      <w:pPr>
        <w:spacing w:after="0"/>
        <w:ind w:firstLine="709"/>
        <w:jc w:val="both"/>
        <w:rPr>
          <w:sz w:val="20"/>
          <w:lang w:val="ru-RU"/>
        </w:rPr>
      </w:pPr>
      <w:bookmarkStart w:id="29" w:name="z517"/>
      <w:bookmarkEnd w:id="28"/>
      <w:r w:rsidRPr="00055864">
        <w:rPr>
          <w:color w:val="000000"/>
          <w:sz w:val="24"/>
          <w:lang w:val="ru-RU"/>
        </w:rPr>
        <w:t>решение суда об ограничении или лишении родительских прав родителей;</w:t>
      </w:r>
    </w:p>
    <w:p w:rsidR="00154D0D" w:rsidRPr="00055864" w:rsidRDefault="00154D0D" w:rsidP="00154D0D">
      <w:pPr>
        <w:spacing w:after="0"/>
        <w:ind w:firstLine="709"/>
        <w:jc w:val="both"/>
        <w:rPr>
          <w:sz w:val="20"/>
          <w:lang w:val="ru-RU"/>
        </w:rPr>
      </w:pPr>
      <w:bookmarkStart w:id="30" w:name="z518"/>
      <w:bookmarkEnd w:id="29"/>
      <w:r w:rsidRPr="00055864">
        <w:rPr>
          <w:color w:val="000000"/>
          <w:sz w:val="24"/>
          <w:lang w:val="ru-RU"/>
        </w:rPr>
        <w:t>решение суда о признании родителей безвестно отсутствующими, объявлении их умершими или признании недееспособными (ограниченно дееспособными).</w:t>
      </w:r>
    </w:p>
    <w:p w:rsidR="00154D0D" w:rsidRPr="00055864" w:rsidRDefault="00154D0D" w:rsidP="00154D0D">
      <w:pPr>
        <w:spacing w:after="0"/>
        <w:ind w:firstLine="709"/>
        <w:jc w:val="both"/>
        <w:rPr>
          <w:sz w:val="20"/>
          <w:lang w:val="ru-RU"/>
        </w:rPr>
      </w:pPr>
      <w:bookmarkStart w:id="31" w:name="z519"/>
      <w:bookmarkEnd w:id="30"/>
      <w:r w:rsidRPr="00055864">
        <w:rPr>
          <w:color w:val="000000"/>
          <w:sz w:val="24"/>
          <w:lang w:val="ru-RU"/>
        </w:rPr>
        <w:t>10.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представляют справку с местного органа военного управления по месту жительства.</w:t>
      </w:r>
    </w:p>
    <w:tbl>
      <w:tblPr>
        <w:tblW w:w="0" w:type="auto"/>
        <w:tblLook w:val="04A0" w:firstRow="1" w:lastRow="0" w:firstColumn="1" w:lastColumn="0" w:noHBand="0" w:noVBand="1"/>
      </w:tblPr>
      <w:tblGrid>
        <w:gridCol w:w="5594"/>
        <w:gridCol w:w="3761"/>
      </w:tblGrid>
      <w:tr w:rsidR="00154D0D" w:rsidRPr="00154D0D" w:rsidTr="00E11440">
        <w:trPr>
          <w:trHeight w:val="30"/>
        </w:trPr>
        <w:tc>
          <w:tcPr>
            <w:tcW w:w="7780" w:type="dxa"/>
            <w:tcMar>
              <w:top w:w="15" w:type="dxa"/>
              <w:left w:w="15" w:type="dxa"/>
              <w:bottom w:w="15" w:type="dxa"/>
              <w:right w:w="15" w:type="dxa"/>
            </w:tcMar>
            <w:vAlign w:val="center"/>
            <w:hideMark/>
          </w:tcPr>
          <w:bookmarkEnd w:id="31"/>
          <w:p w:rsidR="00154D0D" w:rsidRPr="00055864" w:rsidRDefault="00154D0D" w:rsidP="00E11440">
            <w:pPr>
              <w:spacing w:after="0"/>
              <w:jc w:val="center"/>
              <w:rPr>
                <w:lang w:val="ru-RU"/>
              </w:rPr>
            </w:pPr>
            <w:r w:rsidRPr="00055864">
              <w:rPr>
                <w:color w:val="000000"/>
                <w:sz w:val="20"/>
              </w:rPr>
              <w:t> </w:t>
            </w:r>
          </w:p>
        </w:tc>
        <w:tc>
          <w:tcPr>
            <w:tcW w:w="4600" w:type="dxa"/>
            <w:tcMar>
              <w:top w:w="15" w:type="dxa"/>
              <w:left w:w="15" w:type="dxa"/>
              <w:bottom w:w="15" w:type="dxa"/>
              <w:right w:w="15" w:type="dxa"/>
            </w:tcMar>
            <w:vAlign w:val="center"/>
            <w:hideMark/>
          </w:tcPr>
          <w:p w:rsidR="00154D0D" w:rsidRPr="00055864" w:rsidRDefault="00154D0D" w:rsidP="00E11440">
            <w:pPr>
              <w:spacing w:after="0"/>
              <w:jc w:val="center"/>
              <w:rPr>
                <w:color w:val="000000"/>
                <w:sz w:val="20"/>
                <w:lang w:val="ru-RU"/>
              </w:rPr>
            </w:pPr>
          </w:p>
          <w:p w:rsidR="00154D0D" w:rsidRDefault="00154D0D" w:rsidP="00E11440">
            <w:pPr>
              <w:spacing w:after="0"/>
              <w:jc w:val="center"/>
              <w:rPr>
                <w:color w:val="000000"/>
                <w:sz w:val="20"/>
                <w:lang w:val="ru-RU"/>
              </w:rPr>
            </w:pPr>
          </w:p>
          <w:p w:rsidR="00154D0D" w:rsidRDefault="00154D0D" w:rsidP="00E11440">
            <w:pPr>
              <w:spacing w:after="0"/>
              <w:jc w:val="center"/>
              <w:rPr>
                <w:color w:val="000000"/>
                <w:sz w:val="20"/>
                <w:lang w:val="ru-RU"/>
              </w:rPr>
            </w:pPr>
          </w:p>
          <w:p w:rsidR="00154D0D" w:rsidRDefault="00154D0D" w:rsidP="00E11440">
            <w:pPr>
              <w:spacing w:after="0"/>
              <w:jc w:val="center"/>
              <w:rPr>
                <w:color w:val="000000"/>
                <w:sz w:val="20"/>
                <w:lang w:val="ru-RU"/>
              </w:rPr>
            </w:pPr>
          </w:p>
          <w:p w:rsidR="00154D0D" w:rsidRDefault="00154D0D" w:rsidP="00E11440">
            <w:pPr>
              <w:spacing w:after="0"/>
              <w:jc w:val="center"/>
              <w:rPr>
                <w:color w:val="000000"/>
                <w:sz w:val="20"/>
                <w:lang w:val="ru-RU"/>
              </w:rPr>
            </w:pPr>
          </w:p>
          <w:p w:rsidR="00154D0D" w:rsidRPr="00055864" w:rsidRDefault="00154D0D" w:rsidP="00E11440">
            <w:pPr>
              <w:spacing w:after="0"/>
              <w:jc w:val="center"/>
              <w:rPr>
                <w:color w:val="000000"/>
                <w:sz w:val="20"/>
                <w:lang w:val="ru-RU"/>
              </w:rPr>
            </w:pPr>
          </w:p>
          <w:p w:rsidR="00154D0D" w:rsidRPr="00055864" w:rsidRDefault="00154D0D" w:rsidP="00E11440">
            <w:pPr>
              <w:spacing w:after="0"/>
              <w:jc w:val="center"/>
              <w:rPr>
                <w:color w:val="000000"/>
                <w:sz w:val="20"/>
                <w:lang w:val="ru-RU"/>
              </w:rPr>
            </w:pPr>
          </w:p>
          <w:p w:rsidR="00154D0D" w:rsidRPr="00055864" w:rsidRDefault="00154D0D" w:rsidP="00E11440">
            <w:pPr>
              <w:spacing w:after="0"/>
              <w:jc w:val="center"/>
              <w:rPr>
                <w:color w:val="000000"/>
                <w:sz w:val="20"/>
                <w:lang w:val="ru-RU"/>
              </w:rPr>
            </w:pPr>
          </w:p>
          <w:p w:rsidR="00154D0D" w:rsidRPr="00055864" w:rsidRDefault="00154D0D" w:rsidP="00E11440">
            <w:pPr>
              <w:spacing w:after="0"/>
              <w:jc w:val="center"/>
              <w:rPr>
                <w:lang w:val="ru-RU"/>
              </w:rPr>
            </w:pPr>
            <w:r w:rsidRPr="00055864">
              <w:rPr>
                <w:color w:val="000000"/>
                <w:sz w:val="20"/>
                <w:lang w:val="ru-RU"/>
              </w:rPr>
              <w:t xml:space="preserve">Приложение 2-1 к Правилам </w:t>
            </w:r>
            <w:r w:rsidRPr="00055864">
              <w:rPr>
                <w:lang w:val="ru-RU"/>
              </w:rPr>
              <w:br/>
            </w:r>
            <w:r w:rsidRPr="00055864">
              <w:rPr>
                <w:color w:val="000000"/>
                <w:sz w:val="20"/>
                <w:lang w:val="ru-RU"/>
              </w:rPr>
              <w:t xml:space="preserve">приема на обучение в военные </w:t>
            </w:r>
            <w:r w:rsidRPr="00055864">
              <w:rPr>
                <w:lang w:val="ru-RU"/>
              </w:rPr>
              <w:br/>
            </w:r>
            <w:r w:rsidRPr="00055864">
              <w:rPr>
                <w:color w:val="000000"/>
                <w:sz w:val="20"/>
                <w:lang w:val="ru-RU"/>
              </w:rPr>
              <w:t xml:space="preserve">учебные заведения, </w:t>
            </w:r>
            <w:r w:rsidRPr="00055864">
              <w:rPr>
                <w:lang w:val="ru-RU"/>
              </w:rPr>
              <w:br/>
            </w:r>
            <w:r w:rsidRPr="00055864">
              <w:rPr>
                <w:color w:val="000000"/>
                <w:sz w:val="20"/>
                <w:lang w:val="ru-RU"/>
              </w:rPr>
              <w:t xml:space="preserve">подведомственные Министерству обороны </w:t>
            </w:r>
            <w:r w:rsidRPr="00055864">
              <w:rPr>
                <w:lang w:val="ru-RU"/>
              </w:rPr>
              <w:br/>
            </w:r>
            <w:r w:rsidRPr="00055864">
              <w:rPr>
                <w:color w:val="000000"/>
                <w:sz w:val="20"/>
                <w:lang w:val="ru-RU"/>
              </w:rPr>
              <w:t xml:space="preserve">Республики Казахстан, </w:t>
            </w:r>
            <w:r w:rsidRPr="00055864">
              <w:rPr>
                <w:lang w:val="ru-RU"/>
              </w:rPr>
              <w:br/>
            </w:r>
            <w:r w:rsidRPr="00055864">
              <w:rPr>
                <w:color w:val="000000"/>
                <w:sz w:val="20"/>
                <w:lang w:val="ru-RU"/>
              </w:rPr>
              <w:t xml:space="preserve">реализующие образовательные </w:t>
            </w:r>
            <w:r w:rsidRPr="00055864">
              <w:rPr>
                <w:lang w:val="ru-RU"/>
              </w:rPr>
              <w:br/>
            </w:r>
            <w:r w:rsidRPr="00055864">
              <w:rPr>
                <w:color w:val="000000"/>
                <w:sz w:val="20"/>
                <w:lang w:val="ru-RU"/>
              </w:rPr>
              <w:t>программы соответствующего уровня</w:t>
            </w:r>
          </w:p>
        </w:tc>
      </w:tr>
    </w:tbl>
    <w:p w:rsidR="00154D0D" w:rsidRPr="00055864" w:rsidRDefault="00154D0D" w:rsidP="00154D0D">
      <w:pPr>
        <w:spacing w:after="0"/>
        <w:jc w:val="center"/>
        <w:rPr>
          <w:b/>
          <w:color w:val="000000"/>
          <w:lang w:val="ru-RU"/>
        </w:rPr>
      </w:pPr>
      <w:bookmarkStart w:id="32" w:name="z521"/>
    </w:p>
    <w:p w:rsidR="00154D0D" w:rsidRPr="00055864" w:rsidRDefault="00154D0D" w:rsidP="00154D0D">
      <w:pPr>
        <w:spacing w:after="0"/>
        <w:jc w:val="center"/>
        <w:rPr>
          <w:b/>
          <w:color w:val="000000"/>
          <w:lang w:val="ru-RU"/>
        </w:rPr>
      </w:pPr>
    </w:p>
    <w:p w:rsidR="00154D0D" w:rsidRPr="00055864" w:rsidRDefault="00154D0D" w:rsidP="00154D0D">
      <w:pPr>
        <w:spacing w:after="0"/>
        <w:jc w:val="center"/>
        <w:rPr>
          <w:b/>
          <w:color w:val="000000"/>
          <w:lang w:val="ru-RU"/>
        </w:rPr>
      </w:pPr>
    </w:p>
    <w:p w:rsidR="00154D0D" w:rsidRPr="00055864" w:rsidRDefault="00154D0D" w:rsidP="00154D0D">
      <w:pPr>
        <w:spacing w:after="0"/>
        <w:jc w:val="center"/>
        <w:rPr>
          <w:sz w:val="24"/>
          <w:lang w:val="ru-RU"/>
        </w:rPr>
      </w:pPr>
      <w:r w:rsidRPr="00055864">
        <w:rPr>
          <w:b/>
          <w:color w:val="000000"/>
          <w:sz w:val="24"/>
          <w:lang w:val="ru-RU"/>
        </w:rPr>
        <w:t xml:space="preserve">Нормативы по физической подготовке для поступления в Школы и Военный колледж имени С. </w:t>
      </w:r>
      <w:proofErr w:type="spellStart"/>
      <w:r w:rsidRPr="00055864">
        <w:rPr>
          <w:b/>
          <w:color w:val="000000"/>
          <w:sz w:val="24"/>
          <w:lang w:val="ru-RU"/>
        </w:rPr>
        <w:t>Нурмаганбетова</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2348"/>
        <w:gridCol w:w="3394"/>
        <w:gridCol w:w="1608"/>
      </w:tblGrid>
      <w:tr w:rsidR="00154D0D" w:rsidRPr="00055864" w:rsidTr="00E11440">
        <w:trPr>
          <w:trHeight w:val="170"/>
          <w:jc w:val="center"/>
        </w:trPr>
        <w:tc>
          <w:tcPr>
            <w:tcW w:w="1874" w:type="dxa"/>
            <w:tcMar>
              <w:top w:w="15" w:type="dxa"/>
              <w:left w:w="15" w:type="dxa"/>
              <w:bottom w:w="15" w:type="dxa"/>
              <w:right w:w="15" w:type="dxa"/>
            </w:tcMar>
            <w:vAlign w:val="center"/>
            <w:hideMark/>
          </w:tcPr>
          <w:bookmarkEnd w:id="32"/>
          <w:p w:rsidR="00154D0D" w:rsidRPr="00055864" w:rsidRDefault="00154D0D" w:rsidP="00E11440">
            <w:pPr>
              <w:spacing w:after="0"/>
              <w:jc w:val="center"/>
              <w:rPr>
                <w:lang w:val="ru-RU"/>
              </w:rPr>
            </w:pPr>
            <w:r w:rsidRPr="00055864">
              <w:rPr>
                <w:b/>
                <w:color w:val="000000"/>
                <w:lang w:val="ru-RU"/>
              </w:rPr>
              <w:t>Подтягивание на перекладине</w:t>
            </w:r>
          </w:p>
        </w:tc>
        <w:tc>
          <w:tcPr>
            <w:tcW w:w="2348"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r w:rsidRPr="00055864">
              <w:rPr>
                <w:b/>
                <w:color w:val="000000"/>
                <w:lang w:val="ru-RU"/>
              </w:rPr>
              <w:t>Бег на 60 метров</w:t>
            </w:r>
          </w:p>
        </w:tc>
        <w:tc>
          <w:tcPr>
            <w:tcW w:w="3394"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r w:rsidRPr="00055864">
              <w:rPr>
                <w:b/>
                <w:color w:val="000000"/>
                <w:lang w:val="ru-RU"/>
              </w:rPr>
              <w:t>Бег на 2000 метров</w:t>
            </w:r>
          </w:p>
        </w:tc>
        <w:tc>
          <w:tcPr>
            <w:tcW w:w="1608"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r w:rsidRPr="00055864">
              <w:rPr>
                <w:b/>
                <w:color w:val="000000"/>
                <w:lang w:val="ru-RU"/>
              </w:rPr>
              <w:t>Баллы</w:t>
            </w:r>
          </w:p>
        </w:tc>
      </w:tr>
      <w:tr w:rsidR="00154D0D" w:rsidRPr="00055864" w:rsidTr="00E11440">
        <w:trPr>
          <w:trHeight w:val="170"/>
          <w:jc w:val="center"/>
        </w:trPr>
        <w:tc>
          <w:tcPr>
            <w:tcW w:w="187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10</w:t>
            </w:r>
          </w:p>
        </w:tc>
        <w:tc>
          <w:tcPr>
            <w:tcW w:w="234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8.4</w:t>
            </w:r>
          </w:p>
        </w:tc>
        <w:tc>
          <w:tcPr>
            <w:tcW w:w="339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9.20</w:t>
            </w:r>
          </w:p>
        </w:tc>
        <w:tc>
          <w:tcPr>
            <w:tcW w:w="160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60</w:t>
            </w:r>
          </w:p>
        </w:tc>
      </w:tr>
      <w:tr w:rsidR="00154D0D" w:rsidRPr="00055864" w:rsidTr="00E11440">
        <w:trPr>
          <w:trHeight w:val="170"/>
          <w:jc w:val="center"/>
        </w:trPr>
        <w:tc>
          <w:tcPr>
            <w:tcW w:w="1874"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p>
        </w:tc>
        <w:tc>
          <w:tcPr>
            <w:tcW w:w="234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8.6</w:t>
            </w:r>
          </w:p>
        </w:tc>
        <w:tc>
          <w:tcPr>
            <w:tcW w:w="339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9.30</w:t>
            </w:r>
          </w:p>
        </w:tc>
        <w:tc>
          <w:tcPr>
            <w:tcW w:w="160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55</w:t>
            </w:r>
          </w:p>
        </w:tc>
      </w:tr>
      <w:tr w:rsidR="00154D0D" w:rsidRPr="00055864" w:rsidTr="00E11440">
        <w:trPr>
          <w:trHeight w:val="170"/>
          <w:jc w:val="center"/>
        </w:trPr>
        <w:tc>
          <w:tcPr>
            <w:tcW w:w="187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w:t>
            </w:r>
          </w:p>
        </w:tc>
        <w:tc>
          <w:tcPr>
            <w:tcW w:w="234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8.8</w:t>
            </w:r>
          </w:p>
        </w:tc>
        <w:tc>
          <w:tcPr>
            <w:tcW w:w="339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9.40</w:t>
            </w:r>
          </w:p>
        </w:tc>
        <w:tc>
          <w:tcPr>
            <w:tcW w:w="160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50</w:t>
            </w:r>
          </w:p>
        </w:tc>
      </w:tr>
      <w:tr w:rsidR="00154D0D" w:rsidRPr="00055864" w:rsidTr="00E11440">
        <w:trPr>
          <w:trHeight w:val="170"/>
          <w:jc w:val="center"/>
        </w:trPr>
        <w:tc>
          <w:tcPr>
            <w:tcW w:w="1874"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p>
        </w:tc>
        <w:tc>
          <w:tcPr>
            <w:tcW w:w="234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9.0</w:t>
            </w:r>
          </w:p>
        </w:tc>
        <w:tc>
          <w:tcPr>
            <w:tcW w:w="339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9.50</w:t>
            </w:r>
          </w:p>
        </w:tc>
        <w:tc>
          <w:tcPr>
            <w:tcW w:w="160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45</w:t>
            </w:r>
          </w:p>
        </w:tc>
      </w:tr>
      <w:tr w:rsidR="00154D0D" w:rsidRPr="00055864" w:rsidTr="00E11440">
        <w:trPr>
          <w:trHeight w:val="170"/>
          <w:jc w:val="center"/>
        </w:trPr>
        <w:tc>
          <w:tcPr>
            <w:tcW w:w="187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8</w:t>
            </w:r>
          </w:p>
        </w:tc>
        <w:tc>
          <w:tcPr>
            <w:tcW w:w="234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9.2</w:t>
            </w:r>
          </w:p>
        </w:tc>
        <w:tc>
          <w:tcPr>
            <w:tcW w:w="339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10.00</w:t>
            </w:r>
          </w:p>
        </w:tc>
        <w:tc>
          <w:tcPr>
            <w:tcW w:w="160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40</w:t>
            </w:r>
          </w:p>
        </w:tc>
      </w:tr>
      <w:tr w:rsidR="00154D0D" w:rsidRPr="00055864" w:rsidTr="00E11440">
        <w:trPr>
          <w:trHeight w:val="170"/>
          <w:jc w:val="center"/>
        </w:trPr>
        <w:tc>
          <w:tcPr>
            <w:tcW w:w="1874"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p>
        </w:tc>
        <w:tc>
          <w:tcPr>
            <w:tcW w:w="234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9.4</w:t>
            </w:r>
          </w:p>
        </w:tc>
        <w:tc>
          <w:tcPr>
            <w:tcW w:w="339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10.15</w:t>
            </w:r>
          </w:p>
        </w:tc>
        <w:tc>
          <w:tcPr>
            <w:tcW w:w="160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35</w:t>
            </w:r>
          </w:p>
        </w:tc>
      </w:tr>
      <w:tr w:rsidR="00154D0D" w:rsidRPr="00055864" w:rsidTr="00E11440">
        <w:trPr>
          <w:trHeight w:val="170"/>
          <w:jc w:val="center"/>
        </w:trPr>
        <w:tc>
          <w:tcPr>
            <w:tcW w:w="1874"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p>
        </w:tc>
        <w:tc>
          <w:tcPr>
            <w:tcW w:w="234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9.6</w:t>
            </w:r>
          </w:p>
        </w:tc>
        <w:tc>
          <w:tcPr>
            <w:tcW w:w="339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10.30</w:t>
            </w:r>
          </w:p>
        </w:tc>
        <w:tc>
          <w:tcPr>
            <w:tcW w:w="160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30</w:t>
            </w:r>
          </w:p>
        </w:tc>
      </w:tr>
      <w:tr w:rsidR="00154D0D" w:rsidRPr="00055864" w:rsidTr="00E11440">
        <w:trPr>
          <w:trHeight w:val="170"/>
          <w:jc w:val="center"/>
        </w:trPr>
        <w:tc>
          <w:tcPr>
            <w:tcW w:w="1874" w:type="dxa"/>
            <w:tcMar>
              <w:top w:w="15" w:type="dxa"/>
              <w:left w:w="15" w:type="dxa"/>
              <w:bottom w:w="15" w:type="dxa"/>
              <w:right w:w="15" w:type="dxa"/>
            </w:tcMar>
            <w:vAlign w:val="center"/>
            <w:hideMark/>
          </w:tcPr>
          <w:p w:rsidR="00154D0D" w:rsidRPr="00055864" w:rsidRDefault="00154D0D" w:rsidP="00E11440">
            <w:pPr>
              <w:spacing w:after="0"/>
              <w:jc w:val="center"/>
              <w:rPr>
                <w:lang w:val="ru-RU"/>
              </w:rPr>
            </w:pPr>
          </w:p>
        </w:tc>
        <w:tc>
          <w:tcPr>
            <w:tcW w:w="234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9.8</w:t>
            </w:r>
          </w:p>
        </w:tc>
        <w:tc>
          <w:tcPr>
            <w:tcW w:w="339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10.45</w:t>
            </w:r>
          </w:p>
        </w:tc>
        <w:tc>
          <w:tcPr>
            <w:tcW w:w="160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25</w:t>
            </w:r>
          </w:p>
        </w:tc>
      </w:tr>
      <w:tr w:rsidR="00154D0D" w:rsidRPr="00055864" w:rsidTr="00E11440">
        <w:trPr>
          <w:trHeight w:val="170"/>
          <w:jc w:val="center"/>
        </w:trPr>
        <w:tc>
          <w:tcPr>
            <w:tcW w:w="187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7</w:t>
            </w:r>
          </w:p>
        </w:tc>
        <w:tc>
          <w:tcPr>
            <w:tcW w:w="234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10.0</w:t>
            </w:r>
          </w:p>
        </w:tc>
        <w:tc>
          <w:tcPr>
            <w:tcW w:w="3394"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11.00</w:t>
            </w:r>
          </w:p>
        </w:tc>
        <w:tc>
          <w:tcPr>
            <w:tcW w:w="1608" w:type="dxa"/>
            <w:tcMar>
              <w:top w:w="15" w:type="dxa"/>
              <w:left w:w="15" w:type="dxa"/>
              <w:bottom w:w="15" w:type="dxa"/>
              <w:right w:w="15" w:type="dxa"/>
            </w:tcMar>
            <w:vAlign w:val="center"/>
            <w:hideMark/>
          </w:tcPr>
          <w:p w:rsidR="00154D0D" w:rsidRPr="00055864" w:rsidRDefault="00154D0D" w:rsidP="00E11440">
            <w:pPr>
              <w:spacing w:after="20"/>
              <w:ind w:left="20"/>
              <w:jc w:val="center"/>
              <w:rPr>
                <w:lang w:val="ru-RU"/>
              </w:rPr>
            </w:pPr>
            <w:r w:rsidRPr="00055864">
              <w:rPr>
                <w:color w:val="000000"/>
                <w:sz w:val="20"/>
                <w:lang w:val="ru-RU"/>
              </w:rPr>
              <w:t>20</w:t>
            </w:r>
          </w:p>
        </w:tc>
      </w:tr>
    </w:tbl>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Default="00154D0D" w:rsidP="00154D0D">
      <w:pPr>
        <w:rPr>
          <w:lang w:val="ru-RU"/>
        </w:rPr>
      </w:pPr>
    </w:p>
    <w:p w:rsidR="00154D0D" w:rsidRPr="00EC65D1" w:rsidRDefault="00154D0D" w:rsidP="00154D0D">
      <w:pPr>
        <w:spacing w:after="0" w:line="240" w:lineRule="auto"/>
        <w:jc w:val="center"/>
        <w:rPr>
          <w:rFonts w:eastAsia="Calibri"/>
          <w:b/>
          <w:sz w:val="28"/>
          <w:szCs w:val="28"/>
          <w:lang w:val="kk-KZ"/>
        </w:rPr>
      </w:pPr>
      <w:r w:rsidRPr="00EC65D1">
        <w:rPr>
          <w:rFonts w:eastAsia="Calibri"/>
          <w:b/>
          <w:sz w:val="28"/>
          <w:szCs w:val="28"/>
          <w:lang w:val="kk-KZ"/>
        </w:rPr>
        <w:t xml:space="preserve">Қазақстан Республикасы Қорғаныс министрінің 2016 жылғы  </w:t>
      </w:r>
      <w:r>
        <w:rPr>
          <w:rFonts w:eastAsia="Calibri"/>
          <w:b/>
          <w:sz w:val="28"/>
          <w:szCs w:val="28"/>
          <w:lang w:val="kk-KZ"/>
        </w:rPr>
        <w:br/>
      </w:r>
      <w:r w:rsidRPr="00EC65D1">
        <w:rPr>
          <w:rFonts w:eastAsia="Calibri"/>
          <w:b/>
          <w:sz w:val="28"/>
          <w:szCs w:val="28"/>
          <w:lang w:val="kk-KZ"/>
        </w:rPr>
        <w:t xml:space="preserve">22 қаңтардағы № 35 бұйрығымен бекітілген тиісті деңгейдегі </w:t>
      </w:r>
      <w:r w:rsidRPr="00EC65D1">
        <w:rPr>
          <w:rFonts w:eastAsia="Calibri"/>
          <w:b/>
          <w:bCs/>
          <w:sz w:val="28"/>
          <w:szCs w:val="28"/>
          <w:shd w:val="clear" w:color="auto" w:fill="FFFFFF"/>
          <w:lang w:val="kk-KZ"/>
        </w:rPr>
        <w:t xml:space="preserve">білім беру бағдарламаларын іске асыратын </w:t>
      </w:r>
      <w:r w:rsidRPr="00EC65D1">
        <w:rPr>
          <w:rFonts w:eastAsia="Calibri"/>
          <w:b/>
          <w:sz w:val="28"/>
          <w:szCs w:val="28"/>
          <w:lang w:val="kk-KZ"/>
        </w:rPr>
        <w:t>Қазақстан Республикасының Қорғаныс министрлігіне ведомстволық бағынысты әскери оқу орындарына оқуға қабылдау Қағидаларынан үзіндісі</w:t>
      </w:r>
    </w:p>
    <w:p w:rsidR="00154D0D" w:rsidRDefault="00154D0D" w:rsidP="00154D0D">
      <w:pPr>
        <w:rPr>
          <w:lang w:val="kk-KZ"/>
        </w:rPr>
      </w:pPr>
    </w:p>
    <w:p w:rsidR="00154D0D" w:rsidRPr="00E712C1" w:rsidRDefault="00154D0D" w:rsidP="00154D0D">
      <w:pPr>
        <w:spacing w:after="0"/>
        <w:ind w:firstLine="709"/>
        <w:rPr>
          <w:sz w:val="24"/>
          <w:szCs w:val="24"/>
          <w:lang w:val="kk-KZ"/>
        </w:rPr>
      </w:pPr>
      <w:r w:rsidRPr="00E712C1">
        <w:rPr>
          <w:b/>
          <w:color w:val="000000"/>
          <w:sz w:val="24"/>
          <w:szCs w:val="24"/>
          <w:lang w:val="kk-KZ"/>
        </w:rPr>
        <w:t>3-тарау. Техникалық және кәсіптік білімнің білім беру бағдарламасын іске асыратын әскери оқу орнына оқуға қабылдау</w:t>
      </w:r>
    </w:p>
    <w:p w:rsidR="00154D0D" w:rsidRPr="00E712C1" w:rsidRDefault="00154D0D" w:rsidP="00154D0D">
      <w:pPr>
        <w:spacing w:after="0"/>
        <w:ind w:firstLine="709"/>
        <w:rPr>
          <w:sz w:val="24"/>
          <w:szCs w:val="24"/>
          <w:lang w:val="kk-KZ"/>
        </w:rPr>
      </w:pPr>
    </w:p>
    <w:p w:rsidR="00154D0D" w:rsidRDefault="00154D0D" w:rsidP="00154D0D">
      <w:pPr>
        <w:spacing w:after="0"/>
        <w:ind w:firstLine="709"/>
        <w:jc w:val="both"/>
        <w:rPr>
          <w:color w:val="000000"/>
          <w:sz w:val="24"/>
          <w:szCs w:val="24"/>
          <w:lang w:val="kk-KZ"/>
        </w:rPr>
      </w:pPr>
      <w:r w:rsidRPr="00E712C1">
        <w:rPr>
          <w:color w:val="000000"/>
          <w:sz w:val="24"/>
          <w:szCs w:val="24"/>
          <w:lang w:val="kk-KZ"/>
        </w:rPr>
        <w:t xml:space="preserve">22. ҚР ҚМ Ш. Уәлиханов атындағы Әскери колледжіне </w:t>
      </w:r>
      <w:r>
        <w:rPr>
          <w:color w:val="000000"/>
          <w:sz w:val="24"/>
          <w:szCs w:val="24"/>
          <w:lang w:val="kk-KZ"/>
        </w:rPr>
        <w:t>оқуға түсуге:</w:t>
      </w:r>
    </w:p>
    <w:p w:rsidR="00154D0D" w:rsidRPr="00BC02CA" w:rsidRDefault="00154D0D" w:rsidP="00154D0D">
      <w:pPr>
        <w:spacing w:after="0" w:line="240" w:lineRule="auto"/>
        <w:ind w:firstLine="709"/>
        <w:jc w:val="both"/>
        <w:rPr>
          <w:sz w:val="24"/>
          <w:szCs w:val="24"/>
          <w:lang w:val="kk-KZ"/>
        </w:rPr>
      </w:pPr>
      <w:r w:rsidRPr="00BC02CA">
        <w:rPr>
          <w:color w:val="000000"/>
          <w:sz w:val="24"/>
          <w:szCs w:val="24"/>
          <w:lang w:val="kk-KZ"/>
        </w:rPr>
        <w:t>1) əскери қызмет өткермеген, оқуға түсетін жылы он жеті жасқа толған, бірақ жиырма екі жастан аспаған азаматтардың;</w:t>
      </w:r>
    </w:p>
    <w:p w:rsidR="00154D0D" w:rsidRPr="00BC02CA" w:rsidRDefault="00154D0D" w:rsidP="00154D0D">
      <w:pPr>
        <w:spacing w:after="0" w:line="240" w:lineRule="auto"/>
        <w:ind w:firstLine="709"/>
        <w:jc w:val="both"/>
        <w:rPr>
          <w:sz w:val="24"/>
          <w:szCs w:val="24"/>
          <w:lang w:val="kk-KZ"/>
        </w:rPr>
      </w:pPr>
      <w:r w:rsidRPr="00BC02CA">
        <w:rPr>
          <w:color w:val="000000"/>
          <w:sz w:val="24"/>
          <w:szCs w:val="24"/>
          <w:lang w:val="kk-KZ"/>
        </w:rPr>
        <w:t>2) əскери қызмет өткерген азаматтардың жəне мерзiмдi əскери қызмет өткерiп жүрген əскери қызметшілердің оқуға түсетін жылы жиырма төрт жасқа толғанға дейін;</w:t>
      </w:r>
    </w:p>
    <w:p w:rsidR="00154D0D" w:rsidRPr="00BC02CA" w:rsidRDefault="00154D0D" w:rsidP="00154D0D">
      <w:pPr>
        <w:spacing w:after="0" w:line="240" w:lineRule="auto"/>
        <w:ind w:firstLine="709"/>
        <w:jc w:val="both"/>
        <w:rPr>
          <w:sz w:val="24"/>
          <w:szCs w:val="24"/>
          <w:lang w:val="kk-KZ"/>
        </w:rPr>
      </w:pPr>
      <w:r w:rsidRPr="00BC02CA">
        <w:rPr>
          <w:color w:val="000000"/>
          <w:sz w:val="24"/>
          <w:szCs w:val="24"/>
          <w:lang w:val="kk-KZ"/>
        </w:rPr>
        <w:t>3) жиырма бес жасқа толғанға дейін келісiмшарт бойынша əскери қызмет өткерiп жүрген əскери қызметшiлердің құқығы бар.</w:t>
      </w:r>
    </w:p>
    <w:p w:rsidR="00154D0D" w:rsidRPr="00BC02CA" w:rsidRDefault="00154D0D" w:rsidP="00154D0D">
      <w:pPr>
        <w:spacing w:after="0" w:line="240" w:lineRule="auto"/>
        <w:ind w:firstLine="709"/>
        <w:jc w:val="both"/>
        <w:rPr>
          <w:sz w:val="24"/>
          <w:szCs w:val="24"/>
          <w:lang w:val="kk-KZ"/>
        </w:rPr>
      </w:pPr>
      <w:r w:rsidRPr="00E712C1">
        <w:rPr>
          <w:color w:val="000000"/>
          <w:sz w:val="24"/>
          <w:szCs w:val="24"/>
          <w:lang w:val="kk-KZ"/>
        </w:rPr>
        <w:t>С. Нұрмағамбетов атындағы Әскери колледж</w:t>
      </w:r>
      <w:r>
        <w:rPr>
          <w:color w:val="000000"/>
          <w:sz w:val="24"/>
          <w:szCs w:val="24"/>
          <w:lang w:val="kk-KZ"/>
        </w:rPr>
        <w:t>іне</w:t>
      </w:r>
      <w:r w:rsidRPr="00E712C1">
        <w:rPr>
          <w:color w:val="000000"/>
          <w:sz w:val="24"/>
          <w:szCs w:val="24"/>
          <w:lang w:val="kk-KZ"/>
        </w:rPr>
        <w:t xml:space="preserve"> оқуға түсуге</w:t>
      </w:r>
      <w:r>
        <w:rPr>
          <w:color w:val="000000"/>
          <w:sz w:val="24"/>
          <w:szCs w:val="24"/>
          <w:lang w:val="kk-KZ"/>
        </w:rPr>
        <w:t xml:space="preserve"> </w:t>
      </w:r>
      <w:r w:rsidRPr="00BC02CA">
        <w:rPr>
          <w:color w:val="000000"/>
          <w:sz w:val="24"/>
          <w:szCs w:val="24"/>
          <w:lang w:val="kk-KZ"/>
        </w:rPr>
        <w:t>оқуға түсетін жылы он бес жасқа толған, бірақ он жеті жастан аспаған азаматтардың құқығы бар.</w:t>
      </w:r>
    </w:p>
    <w:p w:rsidR="00154D0D" w:rsidRPr="00E712C1" w:rsidRDefault="00154D0D" w:rsidP="00154D0D">
      <w:pPr>
        <w:spacing w:after="0"/>
        <w:ind w:firstLine="709"/>
        <w:jc w:val="both"/>
        <w:rPr>
          <w:sz w:val="24"/>
          <w:szCs w:val="24"/>
          <w:lang w:val="kk-KZ"/>
        </w:rPr>
      </w:pPr>
      <w:r w:rsidRPr="00E712C1">
        <w:rPr>
          <w:color w:val="000000"/>
          <w:sz w:val="24"/>
          <w:szCs w:val="24"/>
          <w:lang w:val="kk-KZ"/>
        </w:rPr>
        <w:t>23. Оқуға түсушілер әскери колледждердің қабылдау комиссияларына осы Қағидаларға 2-қосымшаға сәйкес құжаттар топтамасын ұсынады.</w:t>
      </w:r>
    </w:p>
    <w:p w:rsidR="00154D0D" w:rsidRPr="00E712C1" w:rsidRDefault="00154D0D" w:rsidP="00154D0D">
      <w:pPr>
        <w:spacing w:after="0"/>
        <w:ind w:firstLine="709"/>
        <w:jc w:val="both"/>
        <w:rPr>
          <w:sz w:val="24"/>
          <w:szCs w:val="24"/>
          <w:lang w:val="kk-KZ"/>
        </w:rPr>
      </w:pPr>
      <w:r w:rsidRPr="00E712C1">
        <w:rPr>
          <w:color w:val="000000"/>
          <w:sz w:val="24"/>
          <w:szCs w:val="24"/>
          <w:lang w:val="kk-KZ"/>
        </w:rPr>
        <w:t>Қабылдау комиссияларына құжаттардың толық топтамасын ұсынбаған оқуға түсушілер қабылдауға жіберілмейді.</w:t>
      </w:r>
    </w:p>
    <w:p w:rsidR="00154D0D" w:rsidRPr="00E712C1" w:rsidRDefault="00154D0D" w:rsidP="00154D0D">
      <w:pPr>
        <w:spacing w:after="0"/>
        <w:ind w:firstLine="709"/>
        <w:jc w:val="both"/>
        <w:rPr>
          <w:sz w:val="24"/>
          <w:szCs w:val="24"/>
          <w:lang w:val="kk-KZ"/>
        </w:rPr>
      </w:pPr>
      <w:r w:rsidRPr="00E712C1">
        <w:rPr>
          <w:color w:val="000000"/>
          <w:sz w:val="24"/>
          <w:szCs w:val="24"/>
          <w:lang w:val="kk-KZ"/>
        </w:rPr>
        <w:t>24. Азаматтар қатарынан Ш. Уәлиханов атындағы Әскери колледжге оқуға түсуші қабылдау жылының 1 мамырына дейін тұрғылықты жері бойынша жергілікті әскери басқару органына өтініш жасайды.</w:t>
      </w:r>
    </w:p>
    <w:p w:rsidR="00154D0D" w:rsidRPr="00E712C1" w:rsidRDefault="00154D0D" w:rsidP="00154D0D">
      <w:pPr>
        <w:spacing w:after="0"/>
        <w:ind w:firstLine="709"/>
        <w:jc w:val="both"/>
        <w:rPr>
          <w:sz w:val="24"/>
          <w:szCs w:val="24"/>
          <w:lang w:val="kk-KZ"/>
        </w:rPr>
      </w:pPr>
      <w:r w:rsidRPr="00E712C1">
        <w:rPr>
          <w:color w:val="000000"/>
          <w:sz w:val="24"/>
          <w:szCs w:val="24"/>
          <w:lang w:val="kk-KZ"/>
        </w:rPr>
        <w:t>Жергілікті әскери басқару органының басшысы жұмысты ұйымдастырады және оқуға түсушінің тиісті құжаттарын "Қазақстан Республикасының ұлттық қауіпсіздік органдары туралы" Қазақстан Республикасының Заңы (бұдан әрі – ҚР ҰҚО туралы Заң) 12-бабының 7) тармақшасына сәйкес арнайы тексеру жүргізу және Әскери-дәрігерлік сараптама жүргізу қағидаларына сәйкес алдын ала медициналық куәландырудан өту үшін оларды ұсынғаннан кейін 10 (он) жұмыс күні ішінде жолдайды.</w:t>
      </w:r>
    </w:p>
    <w:p w:rsidR="00154D0D" w:rsidRPr="00E712C1" w:rsidRDefault="00154D0D" w:rsidP="00154D0D">
      <w:pPr>
        <w:spacing w:after="0"/>
        <w:ind w:firstLine="709"/>
        <w:jc w:val="both"/>
        <w:rPr>
          <w:sz w:val="24"/>
          <w:szCs w:val="24"/>
          <w:lang w:val="kk-KZ"/>
        </w:rPr>
      </w:pPr>
      <w:r w:rsidRPr="00E712C1">
        <w:rPr>
          <w:color w:val="000000"/>
          <w:sz w:val="24"/>
          <w:szCs w:val="24"/>
          <w:lang w:val="kk-KZ"/>
        </w:rPr>
        <w:t>Арнайы тексеруден өткен, денсаулық жағдайы бойынша оқуға жарамды, үлгерімнің кемінде 3.0 немесе кемінде 2 GPA орташа балы бар білімі туралы құжаты бар оқуға түсушілер қабылдау жылының 30 шілдесін қоса алғанда, Ш. Уәлиханов атындағы Әскери колледжге келеді.</w:t>
      </w:r>
    </w:p>
    <w:p w:rsidR="00154D0D" w:rsidRPr="00E712C1" w:rsidRDefault="00154D0D" w:rsidP="00154D0D">
      <w:pPr>
        <w:spacing w:after="0"/>
        <w:ind w:firstLine="709"/>
        <w:jc w:val="both"/>
        <w:rPr>
          <w:sz w:val="24"/>
          <w:szCs w:val="24"/>
          <w:lang w:val="kk-KZ"/>
        </w:rPr>
      </w:pPr>
      <w:r w:rsidRPr="00E712C1">
        <w:rPr>
          <w:color w:val="000000"/>
          <w:sz w:val="24"/>
          <w:szCs w:val="24"/>
          <w:lang w:val="kk-KZ"/>
        </w:rPr>
        <w:t>25. Әскери қызметшілер қатарынан оқуға түсуші Ш. Уәлиханов атындағы Әскери колледжге оқуға түсу үшін қабылдау жылының 1 маусымына дейін әскери бөлім командирінің атына тиісті баянатпен өтініш жасайды.</w:t>
      </w:r>
    </w:p>
    <w:p w:rsidR="00154D0D" w:rsidRPr="00E712C1" w:rsidRDefault="00154D0D" w:rsidP="00154D0D">
      <w:pPr>
        <w:spacing w:after="0"/>
        <w:ind w:firstLine="709"/>
        <w:jc w:val="both"/>
        <w:rPr>
          <w:sz w:val="24"/>
          <w:szCs w:val="24"/>
          <w:lang w:val="kk-KZ"/>
        </w:rPr>
      </w:pPr>
      <w:r w:rsidRPr="00E712C1">
        <w:rPr>
          <w:color w:val="000000"/>
          <w:sz w:val="24"/>
          <w:szCs w:val="24"/>
          <w:lang w:val="kk-KZ"/>
        </w:rPr>
        <w:t>Әскери бөлім командирі Ш. Уәлиханов атындағы Әскери колледжге оқуға түсуге ниет білдірген әскери қызметшіге қатысты жұмысты ұйымдастырады және оқуға түсушінің тиісті құжаттарын ҚР ҰҚО туралы Заңға сәйкес арнайы тексеру жүргізу және Әскери-дәрігерлік сараптама жүргізу қағидаларына сәйкес әскери қызметшінің алдын ала медициналық куәландырудан өтуі үшін оларды ұсынғаннан кейін 10 (он) жұмыс күні ішінде жолдайды.</w:t>
      </w:r>
    </w:p>
    <w:p w:rsidR="00154D0D" w:rsidRPr="00E712C1" w:rsidRDefault="00154D0D" w:rsidP="00154D0D">
      <w:pPr>
        <w:spacing w:after="0"/>
        <w:ind w:firstLine="709"/>
        <w:jc w:val="both"/>
        <w:rPr>
          <w:sz w:val="24"/>
          <w:szCs w:val="24"/>
          <w:lang w:val="kk-KZ"/>
        </w:rPr>
      </w:pPr>
      <w:r w:rsidRPr="00E712C1">
        <w:rPr>
          <w:color w:val="000000"/>
          <w:sz w:val="24"/>
          <w:szCs w:val="24"/>
          <w:lang w:val="kk-KZ"/>
        </w:rPr>
        <w:t>Арнайы тексеруден өткен, денсаулық жағдайы бойынша оқуға жарамды, үлгерімнің кемінде 3.0 немесе кемінде 2 GPA орташа балы бар білімі туралы құжаты бар әскери қызметші қабылдау жылының 30 шілдесіне дейін Ш. Уәлиханов атындағы Әскери колледжге келеді.</w:t>
      </w:r>
    </w:p>
    <w:p w:rsidR="00154D0D" w:rsidRPr="00E712C1" w:rsidRDefault="00154D0D" w:rsidP="00154D0D">
      <w:pPr>
        <w:spacing w:after="0"/>
        <w:ind w:firstLine="709"/>
        <w:jc w:val="both"/>
        <w:rPr>
          <w:sz w:val="24"/>
          <w:szCs w:val="24"/>
          <w:lang w:val="kk-KZ"/>
        </w:rPr>
      </w:pPr>
      <w:r w:rsidRPr="00E712C1">
        <w:rPr>
          <w:color w:val="000000"/>
          <w:sz w:val="24"/>
          <w:szCs w:val="24"/>
          <w:lang w:val="kk-KZ"/>
        </w:rPr>
        <w:t xml:space="preserve">26. Мектеп және "Арыстан" мамандандырылған лицейін бітірушілер қатарынан оқуға түсуші Ш. Уәлиханов атындағы Әскери колледжге оқуға түсу үшін қабылдау жылының </w:t>
      </w:r>
      <w:r>
        <w:rPr>
          <w:color w:val="000000"/>
          <w:sz w:val="24"/>
          <w:szCs w:val="24"/>
          <w:lang w:val="kk-KZ"/>
        </w:rPr>
        <w:br/>
      </w:r>
      <w:r w:rsidRPr="00E712C1">
        <w:rPr>
          <w:color w:val="000000"/>
          <w:sz w:val="24"/>
          <w:szCs w:val="24"/>
          <w:lang w:val="kk-KZ"/>
        </w:rPr>
        <w:t>1 сәуірін қоса алғанда, оқуға түсуші оқып жатқан білім беру ұйымы басшысының атына өтініш жасайды.</w:t>
      </w:r>
    </w:p>
    <w:p w:rsidR="00154D0D" w:rsidRPr="00E712C1" w:rsidRDefault="00154D0D" w:rsidP="00154D0D">
      <w:pPr>
        <w:spacing w:after="0"/>
        <w:ind w:firstLine="709"/>
        <w:jc w:val="both"/>
        <w:rPr>
          <w:sz w:val="24"/>
          <w:szCs w:val="24"/>
          <w:lang w:val="kk-KZ"/>
        </w:rPr>
      </w:pPr>
      <w:r w:rsidRPr="00E712C1">
        <w:rPr>
          <w:color w:val="000000"/>
          <w:sz w:val="24"/>
          <w:szCs w:val="24"/>
          <w:lang w:val="kk-KZ"/>
        </w:rPr>
        <w:t>Мектеп және "Арыстан" мамандандырылған лицейінің басшысы жұмысты ұйымдастырады және оқуға түсушінің тиісті құжаттарын ҚР ҰҚО туралы Заңға сәйкес арнайы тексеру жүргізу және Әскери-дәрігерлік сараптама жүргізу қағидаларына сәйкес алдын ала медициналық куәландырудан өту үшін оларды ұсынғаннан кейін 10 (он) жұмыс күні ішінде жолдайды .</w:t>
      </w:r>
    </w:p>
    <w:p w:rsidR="00154D0D" w:rsidRPr="00E712C1" w:rsidRDefault="00154D0D" w:rsidP="00154D0D">
      <w:pPr>
        <w:spacing w:after="0"/>
        <w:ind w:firstLine="709"/>
        <w:jc w:val="both"/>
        <w:rPr>
          <w:sz w:val="24"/>
          <w:szCs w:val="24"/>
          <w:lang w:val="kk-KZ"/>
        </w:rPr>
      </w:pPr>
      <w:r w:rsidRPr="00E712C1">
        <w:rPr>
          <w:color w:val="000000"/>
          <w:sz w:val="24"/>
          <w:szCs w:val="24"/>
          <w:lang w:val="kk-KZ"/>
        </w:rPr>
        <w:t>Арнайы тексеруден өткен, денсаулық жағдайы бойынша оқуға жарамды бітірушілер Мектептерде және "Арыстан" мамандандырылған лицейінде Қазақстан Республикасы Қорғаныс министрінің бұйрығымен құрылған комиссияға кәсіби-психологиялық тестілеуді және дене шынықтыру дайындығы бойынша нормативтерді тапсыру үшін жіберіледі.</w:t>
      </w:r>
    </w:p>
    <w:p w:rsidR="00154D0D" w:rsidRPr="00E712C1" w:rsidRDefault="00154D0D" w:rsidP="00154D0D">
      <w:pPr>
        <w:spacing w:after="0"/>
        <w:ind w:firstLine="709"/>
        <w:jc w:val="both"/>
        <w:rPr>
          <w:sz w:val="24"/>
          <w:szCs w:val="24"/>
          <w:lang w:val="kk-KZ"/>
        </w:rPr>
      </w:pPr>
      <w:r w:rsidRPr="00E712C1">
        <w:rPr>
          <w:color w:val="000000"/>
          <w:sz w:val="24"/>
          <w:szCs w:val="24"/>
          <w:lang w:val="kk-KZ"/>
        </w:rPr>
        <w:t>Кәсіби-психологиялық іріктеуден өткен және дене шынықтыру дайындығы бойынша нормативтерді тапсырған және үлгерімнің кемінде 3.0 немесе кемінде 2 GPA орташа балы бар Мектептердің және "Арыстан" мамандандырылған лицейінің бітірушілері қабылдау жылының 5 тамызына дейін түпкілікті медициналық куәландырудан өту және оқуға қабылдану үшін Ш. Уәлиханов атындағы Әскери колледжге келеді.</w:t>
      </w:r>
    </w:p>
    <w:p w:rsidR="00154D0D" w:rsidRPr="00E712C1" w:rsidRDefault="00154D0D" w:rsidP="00154D0D">
      <w:pPr>
        <w:spacing w:after="0"/>
        <w:ind w:firstLine="709"/>
        <w:jc w:val="both"/>
        <w:rPr>
          <w:sz w:val="24"/>
          <w:szCs w:val="24"/>
          <w:lang w:val="kk-KZ"/>
        </w:rPr>
      </w:pPr>
      <w:bookmarkStart w:id="33" w:name="z364"/>
      <w:r w:rsidRPr="00E712C1">
        <w:rPr>
          <w:color w:val="000000"/>
          <w:sz w:val="24"/>
          <w:szCs w:val="24"/>
          <w:lang w:val="kk-KZ"/>
        </w:rPr>
        <w:t>26-1. С. Нұрмағамбетов атындағы Әскери колледжге оқуға түсуші қабылдау жылын қоса алғанда, 1 – 5 тамыз кезеңінде С. Нұрмағамбетов атындағы Әскери колледжге ата-аналарымен (заңды өкілдерімен) келеді және қабылдау туралы өтініш береді.</w:t>
      </w:r>
    </w:p>
    <w:bookmarkEnd w:id="33"/>
    <w:p w:rsidR="00154D0D" w:rsidRPr="00E712C1" w:rsidRDefault="00154D0D" w:rsidP="00154D0D">
      <w:pPr>
        <w:spacing w:after="0"/>
        <w:ind w:firstLine="709"/>
        <w:jc w:val="both"/>
        <w:rPr>
          <w:sz w:val="24"/>
          <w:szCs w:val="24"/>
          <w:lang w:val="kk-KZ"/>
        </w:rPr>
      </w:pPr>
      <w:r w:rsidRPr="00E712C1">
        <w:rPr>
          <w:color w:val="000000"/>
          <w:sz w:val="24"/>
          <w:szCs w:val="24"/>
          <w:lang w:val="kk-KZ"/>
        </w:rPr>
        <w:t>Мынадай талаптарға сәйкес келмейтін:</w:t>
      </w:r>
    </w:p>
    <w:p w:rsidR="00154D0D" w:rsidRPr="00E712C1" w:rsidRDefault="00154D0D" w:rsidP="00154D0D">
      <w:pPr>
        <w:spacing w:after="0"/>
        <w:ind w:firstLine="709"/>
        <w:jc w:val="both"/>
        <w:rPr>
          <w:sz w:val="24"/>
          <w:szCs w:val="24"/>
          <w:lang w:val="kk-KZ"/>
        </w:rPr>
      </w:pPr>
      <w:r w:rsidRPr="00E712C1">
        <w:rPr>
          <w:color w:val="000000"/>
          <w:sz w:val="24"/>
          <w:szCs w:val="24"/>
          <w:lang w:val="kk-KZ"/>
        </w:rPr>
        <w:t>1) сот әрекетке қабілетсіз немесе әрекетке қабілеті шектеулі деп таныған;</w:t>
      </w:r>
    </w:p>
    <w:p w:rsidR="00154D0D" w:rsidRPr="00E712C1" w:rsidRDefault="00154D0D" w:rsidP="00154D0D">
      <w:pPr>
        <w:spacing w:after="0"/>
        <w:ind w:firstLine="709"/>
        <w:jc w:val="both"/>
        <w:rPr>
          <w:sz w:val="24"/>
          <w:szCs w:val="24"/>
          <w:lang w:val="kk-KZ"/>
        </w:rPr>
      </w:pPr>
      <w:r w:rsidRPr="00E712C1">
        <w:rPr>
          <w:color w:val="000000"/>
          <w:sz w:val="24"/>
          <w:szCs w:val="24"/>
          <w:lang w:val="kk-KZ"/>
        </w:rPr>
        <w:t>2) әскери-дәрігерлік комиссияның қорытындысына сәйкес әскери қызмет міндеттерін орындауға кедергі келтіретін ауруы бар;</w:t>
      </w:r>
    </w:p>
    <w:p w:rsidR="00154D0D" w:rsidRPr="00E712C1" w:rsidRDefault="00154D0D" w:rsidP="00154D0D">
      <w:pPr>
        <w:spacing w:after="0"/>
        <w:ind w:firstLine="709"/>
        <w:jc w:val="both"/>
        <w:rPr>
          <w:sz w:val="24"/>
          <w:szCs w:val="24"/>
          <w:lang w:val="kk-KZ"/>
        </w:rPr>
      </w:pPr>
      <w:r w:rsidRPr="00E712C1">
        <w:rPr>
          <w:color w:val="000000"/>
          <w:sz w:val="24"/>
          <w:szCs w:val="24"/>
          <w:lang w:val="kk-KZ"/>
        </w:rPr>
        <w:t>3) заңда белгіленген тәртіппен өтелмеген немесе алынбаған соттылығы бар;</w:t>
      </w:r>
    </w:p>
    <w:p w:rsidR="00154D0D" w:rsidRPr="00E712C1" w:rsidRDefault="00154D0D" w:rsidP="00154D0D">
      <w:pPr>
        <w:spacing w:after="0"/>
        <w:ind w:firstLine="709"/>
        <w:jc w:val="both"/>
        <w:rPr>
          <w:sz w:val="24"/>
          <w:szCs w:val="24"/>
          <w:lang w:val="kk-KZ"/>
        </w:rPr>
      </w:pPr>
      <w:r w:rsidRPr="00E712C1">
        <w:rPr>
          <w:color w:val="000000"/>
          <w:sz w:val="24"/>
          <w:szCs w:val="24"/>
          <w:lang w:val="kk-KZ"/>
        </w:rPr>
        <w:t>4) Қазақстан Республикасы Қылмыстық-процестік кодексінің (бұдан әрі – ҚР ҚПК) 35-бабы бірінші бөлігінің 3), 4), 9), 10) және 12) тармақтары немесе 36-бабы негізінде қылмыс жасағаны үшін бұрын сотталған немесе қылмыстық жауаптылықтан босатылған;</w:t>
      </w:r>
    </w:p>
    <w:p w:rsidR="00154D0D" w:rsidRPr="00E712C1" w:rsidRDefault="00154D0D" w:rsidP="00154D0D">
      <w:pPr>
        <w:spacing w:after="0"/>
        <w:ind w:firstLine="709"/>
        <w:jc w:val="both"/>
        <w:rPr>
          <w:sz w:val="24"/>
          <w:szCs w:val="24"/>
          <w:lang w:val="kk-KZ"/>
        </w:rPr>
      </w:pPr>
      <w:r w:rsidRPr="00E712C1">
        <w:rPr>
          <w:color w:val="000000"/>
          <w:sz w:val="24"/>
          <w:szCs w:val="24"/>
          <w:lang w:val="kk-KZ"/>
        </w:rPr>
        <w:t>5) сыбайлас жемқорлық қылмыс жасаған;</w:t>
      </w:r>
    </w:p>
    <w:p w:rsidR="00154D0D" w:rsidRPr="00E712C1" w:rsidRDefault="00154D0D" w:rsidP="00154D0D">
      <w:pPr>
        <w:spacing w:after="0"/>
        <w:ind w:firstLine="709"/>
        <w:jc w:val="both"/>
        <w:rPr>
          <w:sz w:val="24"/>
          <w:szCs w:val="24"/>
          <w:lang w:val="kk-KZ"/>
        </w:rPr>
      </w:pPr>
      <w:r w:rsidRPr="00E712C1">
        <w:rPr>
          <w:color w:val="000000"/>
          <w:sz w:val="24"/>
          <w:szCs w:val="24"/>
          <w:lang w:val="kk-KZ"/>
        </w:rPr>
        <w:t>6) тізбесін уәкілетті органның басшысы бекітетін лауазымдар үшін психофизиологиялық немесе полиграфологиялық зерттеуден не медициналық куәландырудан өтпеген;</w:t>
      </w:r>
    </w:p>
    <w:p w:rsidR="00154D0D" w:rsidRPr="00E712C1" w:rsidRDefault="00154D0D" w:rsidP="00154D0D">
      <w:pPr>
        <w:spacing w:after="0"/>
        <w:ind w:firstLine="709"/>
        <w:jc w:val="both"/>
        <w:rPr>
          <w:sz w:val="24"/>
          <w:szCs w:val="24"/>
          <w:lang w:val="kk-KZ"/>
        </w:rPr>
      </w:pPr>
      <w:r w:rsidRPr="00E712C1">
        <w:rPr>
          <w:color w:val="000000"/>
          <w:sz w:val="24"/>
          <w:szCs w:val="24"/>
          <w:lang w:val="kk-KZ"/>
        </w:rPr>
        <w:t>7) қызметке кірер алдындағы үш жыл ішінде қылмыстық теріс қылық жасағаны үшін өзіне қатысты соттың айыптау үкімі шығарылған немесе ҚР ҚПК-ның 35-бабы бірінші бөлігінің 3), 4), 9), 10) және 12) тармақтары немесе 36-бабы негізінде қызметке кірер алдындағы үш жыл ішінде қылмыстық теріс қылық жасағаны үшін қылмыстық жауаптылықтан босатылған;</w:t>
      </w:r>
    </w:p>
    <w:p w:rsidR="00154D0D" w:rsidRPr="00E712C1" w:rsidRDefault="00154D0D" w:rsidP="00154D0D">
      <w:pPr>
        <w:spacing w:after="0"/>
        <w:ind w:firstLine="709"/>
        <w:jc w:val="both"/>
        <w:rPr>
          <w:sz w:val="24"/>
          <w:szCs w:val="24"/>
          <w:lang w:val="kk-KZ"/>
        </w:rPr>
      </w:pPr>
      <w:r w:rsidRPr="00E712C1">
        <w:rPr>
          <w:color w:val="000000"/>
          <w:sz w:val="24"/>
          <w:szCs w:val="24"/>
          <w:lang w:val="kk-KZ"/>
        </w:rPr>
        <w:t>8) арнайы тексеруден өтпеген және (немесе) өзі туралы не өзінің жақын туыстары (ата-анасы, балалары, асырап алушылары, асырап алынғандар, ата-анасы бір және ата-анасы бөлек аға-інілері мен апа-сіңлілері (қарындастары), аталары, әжелері, немерелері) туралы немесе жұбайы (зайыбы) және оның жақын туыстары туралы көрінеу жалған мәліметтер хабарлаған;</w:t>
      </w:r>
    </w:p>
    <w:p w:rsidR="00154D0D" w:rsidRPr="00E712C1" w:rsidRDefault="00154D0D" w:rsidP="00154D0D">
      <w:pPr>
        <w:spacing w:after="0"/>
        <w:ind w:firstLine="709"/>
        <w:jc w:val="both"/>
        <w:rPr>
          <w:sz w:val="24"/>
          <w:szCs w:val="24"/>
          <w:lang w:val="kk-KZ"/>
        </w:rPr>
      </w:pPr>
      <w:r w:rsidRPr="00E712C1">
        <w:rPr>
          <w:color w:val="000000"/>
          <w:sz w:val="24"/>
          <w:szCs w:val="24"/>
          <w:lang w:val="kk-KZ"/>
        </w:rPr>
        <w:t>9) уәкілетті органның басшысы бекіткен дене шынықтыру дайындығы бойынша нормативтерді орындамаған;</w:t>
      </w:r>
    </w:p>
    <w:p w:rsidR="00154D0D" w:rsidRPr="00E712C1" w:rsidRDefault="00154D0D" w:rsidP="00154D0D">
      <w:pPr>
        <w:spacing w:after="0"/>
        <w:ind w:firstLine="709"/>
        <w:jc w:val="both"/>
        <w:rPr>
          <w:sz w:val="24"/>
          <w:szCs w:val="24"/>
          <w:lang w:val="kk-KZ"/>
        </w:rPr>
      </w:pPr>
      <w:r w:rsidRPr="00E712C1">
        <w:rPr>
          <w:color w:val="000000"/>
          <w:sz w:val="24"/>
          <w:szCs w:val="24"/>
          <w:lang w:val="kk-KZ"/>
        </w:rPr>
        <w:t>10) қылмыстық топ құрамында қылмыс жасаған;</w:t>
      </w:r>
    </w:p>
    <w:p w:rsidR="00154D0D" w:rsidRPr="00E712C1" w:rsidRDefault="00154D0D" w:rsidP="00154D0D">
      <w:pPr>
        <w:spacing w:after="0"/>
        <w:ind w:firstLine="709"/>
        <w:jc w:val="both"/>
        <w:rPr>
          <w:sz w:val="24"/>
          <w:szCs w:val="24"/>
          <w:lang w:val="kk-KZ"/>
        </w:rPr>
      </w:pPr>
      <w:r w:rsidRPr="00E712C1">
        <w:rPr>
          <w:color w:val="000000"/>
          <w:sz w:val="24"/>
          <w:szCs w:val="24"/>
          <w:lang w:val="kk-KZ"/>
        </w:rPr>
        <w:t>11) өзіне қатысты қылмыстық топ құрамындағы қылмыс туралы қылмыстық істі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ҚР ҚПК-ның 35-бабы бірінші бөлігінің 3), 4), 9), 10) және 12) тармақтары немесе 36-бабы негізінде қылмыстық қудалау органы немесе сот тоқтатқан оқуға түсушіге С. Нұрмағамбетов атындағы Әскери колледжге қабылдаудан бас тартылады.</w:t>
      </w:r>
    </w:p>
    <w:p w:rsidR="00154D0D" w:rsidRPr="00E712C1" w:rsidRDefault="00154D0D" w:rsidP="00154D0D">
      <w:pPr>
        <w:spacing w:after="0"/>
        <w:ind w:firstLine="709"/>
        <w:jc w:val="both"/>
        <w:rPr>
          <w:sz w:val="24"/>
          <w:szCs w:val="24"/>
          <w:lang w:val="kk-KZ"/>
        </w:rPr>
      </w:pPr>
      <w:r w:rsidRPr="00E712C1">
        <w:rPr>
          <w:color w:val="000000"/>
          <w:sz w:val="24"/>
          <w:szCs w:val="24"/>
          <w:lang w:val="kk-KZ"/>
        </w:rPr>
        <w:t>27. Қабылдау кезеңінде оқуға түсушілер Ш. Уәлиханов атындағы Әскери колледждің аумағында орналастырылады және Қазақстан Республикасы Қорғаныс министрінің 2015 жылғы 18 маусымдағы № 353 бұйрығымен (Нормативтік құқықтық актілерді мемлекеттік тіркеу тізілімінде № 11844 болып тіркелген) бекітілген Бейбіт уақытқа арналған Қазақстан Республикасының Қарулы Күштерін азық-түлікпен, азықпен, жабдықпен, асханалық-асүйлік ыдыспен және азық-түлік қызметінің техникасымен жабдықтау нормалары (бұдан әрі – жабдықтау нормалары) бойынша тамақтандырумен қамтамасыз етіледі.</w:t>
      </w:r>
    </w:p>
    <w:p w:rsidR="00154D0D" w:rsidRPr="00E712C1" w:rsidRDefault="00154D0D" w:rsidP="00154D0D">
      <w:pPr>
        <w:spacing w:after="0"/>
        <w:ind w:firstLine="709"/>
        <w:jc w:val="both"/>
        <w:rPr>
          <w:sz w:val="24"/>
          <w:szCs w:val="24"/>
          <w:lang w:val="kk-KZ"/>
        </w:rPr>
      </w:pPr>
      <w:r w:rsidRPr="00E712C1">
        <w:rPr>
          <w:color w:val="000000"/>
          <w:sz w:val="24"/>
          <w:szCs w:val="24"/>
          <w:lang w:val="kk-KZ"/>
        </w:rPr>
        <w:t>28. Азаматтар мен әскери қызметшілерді әскери колледждерге қабылдау 1 – 20 тамызда мынадай кезеңдер бойынша жүзеге асырылады:</w:t>
      </w:r>
    </w:p>
    <w:p w:rsidR="00154D0D" w:rsidRPr="00E712C1" w:rsidRDefault="00154D0D" w:rsidP="00154D0D">
      <w:pPr>
        <w:spacing w:after="0"/>
        <w:ind w:firstLine="709"/>
        <w:jc w:val="both"/>
        <w:rPr>
          <w:sz w:val="24"/>
          <w:szCs w:val="24"/>
          <w:lang w:val="kk-KZ"/>
        </w:rPr>
      </w:pPr>
      <w:r w:rsidRPr="00E712C1">
        <w:rPr>
          <w:color w:val="000000"/>
          <w:sz w:val="24"/>
          <w:szCs w:val="24"/>
          <w:lang w:val="kk-KZ"/>
        </w:rPr>
        <w:t>І кезең – кәсіби-психологиялық іріктеу;</w:t>
      </w:r>
    </w:p>
    <w:p w:rsidR="00154D0D" w:rsidRPr="00E712C1" w:rsidRDefault="00154D0D" w:rsidP="00154D0D">
      <w:pPr>
        <w:spacing w:after="0"/>
        <w:ind w:firstLine="709"/>
        <w:jc w:val="both"/>
        <w:rPr>
          <w:sz w:val="24"/>
          <w:szCs w:val="24"/>
          <w:lang w:val="kk-KZ"/>
        </w:rPr>
      </w:pPr>
      <w:r w:rsidRPr="00E712C1">
        <w:rPr>
          <w:color w:val="000000"/>
          <w:sz w:val="24"/>
          <w:szCs w:val="24"/>
          <w:lang w:val="kk-KZ"/>
        </w:rPr>
        <w:t>ІІ кезең – Әскери-дәрігерлік сараптаманы жүргізу қағидаларына сәйкес түпкілікті медициналық куәландыру;</w:t>
      </w:r>
    </w:p>
    <w:p w:rsidR="00154D0D" w:rsidRPr="00E712C1" w:rsidRDefault="00154D0D" w:rsidP="00154D0D">
      <w:pPr>
        <w:spacing w:after="0"/>
        <w:ind w:firstLine="709"/>
        <w:jc w:val="both"/>
        <w:rPr>
          <w:sz w:val="24"/>
          <w:szCs w:val="24"/>
          <w:lang w:val="kk-KZ"/>
        </w:rPr>
      </w:pPr>
      <w:r w:rsidRPr="00E712C1">
        <w:rPr>
          <w:color w:val="000000"/>
          <w:sz w:val="24"/>
          <w:szCs w:val="24"/>
          <w:lang w:val="kk-KZ"/>
        </w:rPr>
        <w:t>ІІІ кезең – дене шынықтыру дайындығын тексеру;</w:t>
      </w:r>
    </w:p>
    <w:p w:rsidR="00154D0D" w:rsidRPr="00E712C1" w:rsidRDefault="00154D0D" w:rsidP="00154D0D">
      <w:pPr>
        <w:spacing w:after="0"/>
        <w:ind w:firstLine="709"/>
        <w:jc w:val="both"/>
        <w:rPr>
          <w:sz w:val="24"/>
          <w:szCs w:val="24"/>
          <w:lang w:val="kk-KZ"/>
        </w:rPr>
      </w:pPr>
      <w:r w:rsidRPr="00E712C1">
        <w:rPr>
          <w:color w:val="000000"/>
          <w:sz w:val="24"/>
          <w:szCs w:val="24"/>
          <w:lang w:val="kk-KZ"/>
        </w:rPr>
        <w:t>ІV кезең – конкурстық іріктеу және оқуға қабылдау.</w:t>
      </w:r>
    </w:p>
    <w:p w:rsidR="00154D0D" w:rsidRPr="00A63B48" w:rsidRDefault="00154D0D" w:rsidP="00154D0D">
      <w:pPr>
        <w:spacing w:after="0"/>
        <w:ind w:firstLine="709"/>
        <w:jc w:val="both"/>
        <w:rPr>
          <w:sz w:val="24"/>
          <w:szCs w:val="24"/>
          <w:lang w:val="kk-KZ"/>
        </w:rPr>
      </w:pPr>
      <w:bookmarkStart w:id="34" w:name="z269"/>
      <w:r w:rsidRPr="00E712C1">
        <w:rPr>
          <w:color w:val="000000"/>
          <w:sz w:val="24"/>
          <w:szCs w:val="24"/>
          <w:lang w:val="kk-KZ"/>
        </w:rPr>
        <w:t xml:space="preserve">29. Оқуға түсушілерге әрбір қабылдау кезеңінен тек бір рет өтуге жол беріледі. </w:t>
      </w:r>
      <w:r w:rsidRPr="00A63B48">
        <w:rPr>
          <w:color w:val="000000"/>
          <w:sz w:val="24"/>
          <w:szCs w:val="24"/>
          <w:lang w:val="kk-KZ"/>
        </w:rPr>
        <w:t>Алдыңғы кезеңнен өтпеген оқуға түсуші келесі кезеңге жіберілмейді.</w:t>
      </w:r>
    </w:p>
    <w:bookmarkEnd w:id="34"/>
    <w:p w:rsidR="00154D0D" w:rsidRPr="009511F6" w:rsidRDefault="00154D0D" w:rsidP="00154D0D">
      <w:pPr>
        <w:spacing w:after="0"/>
        <w:ind w:firstLine="709"/>
        <w:jc w:val="both"/>
        <w:rPr>
          <w:sz w:val="24"/>
          <w:szCs w:val="24"/>
          <w:lang w:val="kk-KZ"/>
        </w:rPr>
      </w:pPr>
      <w:r w:rsidRPr="00A63B48">
        <w:rPr>
          <w:color w:val="000000"/>
          <w:sz w:val="24"/>
          <w:szCs w:val="24"/>
          <w:lang w:val="kk-KZ"/>
        </w:rPr>
        <w:t xml:space="preserve">30. Оқуға түсушілерді кәсіби-психологиялық іріктеу ынталандыру, күйзеліске төзімділік, сыни тұрғыдан және логикалық ойлау деңгейін тексеруді қамтиды және оны қабылдау комиссиялары құрылымдық бөлімшемен келісу бойынша әскери колледждердің тәрбие және идеологиялық жұмыстар бөлімдерімен бірлесіп жүргізеді. </w:t>
      </w:r>
      <w:r w:rsidRPr="009511F6">
        <w:rPr>
          <w:color w:val="000000"/>
          <w:sz w:val="24"/>
          <w:szCs w:val="24"/>
          <w:lang w:val="kk-KZ"/>
        </w:rPr>
        <w:t>Кәсіби-психологиялық тестілеу нәтижелері бойынша ұсынылмаған оқуға түсушілер кезеңнен өтпеген болып саналады.</w:t>
      </w:r>
    </w:p>
    <w:p w:rsidR="00154D0D" w:rsidRPr="009511F6" w:rsidRDefault="00154D0D" w:rsidP="00154D0D">
      <w:pPr>
        <w:spacing w:after="0"/>
        <w:ind w:firstLine="709"/>
        <w:jc w:val="both"/>
        <w:rPr>
          <w:sz w:val="24"/>
          <w:szCs w:val="24"/>
          <w:lang w:val="kk-KZ"/>
        </w:rPr>
      </w:pPr>
      <w:r w:rsidRPr="009511F6">
        <w:rPr>
          <w:color w:val="000000"/>
          <w:sz w:val="24"/>
          <w:szCs w:val="24"/>
          <w:lang w:val="kk-KZ"/>
        </w:rPr>
        <w:t>31. Оқуға түсушілерді түпкілікті медициналық куәландыру денсаулық жағдайы бойынша әскери колледждерде оқуға жарамдылығын айқындауды қамтиды және оны Әскери-дәрігерлік сараптама жүргізу қағидаларына сәйкес құрылатын медициналық комиссия жүргізеді.</w:t>
      </w:r>
    </w:p>
    <w:p w:rsidR="00154D0D" w:rsidRPr="009511F6" w:rsidRDefault="00154D0D" w:rsidP="00154D0D">
      <w:pPr>
        <w:spacing w:after="0"/>
        <w:ind w:firstLine="709"/>
        <w:jc w:val="both"/>
        <w:rPr>
          <w:sz w:val="24"/>
          <w:szCs w:val="24"/>
          <w:lang w:val="kk-KZ"/>
        </w:rPr>
      </w:pPr>
      <w:r w:rsidRPr="009511F6">
        <w:rPr>
          <w:color w:val="000000"/>
          <w:sz w:val="24"/>
          <w:szCs w:val="24"/>
          <w:lang w:val="kk-KZ"/>
        </w:rPr>
        <w:t>32. Оқуға түсушілердің дене шынықтыру дайындығын тексеру мынадай дене шынықтыру дайындығы бойынша нормативтерді қабылдауды қамтиды:</w:t>
      </w:r>
    </w:p>
    <w:p w:rsidR="00154D0D" w:rsidRPr="009511F6" w:rsidRDefault="00154D0D" w:rsidP="00154D0D">
      <w:pPr>
        <w:spacing w:after="0"/>
        <w:ind w:firstLine="709"/>
        <w:jc w:val="both"/>
        <w:rPr>
          <w:sz w:val="24"/>
          <w:szCs w:val="24"/>
          <w:lang w:val="kk-KZ"/>
        </w:rPr>
      </w:pPr>
      <w:bookmarkStart w:id="35" w:name="z365"/>
      <w:r w:rsidRPr="009511F6">
        <w:rPr>
          <w:color w:val="000000"/>
          <w:sz w:val="24"/>
          <w:szCs w:val="24"/>
          <w:lang w:val="kk-KZ"/>
        </w:rPr>
        <w:t>1) Ш. Уәлиханов атындағы Әскери колледжге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бұйрығына (Нормативтік құқықтық актілерді мемлекеттік тіркеу тізілімінде № 9518 болып тіркелген) (бұдан әрі – № 195 бұйрық) сәйкес;</w:t>
      </w:r>
    </w:p>
    <w:p w:rsidR="00154D0D" w:rsidRPr="009511F6" w:rsidRDefault="00154D0D" w:rsidP="00154D0D">
      <w:pPr>
        <w:spacing w:after="0"/>
        <w:ind w:firstLine="709"/>
        <w:jc w:val="both"/>
        <w:rPr>
          <w:sz w:val="24"/>
          <w:szCs w:val="24"/>
          <w:lang w:val="kk-KZ"/>
        </w:rPr>
      </w:pPr>
      <w:bookmarkStart w:id="36" w:name="z366"/>
      <w:bookmarkEnd w:id="35"/>
      <w:r w:rsidRPr="009511F6">
        <w:rPr>
          <w:color w:val="000000"/>
          <w:sz w:val="24"/>
          <w:szCs w:val="24"/>
          <w:lang w:val="kk-KZ"/>
        </w:rPr>
        <w:t>2) С. Нұрмағамбетов атындағы Әскери колледжге – осы Қағидаларға 2-1-қосымшаға сәйкес нормативтер бойынша.</w:t>
      </w:r>
    </w:p>
    <w:bookmarkEnd w:id="36"/>
    <w:p w:rsidR="00154D0D" w:rsidRPr="009511F6" w:rsidRDefault="00154D0D" w:rsidP="00154D0D">
      <w:pPr>
        <w:spacing w:after="0"/>
        <w:ind w:firstLine="709"/>
        <w:jc w:val="both"/>
        <w:rPr>
          <w:sz w:val="24"/>
          <w:szCs w:val="24"/>
          <w:lang w:val="kk-KZ"/>
        </w:rPr>
      </w:pPr>
      <w:r w:rsidRPr="009511F6">
        <w:rPr>
          <w:color w:val="000000"/>
          <w:sz w:val="24"/>
          <w:szCs w:val="24"/>
          <w:lang w:val="kk-KZ"/>
        </w:rPr>
        <w:t>Барлық жаттығулар үшін балдар жиынтығы бойынша 60 балдан төмен жинаған және екі норматив бойынша ең төмен балл жинамаған азаматтық жастар қатарынан оқуға түсушілер кезеңнен өтпеген болып саналады.</w:t>
      </w:r>
    </w:p>
    <w:p w:rsidR="00154D0D" w:rsidRPr="009511F6" w:rsidRDefault="00154D0D" w:rsidP="00154D0D">
      <w:pPr>
        <w:spacing w:after="0"/>
        <w:ind w:firstLine="709"/>
        <w:jc w:val="both"/>
        <w:rPr>
          <w:sz w:val="24"/>
          <w:szCs w:val="24"/>
          <w:lang w:val="kk-KZ"/>
        </w:rPr>
      </w:pPr>
      <w:r w:rsidRPr="009511F6">
        <w:rPr>
          <w:color w:val="000000"/>
          <w:sz w:val="24"/>
          <w:szCs w:val="24"/>
          <w:lang w:val="kk-KZ"/>
        </w:rPr>
        <w:t>33. Конкурстық іріктеуді қабылдау комиссиялары қабылдау жылының 20 тамызында жүргізеді және оқуға түсушілердің ең жоғарыдан ең төменгіге дейін балдар рейтингісін жасауды қамтиды.</w:t>
      </w:r>
    </w:p>
    <w:p w:rsidR="00154D0D" w:rsidRPr="009511F6" w:rsidRDefault="00154D0D" w:rsidP="00154D0D">
      <w:pPr>
        <w:spacing w:after="0"/>
        <w:ind w:firstLine="709"/>
        <w:jc w:val="both"/>
        <w:rPr>
          <w:sz w:val="24"/>
          <w:szCs w:val="24"/>
          <w:lang w:val="kk-KZ"/>
        </w:rPr>
      </w:pPr>
      <w:r w:rsidRPr="009511F6">
        <w:rPr>
          <w:color w:val="000000"/>
          <w:sz w:val="24"/>
          <w:szCs w:val="24"/>
          <w:lang w:val="kk-KZ"/>
        </w:rPr>
        <w:t>Әскери колледждерге рейтингіде бірінші нөмірден бастап қабылдау жоспары бойынша бөлінген орындар санына сәйкес келетін нөмірге дейін тұрған оқуға түсушілер қабылданады. Қабылдау жоспарын жалпы саннан 10 %-ке дейін асыруға жол беріледі.</w:t>
      </w:r>
    </w:p>
    <w:p w:rsidR="00154D0D" w:rsidRPr="009511F6" w:rsidRDefault="00154D0D" w:rsidP="00154D0D">
      <w:pPr>
        <w:spacing w:after="0"/>
        <w:ind w:firstLine="709"/>
        <w:jc w:val="both"/>
        <w:rPr>
          <w:sz w:val="24"/>
          <w:szCs w:val="24"/>
          <w:lang w:val="kk-KZ"/>
        </w:rPr>
      </w:pPr>
      <w:r w:rsidRPr="009511F6">
        <w:rPr>
          <w:color w:val="000000"/>
          <w:sz w:val="24"/>
          <w:szCs w:val="24"/>
          <w:lang w:val="kk-KZ"/>
        </w:rPr>
        <w:t>Қабылдау комиссияларының шешімдері қабылдау жылының 21 тамызында сағат 10.00-ге дейін жарияланады және интернет ресурста орналастырылады және 23 тамызда әскери колледждер бастықтарының бұйрықтарымен бекітіледі. Апелляцияға өтініштер 22 тамызда сағат 11.00-ге дейін қабылданады.</w:t>
      </w:r>
    </w:p>
    <w:p w:rsidR="00154D0D" w:rsidRPr="009511F6" w:rsidRDefault="00154D0D" w:rsidP="00154D0D">
      <w:pPr>
        <w:spacing w:after="0"/>
        <w:ind w:firstLine="709"/>
        <w:jc w:val="both"/>
        <w:rPr>
          <w:sz w:val="24"/>
          <w:szCs w:val="24"/>
          <w:lang w:val="kk-KZ"/>
        </w:rPr>
      </w:pPr>
      <w:r w:rsidRPr="009511F6">
        <w:rPr>
          <w:color w:val="000000"/>
          <w:sz w:val="24"/>
          <w:szCs w:val="24"/>
          <w:lang w:val="kk-KZ"/>
        </w:rPr>
        <w:t>34. Әскери колледждерге қабылдауға конкурстық іріктеуді жүргізу кезінде көрсеткіштер бірдей болған жағдайда Заңның 39-бабының 1-тармағында көрсетілген адамдардың басым құқығы бар.</w:t>
      </w:r>
    </w:p>
    <w:p w:rsidR="00154D0D" w:rsidRPr="009511F6" w:rsidRDefault="00154D0D" w:rsidP="00154D0D">
      <w:pPr>
        <w:spacing w:after="0"/>
        <w:ind w:firstLine="709"/>
        <w:jc w:val="both"/>
        <w:rPr>
          <w:sz w:val="24"/>
          <w:szCs w:val="24"/>
          <w:lang w:val="kk-KZ"/>
        </w:rPr>
      </w:pPr>
      <w:r w:rsidRPr="009511F6">
        <w:rPr>
          <w:color w:val="000000"/>
          <w:sz w:val="24"/>
          <w:szCs w:val="24"/>
          <w:lang w:val="kk-KZ"/>
        </w:rPr>
        <w:t xml:space="preserve">35. Ш. Уәлиханов атындағы Әскери колледжге оқуға қабылданған оқуға түсуші Ш. Уәлиханов атындағы Әскери колледж бастығымен әскери қызмет өткеру туралы келісімшарт жасайды. </w:t>
      </w:r>
    </w:p>
    <w:p w:rsidR="00154D0D" w:rsidRPr="009511F6" w:rsidRDefault="00154D0D" w:rsidP="00154D0D">
      <w:pPr>
        <w:spacing w:after="0"/>
        <w:ind w:firstLine="709"/>
        <w:jc w:val="both"/>
        <w:rPr>
          <w:sz w:val="24"/>
          <w:szCs w:val="24"/>
          <w:lang w:val="kk-KZ"/>
        </w:rPr>
      </w:pPr>
      <w:r w:rsidRPr="009511F6">
        <w:rPr>
          <w:color w:val="000000"/>
          <w:sz w:val="24"/>
          <w:szCs w:val="24"/>
          <w:lang w:val="kk-KZ"/>
        </w:rPr>
        <w:t>С. Нұрмағамбетов атындағы Әскери колледжде оқитын адам оқудың үшінші курсына ауысқан кезде С. Нұрмағамбетов атындағы Әскери колледж бастығымен әскери қызмет өткеру туралы келісімшарт жасайды.</w:t>
      </w: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Default="00154D0D" w:rsidP="00154D0D">
      <w:pPr>
        <w:ind w:firstLine="709"/>
        <w:rPr>
          <w:sz w:val="24"/>
          <w:szCs w:val="24"/>
          <w:lang w:val="kk-KZ"/>
        </w:rPr>
      </w:pPr>
    </w:p>
    <w:p w:rsidR="00154D0D" w:rsidRDefault="00154D0D" w:rsidP="00154D0D">
      <w:pPr>
        <w:ind w:firstLine="709"/>
        <w:rPr>
          <w:sz w:val="24"/>
          <w:szCs w:val="24"/>
          <w:lang w:val="kk-KZ"/>
        </w:rPr>
      </w:pPr>
    </w:p>
    <w:p w:rsidR="00154D0D"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p w:rsidR="00154D0D" w:rsidRPr="009511F6" w:rsidRDefault="00154D0D" w:rsidP="00154D0D">
      <w:pPr>
        <w:ind w:firstLine="709"/>
        <w:rPr>
          <w:sz w:val="24"/>
          <w:szCs w:val="24"/>
          <w:lang w:val="kk-KZ"/>
        </w:rPr>
      </w:pPr>
    </w:p>
    <w:tbl>
      <w:tblPr>
        <w:tblW w:w="0" w:type="auto"/>
        <w:tblLook w:val="04A0" w:firstRow="1" w:lastRow="0" w:firstColumn="1" w:lastColumn="0" w:noHBand="0" w:noVBand="1"/>
      </w:tblPr>
      <w:tblGrid>
        <w:gridCol w:w="5679"/>
        <w:gridCol w:w="3676"/>
      </w:tblGrid>
      <w:tr w:rsidR="00154D0D" w:rsidRPr="00154D0D" w:rsidTr="00E11440">
        <w:trPr>
          <w:trHeight w:val="30"/>
        </w:trPr>
        <w:tc>
          <w:tcPr>
            <w:tcW w:w="7780" w:type="dxa"/>
            <w:tcMar>
              <w:top w:w="15" w:type="dxa"/>
              <w:left w:w="15" w:type="dxa"/>
              <w:bottom w:w="15" w:type="dxa"/>
              <w:right w:w="15" w:type="dxa"/>
            </w:tcMar>
            <w:vAlign w:val="center"/>
            <w:hideMark/>
          </w:tcPr>
          <w:p w:rsidR="00154D0D" w:rsidRPr="009511F6" w:rsidRDefault="00154D0D" w:rsidP="00E11440">
            <w:pPr>
              <w:spacing w:after="0"/>
              <w:jc w:val="center"/>
              <w:rPr>
                <w:lang w:val="kk-KZ"/>
              </w:rPr>
            </w:pPr>
            <w:r w:rsidRPr="009511F6">
              <w:rPr>
                <w:color w:val="000000"/>
                <w:sz w:val="20"/>
                <w:lang w:val="kk-KZ"/>
              </w:rPr>
              <w:t> </w:t>
            </w:r>
          </w:p>
        </w:tc>
        <w:tc>
          <w:tcPr>
            <w:tcW w:w="4600" w:type="dxa"/>
            <w:tcMar>
              <w:top w:w="15" w:type="dxa"/>
              <w:left w:w="15" w:type="dxa"/>
              <w:bottom w:w="15" w:type="dxa"/>
              <w:right w:w="15" w:type="dxa"/>
            </w:tcMar>
            <w:vAlign w:val="center"/>
            <w:hideMark/>
          </w:tcPr>
          <w:p w:rsidR="00154D0D" w:rsidRPr="009511F6" w:rsidRDefault="00154D0D" w:rsidP="00E11440">
            <w:pPr>
              <w:spacing w:after="0"/>
              <w:jc w:val="center"/>
              <w:rPr>
                <w:lang w:val="kk-KZ"/>
              </w:rPr>
            </w:pPr>
            <w:r w:rsidRPr="009511F6">
              <w:rPr>
                <w:color w:val="000000"/>
                <w:sz w:val="20"/>
                <w:lang w:val="kk-KZ"/>
              </w:rPr>
              <w:t xml:space="preserve">Әскери оқу орындарына оқуға </w:t>
            </w:r>
            <w:r w:rsidRPr="009511F6">
              <w:rPr>
                <w:lang w:val="kk-KZ"/>
              </w:rPr>
              <w:br/>
            </w:r>
            <w:r w:rsidRPr="009511F6">
              <w:rPr>
                <w:color w:val="000000"/>
                <w:sz w:val="20"/>
                <w:lang w:val="kk-KZ"/>
              </w:rPr>
              <w:t>қабылдау қағидаларына</w:t>
            </w:r>
            <w:r w:rsidRPr="009511F6">
              <w:rPr>
                <w:lang w:val="kk-KZ"/>
              </w:rPr>
              <w:br/>
            </w:r>
            <w:r w:rsidRPr="009511F6">
              <w:rPr>
                <w:color w:val="000000"/>
                <w:sz w:val="20"/>
                <w:lang w:val="kk-KZ"/>
              </w:rPr>
              <w:t>2-қосымша</w:t>
            </w:r>
          </w:p>
        </w:tc>
      </w:tr>
    </w:tbl>
    <w:p w:rsidR="00154D0D" w:rsidRPr="009511F6" w:rsidRDefault="00154D0D" w:rsidP="00154D0D">
      <w:pPr>
        <w:spacing w:after="0"/>
        <w:rPr>
          <w:lang w:val="kk-KZ"/>
        </w:rPr>
      </w:pPr>
    </w:p>
    <w:p w:rsidR="00154D0D" w:rsidRPr="009511F6" w:rsidRDefault="00154D0D" w:rsidP="00154D0D">
      <w:pPr>
        <w:spacing w:after="0" w:line="240" w:lineRule="auto"/>
        <w:jc w:val="center"/>
        <w:rPr>
          <w:sz w:val="24"/>
          <w:szCs w:val="24"/>
          <w:lang w:val="kk-KZ"/>
        </w:rPr>
      </w:pPr>
      <w:r w:rsidRPr="009511F6">
        <w:rPr>
          <w:b/>
          <w:color w:val="000000"/>
          <w:sz w:val="24"/>
          <w:szCs w:val="24"/>
          <w:lang w:val="kk-KZ"/>
        </w:rPr>
        <w:t>Әскери колледждерге оқуға түсу үшін құжаттар тізбесі</w:t>
      </w:r>
    </w:p>
    <w:p w:rsidR="00154D0D" w:rsidRPr="009511F6" w:rsidRDefault="00154D0D" w:rsidP="00154D0D">
      <w:pPr>
        <w:spacing w:after="0" w:line="240" w:lineRule="auto"/>
        <w:jc w:val="center"/>
        <w:rPr>
          <w:sz w:val="24"/>
          <w:szCs w:val="24"/>
          <w:lang w:val="kk-KZ"/>
        </w:rPr>
      </w:pPr>
    </w:p>
    <w:p w:rsidR="00154D0D" w:rsidRPr="009511F6" w:rsidRDefault="00154D0D" w:rsidP="00154D0D">
      <w:pPr>
        <w:spacing w:after="0" w:line="240" w:lineRule="auto"/>
        <w:ind w:firstLine="709"/>
        <w:jc w:val="both"/>
        <w:rPr>
          <w:sz w:val="24"/>
          <w:szCs w:val="24"/>
          <w:lang w:val="kk-KZ"/>
        </w:rPr>
      </w:pPr>
      <w:r w:rsidRPr="009511F6">
        <w:rPr>
          <w:color w:val="000000"/>
          <w:sz w:val="24"/>
          <w:szCs w:val="24"/>
          <w:lang w:val="kk-KZ"/>
        </w:rPr>
        <w:t>1. Оқуға қабылдау туралы еркін нысандағы өтініш немесе оқуға түсушінің тегі, аты және әкесінің аты (ол бар болған кезде), туған күні, тұрғылықты мекенжайы, ата-анасының немесе олардың заңды өкілдерінің байланыс деректері көрсетілген баянат.</w:t>
      </w:r>
    </w:p>
    <w:p w:rsidR="00154D0D" w:rsidRPr="009511F6" w:rsidRDefault="00154D0D" w:rsidP="00154D0D">
      <w:pPr>
        <w:spacing w:after="0" w:line="240" w:lineRule="auto"/>
        <w:ind w:firstLine="709"/>
        <w:jc w:val="both"/>
        <w:rPr>
          <w:sz w:val="24"/>
          <w:szCs w:val="24"/>
          <w:lang w:val="kk-KZ"/>
        </w:rPr>
      </w:pPr>
      <w:bookmarkStart w:id="37" w:name="z368"/>
      <w:r w:rsidRPr="009511F6">
        <w:rPr>
          <w:color w:val="000000"/>
          <w:sz w:val="24"/>
          <w:szCs w:val="24"/>
          <w:lang w:val="kk-KZ"/>
        </w:rPr>
        <w:t>2. Жеке куәліктің көшірмесі (салыстыру үшін түпнұсқа). Оқуға түсуші он алты жасқа толғанға дейін туу туралы куәліктің көшірмесі ұсынылады (салыстыру үшін түпнұсқа).</w:t>
      </w:r>
    </w:p>
    <w:p w:rsidR="00154D0D" w:rsidRPr="009511F6" w:rsidRDefault="00154D0D" w:rsidP="00154D0D">
      <w:pPr>
        <w:spacing w:after="0" w:line="240" w:lineRule="auto"/>
        <w:ind w:firstLine="709"/>
        <w:jc w:val="both"/>
        <w:rPr>
          <w:sz w:val="24"/>
          <w:szCs w:val="24"/>
          <w:lang w:val="kk-KZ"/>
        </w:rPr>
      </w:pPr>
      <w:bookmarkStart w:id="38" w:name="z369"/>
      <w:bookmarkEnd w:id="37"/>
      <w:r w:rsidRPr="009511F6">
        <w:rPr>
          <w:color w:val="000000"/>
          <w:sz w:val="24"/>
          <w:szCs w:val="24"/>
          <w:lang w:val="kk-KZ"/>
        </w:rPr>
        <w:t>3. Әскери билеттің көшірмесі (тек әскери қызметшілер, оның ішінде запастағы, түпнұсқа).</w:t>
      </w:r>
    </w:p>
    <w:p w:rsidR="00154D0D" w:rsidRPr="009511F6" w:rsidRDefault="00154D0D" w:rsidP="00154D0D">
      <w:pPr>
        <w:spacing w:after="0" w:line="240" w:lineRule="auto"/>
        <w:ind w:firstLine="709"/>
        <w:jc w:val="both"/>
        <w:rPr>
          <w:sz w:val="24"/>
          <w:szCs w:val="24"/>
          <w:lang w:val="kk-KZ"/>
        </w:rPr>
      </w:pPr>
      <w:bookmarkStart w:id="39" w:name="z370"/>
      <w:bookmarkEnd w:id="38"/>
      <w:r w:rsidRPr="009511F6">
        <w:rPr>
          <w:color w:val="000000"/>
          <w:sz w:val="24"/>
          <w:szCs w:val="24"/>
          <w:lang w:val="kk-KZ"/>
        </w:rPr>
        <w:t>4. Білімі туралы құжаттар, ал С. Нұрмағамбетов атындағы Әскери колледж үшін негізгі орта білім туралы куәлік (түпнұсқа және көшірме).</w:t>
      </w:r>
    </w:p>
    <w:p w:rsidR="00154D0D" w:rsidRPr="009511F6" w:rsidRDefault="00154D0D" w:rsidP="00154D0D">
      <w:pPr>
        <w:spacing w:after="0" w:line="240" w:lineRule="auto"/>
        <w:ind w:firstLine="709"/>
        <w:jc w:val="both"/>
        <w:rPr>
          <w:sz w:val="24"/>
          <w:szCs w:val="24"/>
          <w:lang w:val="kk-KZ"/>
        </w:rPr>
      </w:pPr>
      <w:bookmarkStart w:id="40" w:name="z372"/>
      <w:bookmarkEnd w:id="39"/>
      <w:r>
        <w:rPr>
          <w:color w:val="000000"/>
          <w:sz w:val="24"/>
          <w:szCs w:val="24"/>
          <w:lang w:val="kk-KZ"/>
        </w:rPr>
        <w:t>5</w:t>
      </w:r>
      <w:r w:rsidRPr="009511F6">
        <w:rPr>
          <w:color w:val="000000"/>
          <w:sz w:val="24"/>
          <w:szCs w:val="24"/>
          <w:lang w:val="kk-KZ"/>
        </w:rPr>
        <w:t>. Әскери-дәрігерлік сараптаманы жүргізу қағидаларына сәйкес әскери оқу орнына оқуға түсетін азаматтың медициналық куәландыру картасы.</w:t>
      </w:r>
    </w:p>
    <w:p w:rsidR="00154D0D" w:rsidRPr="009511F6" w:rsidRDefault="00154D0D" w:rsidP="00154D0D">
      <w:pPr>
        <w:spacing w:after="0" w:line="240" w:lineRule="auto"/>
        <w:ind w:firstLine="709"/>
        <w:jc w:val="both"/>
        <w:rPr>
          <w:sz w:val="24"/>
          <w:szCs w:val="24"/>
          <w:lang w:val="kk-KZ"/>
        </w:rPr>
      </w:pPr>
      <w:bookmarkStart w:id="41" w:name="z373"/>
      <w:bookmarkEnd w:id="40"/>
      <w:r>
        <w:rPr>
          <w:color w:val="000000"/>
          <w:sz w:val="24"/>
          <w:szCs w:val="24"/>
          <w:lang w:val="kk-KZ"/>
        </w:rPr>
        <w:t>6</w:t>
      </w:r>
      <w:r w:rsidRPr="009511F6">
        <w:rPr>
          <w:color w:val="000000"/>
          <w:sz w:val="24"/>
          <w:szCs w:val="24"/>
          <w:lang w:val="kk-KZ"/>
        </w:rPr>
        <w:t>. Сотталмағандығы туралы анықтама, ал С. Нұрмағамбетов атындағы Әскери колледж үшін ішкі істер органдарында есепте тұрмайтыны туралы кәмелет жасқа толмағандар істері жөніндегі бөлімшеден қосымша анықтама.</w:t>
      </w:r>
    </w:p>
    <w:p w:rsidR="00154D0D" w:rsidRPr="009511F6" w:rsidRDefault="00154D0D" w:rsidP="00154D0D">
      <w:pPr>
        <w:spacing w:after="0" w:line="240" w:lineRule="auto"/>
        <w:ind w:firstLine="709"/>
        <w:jc w:val="both"/>
        <w:rPr>
          <w:sz w:val="24"/>
          <w:szCs w:val="24"/>
          <w:lang w:val="kk-KZ"/>
        </w:rPr>
      </w:pPr>
      <w:bookmarkStart w:id="42" w:name="z374"/>
      <w:bookmarkEnd w:id="41"/>
      <w:r>
        <w:rPr>
          <w:color w:val="000000"/>
          <w:sz w:val="24"/>
          <w:szCs w:val="24"/>
          <w:lang w:val="kk-KZ"/>
        </w:rPr>
        <w:t>7</w:t>
      </w:r>
      <w:r w:rsidRPr="009511F6">
        <w:rPr>
          <w:color w:val="000000"/>
          <w:sz w:val="24"/>
          <w:szCs w:val="24"/>
          <w:lang w:val="kk-KZ"/>
        </w:rPr>
        <w:t>. Спорттық разрядты, ағымдағы жылғы орындаушылардың республикалық не халықаралық жарыстардағы, конкурстардағы, жалпы білім беру пәндері бойынша халықаралық олимпиададағы, сондай-ақ ағымдағы жылғы жалпы білім беру пәндері бойынша Президенттік не республикалық олимпиададағы жүлделі орнын растайтын құжат (бар болған кезде).</w:t>
      </w:r>
    </w:p>
    <w:p w:rsidR="00154D0D" w:rsidRPr="009511F6" w:rsidRDefault="00154D0D" w:rsidP="00154D0D">
      <w:pPr>
        <w:spacing w:after="0" w:line="240" w:lineRule="auto"/>
        <w:ind w:firstLine="709"/>
        <w:jc w:val="both"/>
        <w:rPr>
          <w:sz w:val="24"/>
          <w:szCs w:val="24"/>
          <w:lang w:val="kk-KZ"/>
        </w:rPr>
      </w:pPr>
      <w:bookmarkStart w:id="43" w:name="z375"/>
      <w:bookmarkEnd w:id="42"/>
      <w:r>
        <w:rPr>
          <w:color w:val="000000"/>
          <w:sz w:val="24"/>
          <w:szCs w:val="24"/>
          <w:lang w:val="kk-KZ"/>
        </w:rPr>
        <w:t>8</w:t>
      </w:r>
      <w:r w:rsidRPr="009511F6">
        <w:rPr>
          <w:color w:val="000000"/>
          <w:sz w:val="24"/>
          <w:szCs w:val="24"/>
          <w:lang w:val="kk-KZ"/>
        </w:rPr>
        <w:t>. Көлемі 3х4 фотосурет – 4 дана.</w:t>
      </w:r>
    </w:p>
    <w:p w:rsidR="00154D0D" w:rsidRPr="009511F6" w:rsidRDefault="00154D0D" w:rsidP="00154D0D">
      <w:pPr>
        <w:spacing w:after="0" w:line="240" w:lineRule="auto"/>
        <w:ind w:firstLine="709"/>
        <w:jc w:val="both"/>
        <w:rPr>
          <w:sz w:val="24"/>
          <w:szCs w:val="24"/>
          <w:lang w:val="kk-KZ"/>
        </w:rPr>
      </w:pPr>
      <w:bookmarkStart w:id="44" w:name="z376"/>
      <w:bookmarkEnd w:id="43"/>
      <w:r>
        <w:rPr>
          <w:color w:val="000000"/>
          <w:sz w:val="24"/>
          <w:szCs w:val="24"/>
          <w:lang w:val="kk-KZ"/>
        </w:rPr>
        <w:t>9</w:t>
      </w:r>
      <w:r w:rsidRPr="009511F6">
        <w:rPr>
          <w:color w:val="000000"/>
          <w:sz w:val="24"/>
          <w:szCs w:val="24"/>
          <w:lang w:val="kk-KZ"/>
        </w:rPr>
        <w:t>. Жетім балалар және олардың ата-анасы құқықтарының шектелуіне немесе одан айырылуына, ата-анасының хабар-ошарсыз кеткен деп танылуына, олардың қайтыс болды деп жариялануына, әрекетке қабілетсіз (әрекетке қабілеті шектеулі) деп танылуына байланысты, сондай-ақ ата-анасының қамқорлығынсыз қалған өзге де жағдайларда жалғыз немесе ата-анасының екеуінің қамқорлығынсыз қалған балалар ата-анасының қамқорлығынсыз қалған фактісін растайтын мынадай құжаттардың бірінің көшірмесін (салыстыру үшін түпнұсқасын) қосымша ұсынады:</w:t>
      </w:r>
    </w:p>
    <w:bookmarkEnd w:id="44"/>
    <w:p w:rsidR="00154D0D" w:rsidRPr="00707625" w:rsidRDefault="00154D0D" w:rsidP="00154D0D">
      <w:pPr>
        <w:spacing w:after="0" w:line="240" w:lineRule="auto"/>
        <w:ind w:firstLine="709"/>
        <w:jc w:val="both"/>
        <w:rPr>
          <w:sz w:val="24"/>
          <w:szCs w:val="24"/>
          <w:lang w:val="kk-KZ"/>
        </w:rPr>
      </w:pPr>
      <w:r w:rsidRPr="00707625">
        <w:rPr>
          <w:color w:val="000000"/>
          <w:sz w:val="24"/>
          <w:szCs w:val="24"/>
          <w:lang w:val="kk-KZ"/>
        </w:rPr>
        <w:t>ата-анасының қайтыс болуы туралы куәлік;</w:t>
      </w:r>
    </w:p>
    <w:p w:rsidR="00154D0D" w:rsidRPr="00707625" w:rsidRDefault="00154D0D" w:rsidP="00154D0D">
      <w:pPr>
        <w:spacing w:after="0" w:line="240" w:lineRule="auto"/>
        <w:ind w:firstLine="709"/>
        <w:jc w:val="both"/>
        <w:rPr>
          <w:sz w:val="24"/>
          <w:szCs w:val="24"/>
          <w:lang w:val="kk-KZ"/>
        </w:rPr>
      </w:pPr>
      <w:r w:rsidRPr="00707625">
        <w:rPr>
          <w:color w:val="000000"/>
          <w:sz w:val="24"/>
          <w:szCs w:val="24"/>
          <w:lang w:val="kk-KZ"/>
        </w:rPr>
        <w:t>ата-анасын ата-ана құқықтарын шектеу немесе одан айыру туралы сот шешімі;</w:t>
      </w:r>
    </w:p>
    <w:p w:rsidR="00154D0D" w:rsidRPr="00707625" w:rsidRDefault="00154D0D" w:rsidP="00154D0D">
      <w:pPr>
        <w:spacing w:after="0" w:line="240" w:lineRule="auto"/>
        <w:ind w:firstLine="709"/>
        <w:jc w:val="both"/>
        <w:rPr>
          <w:sz w:val="24"/>
          <w:szCs w:val="24"/>
          <w:lang w:val="kk-KZ"/>
        </w:rPr>
      </w:pPr>
      <w:r w:rsidRPr="00707625">
        <w:rPr>
          <w:color w:val="000000"/>
          <w:sz w:val="24"/>
          <w:szCs w:val="24"/>
          <w:lang w:val="kk-KZ"/>
        </w:rPr>
        <w:t>ата-анасын хабар-ошарсыз кеткен деп тану, оларды қайтыс болды деп жариялау немесе әрекетке қабілетсіз (әрекетке қабілеті шектеулі) деп тану туралы сот шешімі.</w:t>
      </w:r>
    </w:p>
    <w:p w:rsidR="00154D0D" w:rsidRPr="00707625" w:rsidRDefault="00154D0D" w:rsidP="00154D0D">
      <w:pPr>
        <w:spacing w:after="0" w:line="240" w:lineRule="auto"/>
        <w:ind w:firstLine="709"/>
        <w:jc w:val="both"/>
        <w:rPr>
          <w:sz w:val="24"/>
          <w:szCs w:val="24"/>
          <w:lang w:val="kk-KZ"/>
        </w:rPr>
      </w:pPr>
      <w:bookmarkStart w:id="45" w:name="z377"/>
      <w:r w:rsidRPr="00707625">
        <w:rPr>
          <w:color w:val="000000"/>
          <w:sz w:val="24"/>
          <w:szCs w:val="24"/>
          <w:lang w:val="kk-KZ"/>
        </w:rPr>
        <w:t>10. Әскери қызмет міндеттерін орындау кезінде қаза тапқан немесе мүгедектік алған, қызмет өткеру уақытында хабар-ошарсыз кеткен әскери қызметшілердің балалары тұрғылықты жері бойынша жергілікті әскери басқару органынан анықтама ұсынады.</w:t>
      </w:r>
    </w:p>
    <w:tbl>
      <w:tblPr>
        <w:tblW w:w="0" w:type="auto"/>
        <w:tblLook w:val="04A0" w:firstRow="1" w:lastRow="0" w:firstColumn="1" w:lastColumn="0" w:noHBand="0" w:noVBand="1"/>
      </w:tblPr>
      <w:tblGrid>
        <w:gridCol w:w="5680"/>
        <w:gridCol w:w="3675"/>
      </w:tblGrid>
      <w:tr w:rsidR="00154D0D" w:rsidRPr="00154D0D" w:rsidTr="00E11440">
        <w:trPr>
          <w:trHeight w:val="30"/>
        </w:trPr>
        <w:tc>
          <w:tcPr>
            <w:tcW w:w="7780" w:type="dxa"/>
            <w:tcMar>
              <w:top w:w="15" w:type="dxa"/>
              <w:left w:w="15" w:type="dxa"/>
              <w:bottom w:w="15" w:type="dxa"/>
              <w:right w:w="15" w:type="dxa"/>
            </w:tcMar>
            <w:vAlign w:val="center"/>
            <w:hideMark/>
          </w:tcPr>
          <w:bookmarkEnd w:id="45"/>
          <w:p w:rsidR="00154D0D" w:rsidRPr="00154D0D" w:rsidRDefault="00154D0D" w:rsidP="00E11440">
            <w:pPr>
              <w:spacing w:after="0" w:line="240" w:lineRule="auto"/>
              <w:jc w:val="center"/>
              <w:rPr>
                <w:sz w:val="24"/>
                <w:szCs w:val="24"/>
                <w:lang w:val="kk-KZ"/>
              </w:rPr>
            </w:pPr>
            <w:r w:rsidRPr="00154D0D">
              <w:rPr>
                <w:color w:val="000000"/>
                <w:sz w:val="24"/>
                <w:szCs w:val="24"/>
                <w:lang w:val="kk-KZ"/>
              </w:rPr>
              <w:t> </w:t>
            </w:r>
          </w:p>
        </w:tc>
        <w:tc>
          <w:tcPr>
            <w:tcW w:w="4600" w:type="dxa"/>
            <w:tcMar>
              <w:top w:w="15" w:type="dxa"/>
              <w:left w:w="15" w:type="dxa"/>
              <w:bottom w:w="15" w:type="dxa"/>
              <w:right w:w="15" w:type="dxa"/>
            </w:tcMar>
            <w:vAlign w:val="center"/>
            <w:hideMark/>
          </w:tcPr>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p>
          <w:p w:rsidR="00154D0D" w:rsidRDefault="00154D0D" w:rsidP="00E11440">
            <w:pPr>
              <w:spacing w:after="0" w:line="240" w:lineRule="auto"/>
              <w:jc w:val="center"/>
              <w:rPr>
                <w:color w:val="000000"/>
                <w:sz w:val="20"/>
                <w:szCs w:val="24"/>
                <w:lang w:val="kk-KZ"/>
              </w:rPr>
            </w:pPr>
            <w:r>
              <w:rPr>
                <w:color w:val="000000"/>
                <w:sz w:val="20"/>
                <w:szCs w:val="24"/>
                <w:lang w:val="kk-KZ"/>
              </w:rPr>
              <w:t>Ә</w:t>
            </w:r>
            <w:r w:rsidRPr="00004D8A">
              <w:rPr>
                <w:color w:val="000000"/>
                <w:sz w:val="20"/>
                <w:szCs w:val="24"/>
                <w:lang w:val="kk-KZ"/>
              </w:rPr>
              <w:t xml:space="preserve">скери оқу орындарына оқуға </w:t>
            </w:r>
            <w:r w:rsidRPr="00004D8A">
              <w:rPr>
                <w:sz w:val="20"/>
                <w:szCs w:val="24"/>
                <w:lang w:val="kk-KZ"/>
              </w:rPr>
              <w:br/>
            </w:r>
            <w:r w:rsidRPr="00004D8A">
              <w:rPr>
                <w:color w:val="000000"/>
                <w:sz w:val="20"/>
                <w:szCs w:val="24"/>
                <w:lang w:val="kk-KZ"/>
              </w:rPr>
              <w:t>қабылдау қағидаларына</w:t>
            </w:r>
            <w:r w:rsidRPr="00004D8A">
              <w:rPr>
                <w:sz w:val="20"/>
                <w:szCs w:val="24"/>
                <w:lang w:val="kk-KZ"/>
              </w:rPr>
              <w:br/>
            </w:r>
            <w:r w:rsidRPr="00004D8A">
              <w:rPr>
                <w:color w:val="000000"/>
                <w:sz w:val="20"/>
                <w:szCs w:val="24"/>
                <w:lang w:val="kk-KZ"/>
              </w:rPr>
              <w:t>2-1-қосымша</w:t>
            </w:r>
          </w:p>
          <w:p w:rsidR="00154D0D" w:rsidRDefault="00154D0D" w:rsidP="00E11440">
            <w:pPr>
              <w:spacing w:after="0" w:line="240" w:lineRule="auto"/>
              <w:jc w:val="center"/>
              <w:rPr>
                <w:color w:val="000000"/>
                <w:sz w:val="20"/>
                <w:szCs w:val="24"/>
                <w:lang w:val="kk-KZ"/>
              </w:rPr>
            </w:pPr>
          </w:p>
          <w:p w:rsidR="00154D0D" w:rsidRPr="00004D8A" w:rsidRDefault="00154D0D" w:rsidP="00E11440">
            <w:pPr>
              <w:spacing w:after="0" w:line="240" w:lineRule="auto"/>
              <w:jc w:val="center"/>
              <w:rPr>
                <w:sz w:val="24"/>
                <w:szCs w:val="24"/>
                <w:lang w:val="kk-KZ"/>
              </w:rPr>
            </w:pPr>
          </w:p>
        </w:tc>
      </w:tr>
    </w:tbl>
    <w:p w:rsidR="00154D0D" w:rsidRPr="00B67B4F" w:rsidRDefault="00154D0D" w:rsidP="00154D0D">
      <w:pPr>
        <w:spacing w:after="0" w:line="240" w:lineRule="auto"/>
        <w:jc w:val="center"/>
        <w:rPr>
          <w:sz w:val="24"/>
          <w:szCs w:val="24"/>
          <w:lang w:val="kk-KZ"/>
        </w:rPr>
      </w:pPr>
      <w:bookmarkStart w:id="46" w:name="z379"/>
      <w:r w:rsidRPr="00B67B4F">
        <w:rPr>
          <w:b/>
          <w:color w:val="000000"/>
          <w:sz w:val="24"/>
          <w:szCs w:val="24"/>
          <w:lang w:val="kk-KZ"/>
        </w:rPr>
        <w:t>Мектептерге және С. Нұрмағамбетов атындағы Әскери колледжге оқуға түсу үшін дене шынықтыру дайындығы бойынша нормативтер</w:t>
      </w:r>
    </w:p>
    <w:bookmarkEnd w:id="46"/>
    <w:p w:rsidR="00154D0D" w:rsidRPr="00B67B4F" w:rsidRDefault="00154D0D" w:rsidP="00154D0D">
      <w:pPr>
        <w:spacing w:after="0" w:line="240" w:lineRule="auto"/>
        <w:jc w:val="center"/>
        <w:rPr>
          <w:sz w:val="24"/>
          <w:szCs w:val="24"/>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2511"/>
        <w:gridCol w:w="3293"/>
        <w:gridCol w:w="1662"/>
      </w:tblGrid>
      <w:tr w:rsidR="00154D0D" w:rsidRPr="00B67B4F" w:rsidTr="00E11440">
        <w:trPr>
          <w:trHeight w:val="30"/>
          <w:jc w:val="center"/>
        </w:trPr>
        <w:tc>
          <w:tcPr>
            <w:tcW w:w="2192" w:type="dxa"/>
            <w:tcMar>
              <w:top w:w="15" w:type="dxa"/>
              <w:left w:w="15" w:type="dxa"/>
              <w:bottom w:w="15" w:type="dxa"/>
              <w:right w:w="15" w:type="dxa"/>
            </w:tcMar>
            <w:vAlign w:val="center"/>
            <w:hideMark/>
          </w:tcPr>
          <w:p w:rsidR="00154D0D" w:rsidRPr="00B67B4F" w:rsidRDefault="00154D0D" w:rsidP="00E11440">
            <w:pPr>
              <w:spacing w:after="0" w:line="240" w:lineRule="auto"/>
              <w:ind w:left="20"/>
              <w:jc w:val="center"/>
              <w:rPr>
                <w:b/>
                <w:sz w:val="24"/>
                <w:szCs w:val="24"/>
              </w:rPr>
            </w:pPr>
            <w:proofErr w:type="spellStart"/>
            <w:r w:rsidRPr="00B67B4F">
              <w:rPr>
                <w:b/>
                <w:color w:val="000000"/>
                <w:sz w:val="24"/>
                <w:szCs w:val="24"/>
              </w:rPr>
              <w:t>Белтемірге</w:t>
            </w:r>
            <w:proofErr w:type="spellEnd"/>
            <w:r w:rsidRPr="00B67B4F">
              <w:rPr>
                <w:b/>
                <w:color w:val="000000"/>
                <w:sz w:val="24"/>
                <w:szCs w:val="24"/>
              </w:rPr>
              <w:t xml:space="preserve"> </w:t>
            </w:r>
            <w:proofErr w:type="spellStart"/>
            <w:r w:rsidRPr="00B67B4F">
              <w:rPr>
                <w:b/>
                <w:color w:val="000000"/>
                <w:sz w:val="24"/>
                <w:szCs w:val="24"/>
              </w:rPr>
              <w:t>тартылу</w:t>
            </w:r>
            <w:proofErr w:type="spellEnd"/>
          </w:p>
        </w:tc>
        <w:tc>
          <w:tcPr>
            <w:tcW w:w="3371" w:type="dxa"/>
            <w:tcMar>
              <w:top w:w="15" w:type="dxa"/>
              <w:left w:w="15" w:type="dxa"/>
              <w:bottom w:w="15" w:type="dxa"/>
              <w:right w:w="15" w:type="dxa"/>
            </w:tcMar>
            <w:vAlign w:val="center"/>
            <w:hideMark/>
          </w:tcPr>
          <w:p w:rsidR="00154D0D" w:rsidRPr="00B67B4F" w:rsidRDefault="00154D0D" w:rsidP="00E11440">
            <w:pPr>
              <w:spacing w:after="0" w:line="240" w:lineRule="auto"/>
              <w:ind w:left="20"/>
              <w:jc w:val="center"/>
              <w:rPr>
                <w:b/>
                <w:sz w:val="24"/>
                <w:szCs w:val="24"/>
              </w:rPr>
            </w:pPr>
            <w:r w:rsidRPr="00B67B4F">
              <w:rPr>
                <w:b/>
                <w:color w:val="000000"/>
                <w:sz w:val="24"/>
                <w:szCs w:val="24"/>
              </w:rPr>
              <w:t xml:space="preserve">60 </w:t>
            </w:r>
            <w:proofErr w:type="spellStart"/>
            <w:r w:rsidRPr="00B67B4F">
              <w:rPr>
                <w:b/>
                <w:color w:val="000000"/>
                <w:sz w:val="24"/>
                <w:szCs w:val="24"/>
              </w:rPr>
              <w:t>метрге</w:t>
            </w:r>
            <w:proofErr w:type="spellEnd"/>
            <w:r w:rsidRPr="00B67B4F">
              <w:rPr>
                <w:b/>
                <w:color w:val="000000"/>
                <w:sz w:val="24"/>
                <w:szCs w:val="24"/>
              </w:rPr>
              <w:t xml:space="preserve"> </w:t>
            </w:r>
            <w:proofErr w:type="spellStart"/>
            <w:r w:rsidRPr="00B67B4F">
              <w:rPr>
                <w:b/>
                <w:color w:val="000000"/>
                <w:sz w:val="24"/>
                <w:szCs w:val="24"/>
              </w:rPr>
              <w:t>жүгіру</w:t>
            </w:r>
            <w:proofErr w:type="spellEnd"/>
          </w:p>
        </w:tc>
        <w:tc>
          <w:tcPr>
            <w:tcW w:w="4544" w:type="dxa"/>
            <w:tcMar>
              <w:top w:w="15" w:type="dxa"/>
              <w:left w:w="15" w:type="dxa"/>
              <w:bottom w:w="15" w:type="dxa"/>
              <w:right w:w="15" w:type="dxa"/>
            </w:tcMar>
            <w:vAlign w:val="center"/>
            <w:hideMark/>
          </w:tcPr>
          <w:p w:rsidR="00154D0D" w:rsidRPr="00B67B4F" w:rsidRDefault="00154D0D" w:rsidP="00E11440">
            <w:pPr>
              <w:spacing w:after="0" w:line="240" w:lineRule="auto"/>
              <w:ind w:left="20"/>
              <w:jc w:val="center"/>
              <w:rPr>
                <w:b/>
                <w:sz w:val="24"/>
                <w:szCs w:val="24"/>
              </w:rPr>
            </w:pPr>
            <w:r w:rsidRPr="00B67B4F">
              <w:rPr>
                <w:b/>
                <w:color w:val="000000"/>
                <w:sz w:val="24"/>
                <w:szCs w:val="24"/>
              </w:rPr>
              <w:t xml:space="preserve">2000 </w:t>
            </w:r>
            <w:proofErr w:type="spellStart"/>
            <w:r w:rsidRPr="00B67B4F">
              <w:rPr>
                <w:b/>
                <w:color w:val="000000"/>
                <w:sz w:val="24"/>
                <w:szCs w:val="24"/>
              </w:rPr>
              <w:t>метрге</w:t>
            </w:r>
            <w:proofErr w:type="spellEnd"/>
            <w:r w:rsidRPr="00B67B4F">
              <w:rPr>
                <w:b/>
                <w:color w:val="000000"/>
                <w:sz w:val="24"/>
                <w:szCs w:val="24"/>
              </w:rPr>
              <w:t xml:space="preserve"> </w:t>
            </w:r>
            <w:proofErr w:type="spellStart"/>
            <w:r w:rsidRPr="00B67B4F">
              <w:rPr>
                <w:b/>
                <w:color w:val="000000"/>
                <w:sz w:val="24"/>
                <w:szCs w:val="24"/>
              </w:rPr>
              <w:t>жүгіру</w:t>
            </w:r>
            <w:proofErr w:type="spellEnd"/>
          </w:p>
        </w:tc>
        <w:tc>
          <w:tcPr>
            <w:tcW w:w="2193" w:type="dxa"/>
            <w:tcMar>
              <w:top w:w="15" w:type="dxa"/>
              <w:left w:w="15" w:type="dxa"/>
              <w:bottom w:w="15" w:type="dxa"/>
              <w:right w:w="15" w:type="dxa"/>
            </w:tcMar>
            <w:vAlign w:val="center"/>
            <w:hideMark/>
          </w:tcPr>
          <w:p w:rsidR="00154D0D" w:rsidRPr="00B67B4F" w:rsidRDefault="00154D0D" w:rsidP="00E11440">
            <w:pPr>
              <w:spacing w:after="0" w:line="240" w:lineRule="auto"/>
              <w:ind w:left="20"/>
              <w:jc w:val="center"/>
              <w:rPr>
                <w:b/>
                <w:sz w:val="24"/>
                <w:szCs w:val="24"/>
              </w:rPr>
            </w:pPr>
            <w:proofErr w:type="spellStart"/>
            <w:r w:rsidRPr="00B67B4F">
              <w:rPr>
                <w:b/>
                <w:color w:val="000000"/>
                <w:sz w:val="24"/>
                <w:szCs w:val="24"/>
              </w:rPr>
              <w:t>Балл</w:t>
            </w:r>
            <w:proofErr w:type="spellEnd"/>
          </w:p>
        </w:tc>
      </w:tr>
      <w:tr w:rsidR="00154D0D" w:rsidRPr="00004D8A" w:rsidTr="00E11440">
        <w:trPr>
          <w:trHeight w:val="30"/>
          <w:jc w:val="center"/>
        </w:trPr>
        <w:tc>
          <w:tcPr>
            <w:tcW w:w="2192"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10</w:t>
            </w:r>
          </w:p>
        </w:tc>
        <w:tc>
          <w:tcPr>
            <w:tcW w:w="3371"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8.4</w:t>
            </w:r>
          </w:p>
        </w:tc>
        <w:tc>
          <w:tcPr>
            <w:tcW w:w="4544"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9.20</w:t>
            </w:r>
          </w:p>
        </w:tc>
        <w:tc>
          <w:tcPr>
            <w:tcW w:w="2193"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60</w:t>
            </w:r>
          </w:p>
        </w:tc>
      </w:tr>
      <w:tr w:rsidR="00154D0D" w:rsidRPr="00004D8A" w:rsidTr="00E11440">
        <w:trPr>
          <w:trHeight w:val="30"/>
          <w:jc w:val="center"/>
        </w:trPr>
        <w:tc>
          <w:tcPr>
            <w:tcW w:w="2192" w:type="dxa"/>
            <w:tcMar>
              <w:top w:w="15" w:type="dxa"/>
              <w:left w:w="15" w:type="dxa"/>
              <w:bottom w:w="15" w:type="dxa"/>
              <w:right w:w="15" w:type="dxa"/>
            </w:tcMar>
            <w:vAlign w:val="center"/>
            <w:hideMark/>
          </w:tcPr>
          <w:p w:rsidR="00154D0D" w:rsidRPr="00004D8A" w:rsidRDefault="00154D0D" w:rsidP="00E11440">
            <w:pPr>
              <w:spacing w:after="0" w:line="240" w:lineRule="auto"/>
              <w:jc w:val="center"/>
              <w:rPr>
                <w:sz w:val="24"/>
                <w:szCs w:val="24"/>
              </w:rPr>
            </w:pPr>
          </w:p>
        </w:tc>
        <w:tc>
          <w:tcPr>
            <w:tcW w:w="3371"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8.6</w:t>
            </w:r>
          </w:p>
        </w:tc>
        <w:tc>
          <w:tcPr>
            <w:tcW w:w="4544"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9.30</w:t>
            </w:r>
          </w:p>
        </w:tc>
        <w:tc>
          <w:tcPr>
            <w:tcW w:w="2193"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55</w:t>
            </w:r>
          </w:p>
        </w:tc>
      </w:tr>
      <w:tr w:rsidR="00154D0D" w:rsidRPr="00004D8A" w:rsidTr="00E11440">
        <w:trPr>
          <w:trHeight w:val="30"/>
          <w:jc w:val="center"/>
        </w:trPr>
        <w:tc>
          <w:tcPr>
            <w:tcW w:w="2192"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w:t>
            </w:r>
          </w:p>
        </w:tc>
        <w:tc>
          <w:tcPr>
            <w:tcW w:w="3371"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8.8</w:t>
            </w:r>
          </w:p>
        </w:tc>
        <w:tc>
          <w:tcPr>
            <w:tcW w:w="4544"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9.40</w:t>
            </w:r>
          </w:p>
        </w:tc>
        <w:tc>
          <w:tcPr>
            <w:tcW w:w="2193"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50</w:t>
            </w:r>
          </w:p>
        </w:tc>
      </w:tr>
      <w:tr w:rsidR="00154D0D" w:rsidRPr="00004D8A" w:rsidTr="00E11440">
        <w:trPr>
          <w:trHeight w:val="30"/>
          <w:jc w:val="center"/>
        </w:trPr>
        <w:tc>
          <w:tcPr>
            <w:tcW w:w="2192" w:type="dxa"/>
            <w:tcMar>
              <w:top w:w="15" w:type="dxa"/>
              <w:left w:w="15" w:type="dxa"/>
              <w:bottom w:w="15" w:type="dxa"/>
              <w:right w:w="15" w:type="dxa"/>
            </w:tcMar>
            <w:vAlign w:val="center"/>
            <w:hideMark/>
          </w:tcPr>
          <w:p w:rsidR="00154D0D" w:rsidRPr="00004D8A" w:rsidRDefault="00154D0D" w:rsidP="00E11440">
            <w:pPr>
              <w:spacing w:after="0" w:line="240" w:lineRule="auto"/>
              <w:jc w:val="center"/>
              <w:rPr>
                <w:sz w:val="24"/>
                <w:szCs w:val="24"/>
              </w:rPr>
            </w:pPr>
          </w:p>
        </w:tc>
        <w:tc>
          <w:tcPr>
            <w:tcW w:w="3371"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9.0</w:t>
            </w:r>
          </w:p>
        </w:tc>
        <w:tc>
          <w:tcPr>
            <w:tcW w:w="4544"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9.50</w:t>
            </w:r>
          </w:p>
        </w:tc>
        <w:tc>
          <w:tcPr>
            <w:tcW w:w="2193"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45</w:t>
            </w:r>
          </w:p>
        </w:tc>
      </w:tr>
      <w:tr w:rsidR="00154D0D" w:rsidRPr="00004D8A" w:rsidTr="00E11440">
        <w:trPr>
          <w:trHeight w:val="30"/>
          <w:jc w:val="center"/>
        </w:trPr>
        <w:tc>
          <w:tcPr>
            <w:tcW w:w="2192"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8</w:t>
            </w:r>
          </w:p>
        </w:tc>
        <w:tc>
          <w:tcPr>
            <w:tcW w:w="3371"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9.2</w:t>
            </w:r>
          </w:p>
        </w:tc>
        <w:tc>
          <w:tcPr>
            <w:tcW w:w="4544"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10.00</w:t>
            </w:r>
          </w:p>
        </w:tc>
        <w:tc>
          <w:tcPr>
            <w:tcW w:w="2193"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40</w:t>
            </w:r>
          </w:p>
        </w:tc>
      </w:tr>
      <w:tr w:rsidR="00154D0D" w:rsidRPr="00004D8A" w:rsidTr="00E11440">
        <w:trPr>
          <w:trHeight w:val="30"/>
          <w:jc w:val="center"/>
        </w:trPr>
        <w:tc>
          <w:tcPr>
            <w:tcW w:w="2192" w:type="dxa"/>
            <w:tcMar>
              <w:top w:w="15" w:type="dxa"/>
              <w:left w:w="15" w:type="dxa"/>
              <w:bottom w:w="15" w:type="dxa"/>
              <w:right w:w="15" w:type="dxa"/>
            </w:tcMar>
            <w:vAlign w:val="center"/>
            <w:hideMark/>
          </w:tcPr>
          <w:p w:rsidR="00154D0D" w:rsidRPr="00004D8A" w:rsidRDefault="00154D0D" w:rsidP="00E11440">
            <w:pPr>
              <w:spacing w:after="0" w:line="240" w:lineRule="auto"/>
              <w:jc w:val="center"/>
              <w:rPr>
                <w:sz w:val="24"/>
                <w:szCs w:val="24"/>
              </w:rPr>
            </w:pPr>
          </w:p>
        </w:tc>
        <w:tc>
          <w:tcPr>
            <w:tcW w:w="3371"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9.4</w:t>
            </w:r>
          </w:p>
        </w:tc>
        <w:tc>
          <w:tcPr>
            <w:tcW w:w="4544"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10.15</w:t>
            </w:r>
          </w:p>
        </w:tc>
        <w:tc>
          <w:tcPr>
            <w:tcW w:w="2193"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35</w:t>
            </w:r>
          </w:p>
        </w:tc>
      </w:tr>
      <w:tr w:rsidR="00154D0D" w:rsidRPr="00004D8A" w:rsidTr="00E11440">
        <w:trPr>
          <w:trHeight w:val="30"/>
          <w:jc w:val="center"/>
        </w:trPr>
        <w:tc>
          <w:tcPr>
            <w:tcW w:w="2192" w:type="dxa"/>
            <w:tcMar>
              <w:top w:w="15" w:type="dxa"/>
              <w:left w:w="15" w:type="dxa"/>
              <w:bottom w:w="15" w:type="dxa"/>
              <w:right w:w="15" w:type="dxa"/>
            </w:tcMar>
            <w:vAlign w:val="center"/>
            <w:hideMark/>
          </w:tcPr>
          <w:p w:rsidR="00154D0D" w:rsidRPr="00004D8A" w:rsidRDefault="00154D0D" w:rsidP="00E11440">
            <w:pPr>
              <w:spacing w:after="0" w:line="240" w:lineRule="auto"/>
              <w:jc w:val="center"/>
              <w:rPr>
                <w:sz w:val="24"/>
                <w:szCs w:val="24"/>
              </w:rPr>
            </w:pPr>
          </w:p>
        </w:tc>
        <w:tc>
          <w:tcPr>
            <w:tcW w:w="3371"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9.6</w:t>
            </w:r>
          </w:p>
        </w:tc>
        <w:tc>
          <w:tcPr>
            <w:tcW w:w="4544"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10.30</w:t>
            </w:r>
          </w:p>
        </w:tc>
        <w:tc>
          <w:tcPr>
            <w:tcW w:w="2193"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30</w:t>
            </w:r>
          </w:p>
        </w:tc>
      </w:tr>
      <w:tr w:rsidR="00154D0D" w:rsidRPr="00004D8A" w:rsidTr="00E11440">
        <w:trPr>
          <w:trHeight w:val="30"/>
          <w:jc w:val="center"/>
        </w:trPr>
        <w:tc>
          <w:tcPr>
            <w:tcW w:w="2192" w:type="dxa"/>
            <w:tcMar>
              <w:top w:w="15" w:type="dxa"/>
              <w:left w:w="15" w:type="dxa"/>
              <w:bottom w:w="15" w:type="dxa"/>
              <w:right w:w="15" w:type="dxa"/>
            </w:tcMar>
            <w:vAlign w:val="center"/>
            <w:hideMark/>
          </w:tcPr>
          <w:p w:rsidR="00154D0D" w:rsidRPr="00004D8A" w:rsidRDefault="00154D0D" w:rsidP="00E11440">
            <w:pPr>
              <w:spacing w:after="0" w:line="240" w:lineRule="auto"/>
              <w:jc w:val="center"/>
              <w:rPr>
                <w:sz w:val="24"/>
                <w:szCs w:val="24"/>
              </w:rPr>
            </w:pPr>
          </w:p>
        </w:tc>
        <w:tc>
          <w:tcPr>
            <w:tcW w:w="3371"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9.8</w:t>
            </w:r>
          </w:p>
        </w:tc>
        <w:tc>
          <w:tcPr>
            <w:tcW w:w="4544"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10.45</w:t>
            </w:r>
          </w:p>
        </w:tc>
        <w:tc>
          <w:tcPr>
            <w:tcW w:w="2193"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25</w:t>
            </w:r>
          </w:p>
        </w:tc>
      </w:tr>
      <w:tr w:rsidR="00154D0D" w:rsidRPr="00004D8A" w:rsidTr="00E11440">
        <w:trPr>
          <w:trHeight w:val="30"/>
          <w:jc w:val="center"/>
        </w:trPr>
        <w:tc>
          <w:tcPr>
            <w:tcW w:w="2192"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7</w:t>
            </w:r>
          </w:p>
        </w:tc>
        <w:tc>
          <w:tcPr>
            <w:tcW w:w="3371"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10.0</w:t>
            </w:r>
          </w:p>
        </w:tc>
        <w:tc>
          <w:tcPr>
            <w:tcW w:w="4544"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11.00</w:t>
            </w:r>
          </w:p>
        </w:tc>
        <w:tc>
          <w:tcPr>
            <w:tcW w:w="2193" w:type="dxa"/>
            <w:tcMar>
              <w:top w:w="15" w:type="dxa"/>
              <w:left w:w="15" w:type="dxa"/>
              <w:bottom w:w="15" w:type="dxa"/>
              <w:right w:w="15" w:type="dxa"/>
            </w:tcMar>
            <w:vAlign w:val="center"/>
            <w:hideMark/>
          </w:tcPr>
          <w:p w:rsidR="00154D0D" w:rsidRPr="00004D8A" w:rsidRDefault="00154D0D" w:rsidP="00E11440">
            <w:pPr>
              <w:spacing w:after="0" w:line="240" w:lineRule="auto"/>
              <w:ind w:left="20"/>
              <w:jc w:val="center"/>
              <w:rPr>
                <w:sz w:val="24"/>
                <w:szCs w:val="24"/>
              </w:rPr>
            </w:pPr>
            <w:r w:rsidRPr="00004D8A">
              <w:rPr>
                <w:color w:val="000000"/>
                <w:sz w:val="24"/>
                <w:szCs w:val="24"/>
              </w:rPr>
              <w:t>20</w:t>
            </w:r>
          </w:p>
        </w:tc>
      </w:tr>
    </w:tbl>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154D0D" w:rsidRPr="00004D8A" w:rsidRDefault="00154D0D" w:rsidP="00154D0D">
      <w:pPr>
        <w:spacing w:after="0" w:line="240" w:lineRule="auto"/>
        <w:ind w:firstLine="709"/>
        <w:rPr>
          <w:sz w:val="24"/>
          <w:szCs w:val="24"/>
          <w:lang w:val="ru-RU"/>
        </w:rPr>
      </w:pPr>
    </w:p>
    <w:p w:rsidR="005D0626" w:rsidRDefault="005D0626"/>
    <w:sectPr w:rsidR="005D0626" w:rsidSect="00154D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0E"/>
    <w:rsid w:val="00154D0D"/>
    <w:rsid w:val="005C450E"/>
    <w:rsid w:val="005D0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1D20C-D412-47C8-AEB5-77F0543E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D0D"/>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4140</Words>
  <Characters>23600</Characters>
  <Application>Microsoft Office Word</Application>
  <DocSecurity>0</DocSecurity>
  <Lines>196</Lines>
  <Paragraphs>55</Paragraphs>
  <ScaleCrop>false</ScaleCrop>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2024-01-24T09:13:00Z</dcterms:created>
  <dcterms:modified xsi:type="dcterms:W3CDTF">2024-01-24T09:15:00Z</dcterms:modified>
</cp:coreProperties>
</file>