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F2" w:rsidRDefault="005A53F2" w:rsidP="005A53F2">
      <w:pPr>
        <w:rPr>
          <w:b/>
          <w:lang w:val="kk-KZ"/>
        </w:rPr>
      </w:pPr>
    </w:p>
    <w:p w:rsidR="005A53F2" w:rsidRDefault="005A53F2" w:rsidP="005A53F2">
      <w:pPr>
        <w:rPr>
          <w:b/>
          <w:lang w:val="kk-KZ"/>
        </w:rPr>
      </w:pPr>
      <w:bookmarkStart w:id="0" w:name="_GoBack"/>
      <w:bookmarkEnd w:id="0"/>
    </w:p>
    <w:p w:rsidR="005A53F2" w:rsidRDefault="005A53F2" w:rsidP="005A53F2">
      <w:pPr>
        <w:jc w:val="center"/>
        <w:rPr>
          <w:b/>
          <w:lang w:val="kk-KZ"/>
        </w:rPr>
      </w:pPr>
      <w:r>
        <w:rPr>
          <w:b/>
          <w:lang w:val="kk-KZ"/>
        </w:rPr>
        <w:t>План мероприятий по антитеррору</w:t>
      </w:r>
    </w:p>
    <w:p w:rsidR="005A53F2" w:rsidRDefault="005A53F2" w:rsidP="005A53F2">
      <w:pPr>
        <w:jc w:val="center"/>
        <w:rPr>
          <w:b/>
          <w:lang w:val="kk-KZ"/>
        </w:rPr>
      </w:pPr>
      <w:r>
        <w:rPr>
          <w:b/>
          <w:lang w:val="kk-KZ"/>
        </w:rPr>
        <w:t xml:space="preserve">  КГУ «Общеобразовательная школа№9»</w:t>
      </w:r>
    </w:p>
    <w:p w:rsidR="005A53F2" w:rsidRDefault="005A53F2" w:rsidP="005A53F2">
      <w:pPr>
        <w:jc w:val="center"/>
        <w:rPr>
          <w:b/>
          <w:lang w:val="kk-KZ"/>
        </w:rPr>
      </w:pPr>
      <w:r>
        <w:rPr>
          <w:b/>
          <w:lang w:val="kk-KZ"/>
        </w:rPr>
        <w:t>2022-2023 учебный год</w:t>
      </w:r>
    </w:p>
    <w:p w:rsidR="005A53F2" w:rsidRDefault="005A53F2" w:rsidP="005A53F2">
      <w:pPr>
        <w:jc w:val="center"/>
        <w:rPr>
          <w:b/>
          <w:lang w:val="kk-KZ"/>
        </w:rPr>
      </w:pPr>
    </w:p>
    <w:tbl>
      <w:tblPr>
        <w:tblpPr w:leftFromText="180" w:rightFromText="180" w:bottomFromText="160" w:vertAnchor="text" w:horzAnchor="margin" w:tblpX="-714" w:tblpY="104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977"/>
        <w:gridCol w:w="938"/>
        <w:gridCol w:w="1670"/>
        <w:gridCol w:w="2619"/>
      </w:tblGrid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К-во</w:t>
            </w:r>
          </w:p>
          <w:p w:rsidR="005A53F2" w:rsidRDefault="005A53F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Сроки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Ответственные </w:t>
            </w:r>
          </w:p>
        </w:tc>
      </w:tr>
      <w:tr w:rsidR="005A53F2" w:rsidTr="005A53F2">
        <w:trPr>
          <w:trHeight w:val="8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Закон Республики Казахстан от 13.07.1999 г. №416 «О борьбе с терроризмом»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Сентябрь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rPr>
          <w:trHeight w:val="11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Занятие с педагогическим и техническим персоналом по теме: «Если вас захватили в заложники», «Действия населения при угрозе теракта», «Телефоны для экстренного реагирования»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Сентябрь</w:t>
            </w:r>
          </w:p>
          <w:p w:rsidR="005A53F2" w:rsidRDefault="005A53F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Начальник штаба ГО Ахметов О.А.</w:t>
            </w:r>
          </w:p>
        </w:tc>
      </w:tr>
      <w:tr w:rsidR="005A53F2" w:rsidTr="005A53F2">
        <w:trPr>
          <w:trHeight w:val="7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5A53F2" w:rsidRDefault="005A53F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b/>
                <w:bCs/>
                <w:color w:val="0000FF"/>
                <w:lang w:eastAsia="en-US"/>
              </w:rPr>
            </w:pPr>
            <w:r>
              <w:rPr>
                <w:rStyle w:val="apple-style-span"/>
                <w:color w:val="000000"/>
                <w:lang w:eastAsia="en-US"/>
              </w:rPr>
              <w:t>Оформить стенд с материалами по вопросам противодействия терроризму, обеспечению безопасности при угрозе совершения и совершенном теракте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Октябрь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rPr>
          <w:trHeight w:val="11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Организационная структура ГО в организациях </w:t>
            </w:r>
          </w:p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Функциональные обязанности должностных лиц в организации по обеспечению антитеррористической безопасности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Октябрь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«ЧС- Антитеррор»- тренировочная эвакуация, викторины, соревнования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сентябрь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Начальник штаба ГО Ахметов О.А.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Беседа «Как уберечь себя от </w:t>
            </w:r>
            <w:proofErr w:type="spellStart"/>
            <w:r>
              <w:rPr>
                <w:lang w:eastAsia="en-US"/>
              </w:rPr>
              <w:t>терракта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Ноябрь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Противопожарная защита в организациях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Декабрь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Начальник штаба ГО Ахметов О.А.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Классные часы  в 5-7 классах «Что такое экстремизм?», в 8-9 классах «Влияние экстремизма на подрастающее поколение», в 10-11 классах «Терроризм:сущность и способы противодействия»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Декабрь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Классные руководители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Январь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Классные руководители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Круглый стол «Терроризм- угроза всего общества»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Январь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командно-штабных учений с администрацией школы, должностными лицами ГО и тренировки с сотрудниками по действиям при возникновении угрозы совершения террористического акта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Февраль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Начальник штаба ГО Ахметов О.А.</w:t>
            </w:r>
          </w:p>
        </w:tc>
      </w:tr>
      <w:tr w:rsidR="005A53F2" w:rsidTr="005A53F2">
        <w:trPr>
          <w:trHeight w:val="35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Участие в мероприятиях по ликвидации последствий ураганов, бурь, снежных заносов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Февраль</w:t>
            </w:r>
          </w:p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хоз.части Калиев М.К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Классные руководители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агитационных буклетов «Антитеррористическая безопасность»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Апрель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Осмотр территории на наличие посторонних и подозрительных предметов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Апрель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хоз.части Калиев М.К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проверок на предмет обнаружения бесхозных вещей и предметов на объекте или в непосредственной близости от него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Ма</w:t>
            </w:r>
            <w:proofErr w:type="spellEnd"/>
            <w:r>
              <w:rPr>
                <w:lang w:val="kk-KZ" w:eastAsia="en-US"/>
              </w:rPr>
              <w:t>й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Зам.по хоз.части Калиев М.К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объектовых тренировок по вопросам противодействия терроризма с участием арендатора и сторожами школы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Зам.по хоз.части Калиев М.К</w:t>
            </w:r>
          </w:p>
        </w:tc>
      </w:tr>
      <w:tr w:rsidR="005A53F2" w:rsidTr="005A53F2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Анализ работы по антитеррористической защищенности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Июнь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Зам.по ВР Оразбек С.Н.</w:t>
            </w:r>
          </w:p>
        </w:tc>
      </w:tr>
    </w:tbl>
    <w:p w:rsidR="005A53F2" w:rsidRDefault="005A53F2" w:rsidP="005A53F2"/>
    <w:p w:rsidR="005A53F2" w:rsidRDefault="005A53F2" w:rsidP="005A53F2">
      <w:pPr>
        <w:rPr>
          <w:lang w:val="kk-KZ"/>
        </w:rPr>
      </w:pPr>
      <w:r>
        <w:rPr>
          <w:lang w:val="kk-KZ"/>
        </w:rPr>
        <w:t>Исп.Оразбек С.Н.</w:t>
      </w:r>
    </w:p>
    <w:p w:rsidR="005A53F2" w:rsidRDefault="005A53F2" w:rsidP="005A53F2">
      <w:pPr>
        <w:rPr>
          <w:lang w:val="kk-KZ"/>
        </w:rPr>
      </w:pPr>
      <w:r>
        <w:rPr>
          <w:lang w:val="kk-KZ"/>
        </w:rPr>
        <w:t>56-174</w:t>
      </w:r>
    </w:p>
    <w:p w:rsidR="005A53F2" w:rsidRDefault="005A53F2" w:rsidP="005A53F2">
      <w:pPr>
        <w:ind w:left="-1276"/>
      </w:pPr>
    </w:p>
    <w:p w:rsidR="005A53F2" w:rsidRDefault="005A53F2" w:rsidP="005A53F2"/>
    <w:p w:rsidR="004B0C69" w:rsidRDefault="004B0C69"/>
    <w:sectPr w:rsidR="004B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29"/>
    <w:rsid w:val="004B0C69"/>
    <w:rsid w:val="005A53F2"/>
    <w:rsid w:val="00BC1A38"/>
    <w:rsid w:val="00D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6069-48FF-4848-BFB6-4721966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34"/>
    <w:semiHidden/>
    <w:unhideWhenUsed/>
    <w:qFormat/>
    <w:rsid w:val="005A53F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A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4</cp:revision>
  <dcterms:created xsi:type="dcterms:W3CDTF">2022-09-05T09:39:00Z</dcterms:created>
  <dcterms:modified xsi:type="dcterms:W3CDTF">2022-10-22T05:50:00Z</dcterms:modified>
</cp:coreProperties>
</file>