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3E3" w:rsidRDefault="00CB0AB4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3E3" w:rsidRPr="00CB0AB4" w:rsidRDefault="00CB0AB4">
      <w:pPr>
        <w:spacing w:after="0"/>
        <w:rPr>
          <w:lang w:val="ru-RU"/>
        </w:rPr>
      </w:pPr>
      <w:r w:rsidRPr="00CB0AB4">
        <w:rPr>
          <w:b/>
          <w:color w:val="000000"/>
          <w:sz w:val="28"/>
          <w:lang w:val="ru-RU"/>
        </w:rPr>
        <w:t>Об утверждении Концепции антикоррупционной политики Республики Казахстан на 2022 - 2026 годы и внесении изменений в некоторые указы Президента Республики Казахстан</w:t>
      </w:r>
    </w:p>
    <w:p w:rsidR="006A53E3" w:rsidRDefault="00CB0AB4">
      <w:pPr>
        <w:spacing w:after="0"/>
        <w:jc w:val="both"/>
      </w:pPr>
      <w:r>
        <w:rPr>
          <w:color w:val="000000"/>
          <w:sz w:val="28"/>
        </w:rPr>
        <w:t>Указ Президента Республики Казахстан от 2 февраля 2022 года № 802.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3"/>
        <w:gridCol w:w="3834"/>
      </w:tblGrid>
      <w:tr w:rsidR="006A53E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Подлежит опубликованию в   </w:t>
            </w:r>
            <w:r>
              <w:br/>
            </w:r>
            <w:r>
              <w:rPr>
                <w:color w:val="000000"/>
                <w:sz w:val="20"/>
              </w:rPr>
              <w:t xml:space="preserve">Собрании актов Президента и   </w:t>
            </w:r>
            <w:r>
              <w:br/>
            </w:r>
            <w:r>
              <w:rPr>
                <w:color w:val="000000"/>
                <w:sz w:val="20"/>
              </w:rPr>
              <w:t xml:space="preserve">Правительства Республики   </w:t>
            </w:r>
            <w:r>
              <w:br/>
            </w:r>
            <w:r>
              <w:rPr>
                <w:color w:val="000000"/>
                <w:sz w:val="20"/>
              </w:rPr>
              <w:t xml:space="preserve">Казахстан     </w:t>
            </w:r>
          </w:p>
        </w:tc>
      </w:tr>
    </w:tbl>
    <w:p w:rsidR="006A53E3" w:rsidRDefault="00CB0AB4">
      <w:pPr>
        <w:spacing w:after="0"/>
        <w:jc w:val="both"/>
      </w:pPr>
      <w:bookmarkStart w:id="1" w:name="z4"/>
      <w:r>
        <w:rPr>
          <w:color w:val="000000"/>
          <w:sz w:val="28"/>
        </w:rPr>
        <w:t xml:space="preserve">       В соответствии с пунктом 88 Общенационального плана мероприятий по реализации Послания Главы государства народу Казахстана от 1 сентября 2021 года</w:t>
      </w:r>
      <w:r>
        <w:rPr>
          <w:color w:val="000000"/>
          <w:sz w:val="28"/>
        </w:rPr>
        <w:t xml:space="preserve"> "Единство народа и системные реформы - прочная основа процветания страны", утвержденного Указом Президента Республики Казахстан от 13 сентября 2021 года № 659, </w:t>
      </w:r>
      <w:r>
        <w:rPr>
          <w:b/>
          <w:color w:val="000000"/>
          <w:sz w:val="28"/>
        </w:rPr>
        <w:t>ПОСТАНОВЛЯЮ:</w:t>
      </w:r>
      <w:r>
        <w:rPr>
          <w:color w:val="000000"/>
          <w:sz w:val="28"/>
        </w:rPr>
        <w:t xml:space="preserve"> </w:t>
      </w:r>
    </w:p>
    <w:p w:rsidR="006A53E3" w:rsidRDefault="00CB0AB4">
      <w:pPr>
        <w:spacing w:after="0"/>
        <w:jc w:val="both"/>
      </w:pPr>
      <w:bookmarkStart w:id="2" w:name="z5"/>
      <w:bookmarkEnd w:id="1"/>
      <w:r>
        <w:rPr>
          <w:color w:val="000000"/>
          <w:sz w:val="28"/>
        </w:rPr>
        <w:t xml:space="preserve">       1. Утвердить прилагаемые:  </w:t>
      </w:r>
    </w:p>
    <w:p w:rsidR="006A53E3" w:rsidRDefault="00CB0AB4">
      <w:pPr>
        <w:spacing w:after="0"/>
        <w:jc w:val="both"/>
      </w:pPr>
      <w:bookmarkStart w:id="3" w:name="z6"/>
      <w:bookmarkEnd w:id="2"/>
      <w:r>
        <w:rPr>
          <w:color w:val="000000"/>
          <w:sz w:val="28"/>
        </w:rPr>
        <w:t xml:space="preserve">       1) Концепцию антикоррупционной политики</w:t>
      </w:r>
      <w:r>
        <w:rPr>
          <w:color w:val="000000"/>
          <w:sz w:val="28"/>
        </w:rPr>
        <w:t xml:space="preserve"> Республики Казахстан на 2022 - 2026 годы (далее - Концепция);  </w:t>
      </w:r>
    </w:p>
    <w:p w:rsidR="006A53E3" w:rsidRDefault="00CB0AB4">
      <w:pPr>
        <w:spacing w:after="0"/>
        <w:jc w:val="both"/>
      </w:pPr>
      <w:bookmarkStart w:id="4" w:name="z7"/>
      <w:bookmarkEnd w:id="3"/>
      <w:r>
        <w:rPr>
          <w:color w:val="000000"/>
          <w:sz w:val="28"/>
        </w:rPr>
        <w:t xml:space="preserve">       2) изменения, которые вносятся в некоторые указы Президента Республики Казахстан.</w:t>
      </w:r>
    </w:p>
    <w:p w:rsidR="006A53E3" w:rsidRDefault="00CB0AB4">
      <w:pPr>
        <w:spacing w:after="0"/>
        <w:jc w:val="both"/>
      </w:pPr>
      <w:bookmarkStart w:id="5" w:name="z8"/>
      <w:bookmarkEnd w:id="4"/>
      <w:r>
        <w:rPr>
          <w:color w:val="000000"/>
          <w:sz w:val="28"/>
        </w:rPr>
        <w:t xml:space="preserve">       2. Центральным и местным исполнительным органам, государственным органам, непосредственно подчи</w:t>
      </w:r>
      <w:r>
        <w:rPr>
          <w:color w:val="000000"/>
          <w:sz w:val="28"/>
        </w:rPr>
        <w:t xml:space="preserve">ненным и подотчетным Президенту Республики Казахстан, а также заинтересованным организациям (по согласованию), ответственным за реализацию Концепции:  </w:t>
      </w:r>
    </w:p>
    <w:p w:rsidR="006A53E3" w:rsidRDefault="00CB0AB4">
      <w:pPr>
        <w:spacing w:after="0"/>
        <w:jc w:val="both"/>
      </w:pPr>
      <w:bookmarkStart w:id="6" w:name="z9"/>
      <w:bookmarkEnd w:id="5"/>
      <w:r>
        <w:rPr>
          <w:color w:val="000000"/>
          <w:sz w:val="28"/>
        </w:rPr>
        <w:t xml:space="preserve">       1) принять меры по реализации Концепции;   </w:t>
      </w:r>
    </w:p>
    <w:p w:rsidR="006A53E3" w:rsidRDefault="00CB0AB4">
      <w:pPr>
        <w:spacing w:after="0"/>
        <w:jc w:val="both"/>
      </w:pPr>
      <w:bookmarkStart w:id="7" w:name="z10"/>
      <w:bookmarkEnd w:id="6"/>
      <w:r>
        <w:rPr>
          <w:color w:val="000000"/>
          <w:sz w:val="28"/>
        </w:rPr>
        <w:t xml:space="preserve">       2) представлять информацию о ходе исполнения К</w:t>
      </w:r>
      <w:r>
        <w:rPr>
          <w:color w:val="000000"/>
          <w:sz w:val="28"/>
        </w:rPr>
        <w:t xml:space="preserve">онцепции в порядке и сроки, установленные Системой государственного планирования.    </w:t>
      </w:r>
    </w:p>
    <w:p w:rsidR="006A53E3" w:rsidRDefault="00CB0AB4">
      <w:pPr>
        <w:spacing w:after="0"/>
        <w:jc w:val="both"/>
      </w:pPr>
      <w:bookmarkStart w:id="8" w:name="z11"/>
      <w:bookmarkEnd w:id="7"/>
      <w:r>
        <w:rPr>
          <w:color w:val="000000"/>
          <w:sz w:val="28"/>
        </w:rPr>
        <w:t xml:space="preserve">       3. Признать утратившими силу некоторые указы Президента Республики Казахстан согласно приложению к настоящему Указу.    </w:t>
      </w:r>
    </w:p>
    <w:p w:rsidR="006A53E3" w:rsidRDefault="00CB0AB4">
      <w:pPr>
        <w:spacing w:after="0"/>
        <w:jc w:val="both"/>
      </w:pPr>
      <w:bookmarkStart w:id="9" w:name="z12"/>
      <w:bookmarkEnd w:id="8"/>
      <w:r>
        <w:rPr>
          <w:color w:val="000000"/>
          <w:sz w:val="28"/>
        </w:rPr>
        <w:t xml:space="preserve">       4. Агентству Республики Казахстан п</w:t>
      </w:r>
      <w:r>
        <w:rPr>
          <w:color w:val="000000"/>
          <w:sz w:val="28"/>
        </w:rPr>
        <w:t xml:space="preserve">о противодействию коррупции (Антикоррупционной службе) принять меры, вытекающие из настоящего Указа.  </w:t>
      </w:r>
    </w:p>
    <w:p w:rsidR="006A53E3" w:rsidRDefault="00CB0AB4">
      <w:pPr>
        <w:spacing w:after="0"/>
        <w:jc w:val="both"/>
      </w:pPr>
      <w:bookmarkStart w:id="10" w:name="z13"/>
      <w:bookmarkEnd w:id="9"/>
      <w:r>
        <w:rPr>
          <w:color w:val="000000"/>
          <w:sz w:val="28"/>
        </w:rPr>
        <w:t xml:space="preserve">       5. Контроль за исполнением настоящего Указа возложить на Администрацию Президента Республики Казахстан.  </w:t>
      </w:r>
    </w:p>
    <w:p w:rsidR="006A53E3" w:rsidRDefault="00CB0AB4">
      <w:pPr>
        <w:spacing w:after="0"/>
        <w:jc w:val="both"/>
      </w:pPr>
      <w:bookmarkStart w:id="11" w:name="z14"/>
      <w:bookmarkEnd w:id="10"/>
      <w:r>
        <w:rPr>
          <w:color w:val="000000"/>
          <w:sz w:val="28"/>
        </w:rPr>
        <w:t xml:space="preserve">       6. Настоящий Указ вводится в дейс</w:t>
      </w:r>
      <w:r>
        <w:rPr>
          <w:color w:val="000000"/>
          <w:sz w:val="28"/>
        </w:rPr>
        <w:t xml:space="preserve">твие со дня его подписания.  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60"/>
        <w:gridCol w:w="4340"/>
      </w:tblGrid>
      <w:tr w:rsidR="006A53E3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"/>
          <w:p w:rsidR="006A53E3" w:rsidRDefault="00CB0AB4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Президент      </w:t>
            </w:r>
          </w:p>
          <w:p w:rsidR="006A53E3" w:rsidRDefault="006A53E3">
            <w:pPr>
              <w:spacing w:after="20"/>
              <w:ind w:left="20"/>
              <w:jc w:val="both"/>
            </w:pPr>
          </w:p>
          <w:p w:rsidR="006A53E3" w:rsidRDefault="006A53E3">
            <w:pPr>
              <w:spacing w:after="0"/>
            </w:pP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К. Токаев  </w:t>
            </w:r>
          </w:p>
        </w:tc>
      </w:tr>
      <w:tr w:rsidR="006A53E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 xml:space="preserve">Указом Президента Республики </w:t>
            </w:r>
            <w:r>
              <w:br/>
            </w:r>
            <w:r>
              <w:rPr>
                <w:color w:val="000000"/>
                <w:sz w:val="20"/>
              </w:rPr>
              <w:t xml:space="preserve">Казахстан от 2 февраля 2022 </w:t>
            </w:r>
            <w:r>
              <w:br/>
            </w:r>
            <w:r>
              <w:rPr>
                <w:color w:val="000000"/>
                <w:sz w:val="20"/>
              </w:rPr>
              <w:t xml:space="preserve">года № 802  </w:t>
            </w:r>
          </w:p>
        </w:tc>
      </w:tr>
    </w:tbl>
    <w:p w:rsidR="006A53E3" w:rsidRDefault="00CB0AB4">
      <w:pPr>
        <w:spacing w:after="0"/>
      </w:pPr>
      <w:bookmarkStart w:id="12" w:name="z17"/>
      <w:r>
        <w:rPr>
          <w:b/>
          <w:color w:val="000000"/>
        </w:rPr>
        <w:lastRenderedPageBreak/>
        <w:t xml:space="preserve"> Концепция антикоррупционной политики </w:t>
      </w:r>
      <w:r>
        <w:br/>
      </w:r>
      <w:r>
        <w:rPr>
          <w:b/>
          <w:color w:val="000000"/>
        </w:rPr>
        <w:t>Республики Казахстан на 2022-2026 годы</w:t>
      </w:r>
    </w:p>
    <w:p w:rsidR="006A53E3" w:rsidRDefault="00CB0AB4">
      <w:pPr>
        <w:spacing w:after="0"/>
      </w:pPr>
      <w:bookmarkStart w:id="13" w:name="z18"/>
      <w:bookmarkEnd w:id="12"/>
      <w:r>
        <w:rPr>
          <w:b/>
          <w:color w:val="000000"/>
        </w:rPr>
        <w:t xml:space="preserve"> СОДЕРЖАНИЕ</w:t>
      </w:r>
    </w:p>
    <w:bookmarkEnd w:id="13"/>
    <w:p w:rsidR="006A53E3" w:rsidRDefault="006A53E3">
      <w:pPr>
        <w:spacing w:after="0"/>
      </w:pPr>
    </w:p>
    <w:p w:rsidR="006A53E3" w:rsidRDefault="00CB0AB4">
      <w:pPr>
        <w:spacing w:after="0"/>
        <w:jc w:val="both"/>
      </w:pPr>
      <w:r>
        <w:rPr>
          <w:color w:val="000000"/>
          <w:sz w:val="28"/>
        </w:rPr>
        <w:t xml:space="preserve">       Раздел 1. Паспорт Концепции </w:t>
      </w:r>
    </w:p>
    <w:p w:rsidR="006A53E3" w:rsidRDefault="006A53E3">
      <w:pPr>
        <w:spacing w:after="0"/>
      </w:pPr>
    </w:p>
    <w:p w:rsidR="006A53E3" w:rsidRDefault="00CB0AB4">
      <w:pPr>
        <w:spacing w:after="0"/>
        <w:jc w:val="both"/>
      </w:pPr>
      <w:r>
        <w:rPr>
          <w:color w:val="000000"/>
          <w:sz w:val="28"/>
        </w:rPr>
        <w:t xml:space="preserve">       Раздел 2. Анализ текущей ситуации </w:t>
      </w:r>
    </w:p>
    <w:p w:rsidR="006A53E3" w:rsidRDefault="006A53E3">
      <w:pPr>
        <w:spacing w:after="0"/>
      </w:pPr>
    </w:p>
    <w:p w:rsidR="006A53E3" w:rsidRDefault="00CB0AB4">
      <w:pPr>
        <w:spacing w:after="0"/>
        <w:jc w:val="both"/>
      </w:pPr>
      <w:r>
        <w:rPr>
          <w:color w:val="000000"/>
          <w:sz w:val="28"/>
        </w:rPr>
        <w:t xml:space="preserve">       Раздел 3. Обзор международного опыта </w:t>
      </w:r>
    </w:p>
    <w:p w:rsidR="006A53E3" w:rsidRDefault="006A53E3">
      <w:pPr>
        <w:spacing w:after="0"/>
      </w:pPr>
    </w:p>
    <w:p w:rsidR="006A53E3" w:rsidRDefault="00CB0AB4">
      <w:pPr>
        <w:spacing w:after="0"/>
        <w:jc w:val="both"/>
      </w:pPr>
      <w:r>
        <w:rPr>
          <w:color w:val="000000"/>
          <w:sz w:val="28"/>
        </w:rPr>
        <w:t xml:space="preserve">       Раздел 4. Видение развития антикоррупционной политики </w:t>
      </w:r>
    </w:p>
    <w:p w:rsidR="006A53E3" w:rsidRDefault="006A53E3">
      <w:pPr>
        <w:spacing w:after="0"/>
      </w:pPr>
    </w:p>
    <w:p w:rsidR="006A53E3" w:rsidRDefault="00CB0AB4">
      <w:pPr>
        <w:spacing w:after="0"/>
        <w:jc w:val="both"/>
      </w:pPr>
      <w:r>
        <w:rPr>
          <w:color w:val="000000"/>
          <w:sz w:val="28"/>
        </w:rPr>
        <w:t xml:space="preserve">       Раздел 5</w:t>
      </w:r>
      <w:r>
        <w:rPr>
          <w:color w:val="000000"/>
          <w:sz w:val="28"/>
        </w:rPr>
        <w:t xml:space="preserve">. Основные принципы и подходы развития антикоррупционной политики </w:t>
      </w:r>
    </w:p>
    <w:p w:rsidR="006A53E3" w:rsidRDefault="006A53E3">
      <w:pPr>
        <w:spacing w:after="0"/>
      </w:pPr>
    </w:p>
    <w:p w:rsidR="006A53E3" w:rsidRDefault="00CB0AB4">
      <w:pPr>
        <w:spacing w:after="0"/>
        <w:jc w:val="both"/>
      </w:pPr>
      <w:r>
        <w:rPr>
          <w:color w:val="000000"/>
          <w:sz w:val="28"/>
        </w:rPr>
        <w:t xml:space="preserve">       Раздел 6. Целевые индикаторы и ожидаемые результаты </w:t>
      </w:r>
    </w:p>
    <w:p w:rsidR="006A53E3" w:rsidRDefault="006A53E3">
      <w:pPr>
        <w:spacing w:after="0"/>
      </w:pPr>
    </w:p>
    <w:p w:rsidR="006A53E3" w:rsidRDefault="00CB0AB4">
      <w:pPr>
        <w:spacing w:after="0"/>
        <w:jc w:val="both"/>
      </w:pPr>
      <w:r>
        <w:rPr>
          <w:color w:val="000000"/>
          <w:sz w:val="28"/>
        </w:rPr>
        <w:t xml:space="preserve">       Раздел 7. План действий по реализации Концепции (приложение) </w:t>
      </w:r>
    </w:p>
    <w:p w:rsidR="006A53E3" w:rsidRDefault="00CB0AB4">
      <w:pPr>
        <w:spacing w:after="0"/>
      </w:pPr>
      <w:bookmarkStart w:id="14" w:name="z26"/>
      <w:r>
        <w:rPr>
          <w:b/>
          <w:color w:val="000000"/>
        </w:rPr>
        <w:t xml:space="preserve"> Раздел 1. Паспорт Концепции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6A53E3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6A53E3" w:rsidRDefault="00CB0AB4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Наименование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Концепция антико</w:t>
            </w:r>
            <w:r>
              <w:rPr>
                <w:b/>
                <w:color w:val="000000"/>
                <w:sz w:val="20"/>
              </w:rPr>
              <w:t>ррупционной политики Республики Казахстан на 2022-2026 годы</w:t>
            </w:r>
          </w:p>
        </w:tc>
      </w:tr>
      <w:tr w:rsidR="006A53E3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Основание для разработки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поручение Президента Республики Казахстан (пункт 88 Общенационального плана мероприятий      по реализации Послания Главы государства народу Казахстана от 1 сентября 2021</w:t>
            </w:r>
            <w:r>
              <w:rPr>
                <w:color w:val="000000"/>
                <w:sz w:val="20"/>
              </w:rPr>
              <w:t xml:space="preserve"> года "Единство народа и системные реформы - прочная основа процветания страны")</w:t>
            </w:r>
          </w:p>
        </w:tc>
      </w:tr>
      <w:tr w:rsidR="006A53E3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Государственный орган, ответственный за разработку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Агентство Республики Казахстан по противодействию коррупции (Антикоррупционная служба)</w:t>
            </w:r>
          </w:p>
        </w:tc>
      </w:tr>
      <w:tr w:rsidR="006A53E3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Государственные органы и организаци</w:t>
            </w:r>
            <w:r>
              <w:rPr>
                <w:color w:val="000000"/>
                <w:sz w:val="20"/>
              </w:rPr>
              <w:t>и, ответственные за реализацию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государственные органы, подведомственные организации, субъекты квазигосударственного сектора</w:t>
            </w:r>
          </w:p>
        </w:tc>
      </w:tr>
      <w:tr w:rsidR="006A53E3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Сроки реализации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2022-2026 годы</w:t>
            </w:r>
          </w:p>
        </w:tc>
      </w:tr>
    </w:tbl>
    <w:p w:rsidR="006A53E3" w:rsidRDefault="00CB0AB4">
      <w:pPr>
        <w:spacing w:after="0"/>
      </w:pPr>
      <w:bookmarkStart w:id="15" w:name="z27"/>
      <w:r>
        <w:rPr>
          <w:b/>
          <w:color w:val="000000"/>
        </w:rPr>
        <w:t xml:space="preserve"> Раздел 2. Анализ текущей ситуации</w:t>
      </w:r>
    </w:p>
    <w:p w:rsidR="006A53E3" w:rsidRDefault="00CB0AB4">
      <w:pPr>
        <w:spacing w:after="0"/>
        <w:jc w:val="both"/>
      </w:pPr>
      <w:bookmarkStart w:id="16" w:name="z28"/>
      <w:bookmarkEnd w:id="15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2.1. Достигнутые результаты</w:t>
      </w:r>
    </w:p>
    <w:p w:rsidR="006A53E3" w:rsidRDefault="00CB0AB4">
      <w:pPr>
        <w:spacing w:after="0"/>
        <w:jc w:val="both"/>
      </w:pPr>
      <w:bookmarkStart w:id="17" w:name="z29"/>
      <w:bookmarkEnd w:id="16"/>
      <w:r>
        <w:rPr>
          <w:color w:val="000000"/>
          <w:sz w:val="28"/>
        </w:rPr>
        <w:t>      Антикоррупционная поли</w:t>
      </w:r>
      <w:r>
        <w:rPr>
          <w:color w:val="000000"/>
          <w:sz w:val="28"/>
        </w:rPr>
        <w:t>тика Казахстана постоянно совершенствуется исходя из запросов общества с учетом национальной практики и передового зарубежного опыта.</w:t>
      </w:r>
    </w:p>
    <w:p w:rsidR="006A53E3" w:rsidRDefault="00CB0AB4">
      <w:pPr>
        <w:spacing w:after="0"/>
        <w:jc w:val="both"/>
      </w:pPr>
      <w:bookmarkStart w:id="18" w:name="z30"/>
      <w:bookmarkEnd w:id="17"/>
      <w:r>
        <w:rPr>
          <w:color w:val="000000"/>
          <w:sz w:val="28"/>
        </w:rPr>
        <w:t xml:space="preserve">       Последовательный и комплексный подход в данном направлении обеспечен через реализацию Антикоррупционной стратегии</w:t>
      </w:r>
      <w:r>
        <w:rPr>
          <w:color w:val="000000"/>
          <w:sz w:val="28"/>
        </w:rPr>
        <w:t xml:space="preserve"> Республики Казахстан на 2015-2025 годы, утвержденной Указом Президента Республики Казахстан от 26 декабря 2014 года № 986 (далее - Антикоррупционная стратегия).</w:t>
      </w:r>
    </w:p>
    <w:p w:rsidR="006A53E3" w:rsidRDefault="00CB0AB4">
      <w:pPr>
        <w:spacing w:after="0"/>
        <w:jc w:val="both"/>
      </w:pPr>
      <w:bookmarkStart w:id="19" w:name="z31"/>
      <w:bookmarkEnd w:id="18"/>
      <w:r>
        <w:rPr>
          <w:color w:val="000000"/>
          <w:sz w:val="28"/>
        </w:rPr>
        <w:lastRenderedPageBreak/>
        <w:t xml:space="preserve">       С принятием Закона "О противодействии коррупции" создана система мер противодействия ко</w:t>
      </w:r>
      <w:r>
        <w:rPr>
          <w:color w:val="000000"/>
          <w:sz w:val="28"/>
        </w:rPr>
        <w:t>ррупции с разумным балансом превентивных и уголовно-правовых инструментов.</w:t>
      </w:r>
    </w:p>
    <w:p w:rsidR="006A53E3" w:rsidRDefault="00CB0AB4">
      <w:pPr>
        <w:spacing w:after="0"/>
        <w:jc w:val="both"/>
      </w:pPr>
      <w:bookmarkStart w:id="20" w:name="z32"/>
      <w:bookmarkEnd w:id="19"/>
      <w:r>
        <w:rPr>
          <w:color w:val="000000"/>
          <w:sz w:val="28"/>
        </w:rPr>
        <w:t>      В борьбу с коррупцией активно вовлекается гражданское общество через антикоррупционное просвещение и создание атмосферы "нулевой" терпимости к любым ее проявлениям.</w:t>
      </w:r>
    </w:p>
    <w:p w:rsidR="006A53E3" w:rsidRDefault="00CB0AB4">
      <w:pPr>
        <w:spacing w:after="0"/>
        <w:jc w:val="both"/>
      </w:pPr>
      <w:bookmarkStart w:id="21" w:name="z33"/>
      <w:bookmarkEnd w:id="20"/>
      <w:r>
        <w:rPr>
          <w:color w:val="000000"/>
          <w:sz w:val="28"/>
        </w:rPr>
        <w:t>      Созд</w:t>
      </w:r>
      <w:r>
        <w:rPr>
          <w:color w:val="000000"/>
          <w:sz w:val="28"/>
        </w:rPr>
        <w:t>ан независимый уполномоченный орган по противодействию коррупции - Агентство Республики Казахстан по противодействию коррупции (Антикоррупционная служба), подчиненное и подотчетное Президенту Республики Казахстан.</w:t>
      </w:r>
    </w:p>
    <w:p w:rsidR="006A53E3" w:rsidRDefault="00CB0AB4">
      <w:pPr>
        <w:spacing w:after="0"/>
        <w:jc w:val="both"/>
      </w:pPr>
      <w:bookmarkStart w:id="22" w:name="z34"/>
      <w:bookmarkEnd w:id="21"/>
      <w:r>
        <w:rPr>
          <w:color w:val="000000"/>
          <w:sz w:val="28"/>
        </w:rPr>
        <w:t>      Будучи главным проводником антикорру</w:t>
      </w:r>
      <w:r>
        <w:rPr>
          <w:color w:val="000000"/>
          <w:sz w:val="28"/>
        </w:rPr>
        <w:t>пционной политики государства, Агентство в своей деятельности сочетает элементы эффективной превенции, масштабного просвещения, конструктивного партнерства с обществом и уголовно-правовых мер.</w:t>
      </w:r>
    </w:p>
    <w:p w:rsidR="006A53E3" w:rsidRDefault="00CB0AB4">
      <w:pPr>
        <w:spacing w:after="0"/>
        <w:jc w:val="both"/>
      </w:pPr>
      <w:bookmarkStart w:id="23" w:name="z35"/>
      <w:bookmarkEnd w:id="22"/>
      <w:r>
        <w:rPr>
          <w:color w:val="000000"/>
          <w:sz w:val="28"/>
        </w:rPr>
        <w:t>      Внедрение в рамках проектного управления типового базовог</w:t>
      </w:r>
      <w:r>
        <w:rPr>
          <w:color w:val="000000"/>
          <w:sz w:val="28"/>
        </w:rPr>
        <w:t>о направления по противодействию коррупции для каждого государственного органа усилило координирующий потенциал антикоррупционной службы.</w:t>
      </w:r>
    </w:p>
    <w:p w:rsidR="006A53E3" w:rsidRDefault="00CB0AB4">
      <w:pPr>
        <w:spacing w:after="0"/>
        <w:jc w:val="both"/>
      </w:pPr>
      <w:bookmarkStart w:id="24" w:name="z36"/>
      <w:bookmarkEnd w:id="23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Превентивные меры на государственной службе</w:t>
      </w:r>
    </w:p>
    <w:p w:rsidR="006A53E3" w:rsidRDefault="00CB0AB4">
      <w:pPr>
        <w:spacing w:after="0"/>
        <w:jc w:val="both"/>
      </w:pPr>
      <w:bookmarkStart w:id="25" w:name="z37"/>
      <w:bookmarkEnd w:id="24"/>
      <w:r>
        <w:rPr>
          <w:color w:val="000000"/>
          <w:sz w:val="28"/>
        </w:rPr>
        <w:t>      Новым Законом "О государственной службе Республики Казахстан"</w:t>
      </w:r>
      <w:r>
        <w:rPr>
          <w:color w:val="000000"/>
          <w:sz w:val="28"/>
        </w:rPr>
        <w:t xml:space="preserve"> обеспечен переход к "карьерной" модели государственной службы, внедрены принципы меритократии через механизмы открытого конкурсного отбора, продвижения на основе компетентности. Сокращены условия для командных перемещений, фундаментально пересмотрена сист</w:t>
      </w:r>
      <w:r>
        <w:rPr>
          <w:color w:val="000000"/>
          <w:sz w:val="28"/>
        </w:rPr>
        <w:t>ема оценки эффективности государственных служащих, проведено апробирование новой системы оплаты труда в зависимости от результатов работы.</w:t>
      </w:r>
    </w:p>
    <w:p w:rsidR="006A53E3" w:rsidRDefault="00CB0AB4">
      <w:pPr>
        <w:spacing w:after="0"/>
        <w:jc w:val="both"/>
      </w:pPr>
      <w:bookmarkStart w:id="26" w:name="z38"/>
      <w:bookmarkEnd w:id="25"/>
      <w:r>
        <w:rPr>
          <w:color w:val="000000"/>
          <w:sz w:val="28"/>
        </w:rPr>
        <w:t>      Действует Этический кодекс государственных служащих, в местных и центральных государственных органах создан инс</w:t>
      </w:r>
      <w:r>
        <w:rPr>
          <w:color w:val="000000"/>
          <w:sz w:val="28"/>
        </w:rPr>
        <w:t>титут уполномоченных по этике. Функционируют советы по этике.</w:t>
      </w:r>
    </w:p>
    <w:p w:rsidR="006A53E3" w:rsidRDefault="00CB0AB4">
      <w:pPr>
        <w:spacing w:after="0"/>
        <w:jc w:val="both"/>
      </w:pPr>
      <w:bookmarkStart w:id="27" w:name="z39"/>
      <w:bookmarkEnd w:id="26"/>
      <w:r>
        <w:rPr>
          <w:color w:val="000000"/>
          <w:sz w:val="28"/>
        </w:rPr>
        <w:t>      Введено новое антикоррупционное ограничение для государственных служащих, депутатов Парламента и судей на владение счетами в зарубежных банках.</w:t>
      </w:r>
    </w:p>
    <w:p w:rsidR="006A53E3" w:rsidRDefault="00CB0AB4">
      <w:pPr>
        <w:spacing w:after="0"/>
        <w:jc w:val="both"/>
      </w:pPr>
      <w:bookmarkStart w:id="28" w:name="z40"/>
      <w:bookmarkEnd w:id="27"/>
      <w:r>
        <w:rPr>
          <w:color w:val="000000"/>
          <w:sz w:val="28"/>
        </w:rPr>
        <w:t>      Предусмотрен полный запрет на получени</w:t>
      </w:r>
      <w:r>
        <w:rPr>
          <w:color w:val="000000"/>
          <w:sz w:val="28"/>
        </w:rPr>
        <w:t>е и дарение подарков в связи с исполнением служебных обязанностей лицам, занимающим ответственную государственную должность, а также уполномоченным на выполнение государственных функций, приравненным к ним, и членам их семей.</w:t>
      </w:r>
    </w:p>
    <w:p w:rsidR="006A53E3" w:rsidRDefault="00CB0AB4">
      <w:pPr>
        <w:spacing w:after="0"/>
        <w:jc w:val="both"/>
      </w:pPr>
      <w:bookmarkStart w:id="29" w:name="z41"/>
      <w:bookmarkEnd w:id="28"/>
      <w:r>
        <w:rPr>
          <w:color w:val="000000"/>
          <w:sz w:val="28"/>
        </w:rPr>
        <w:t>      Усилены нормы о недопуст</w:t>
      </w:r>
      <w:r>
        <w:rPr>
          <w:color w:val="000000"/>
          <w:sz w:val="28"/>
        </w:rPr>
        <w:t xml:space="preserve">имости совместной службы (работы) указанных лиц с близкими родственниками, супругами и свойственниками. Кандидаты на </w:t>
      </w:r>
      <w:r>
        <w:rPr>
          <w:color w:val="000000"/>
          <w:sz w:val="28"/>
        </w:rPr>
        <w:lastRenderedPageBreak/>
        <w:t>государственную должность обязаны уведомлять о работающих родственниках в государственной организации.</w:t>
      </w:r>
    </w:p>
    <w:p w:rsidR="006A53E3" w:rsidRDefault="00CB0AB4">
      <w:pPr>
        <w:spacing w:after="0"/>
        <w:jc w:val="both"/>
      </w:pPr>
      <w:bookmarkStart w:id="30" w:name="z42"/>
      <w:bookmarkEnd w:id="29"/>
      <w:r>
        <w:rPr>
          <w:color w:val="000000"/>
          <w:sz w:val="28"/>
        </w:rPr>
        <w:t>      Усовершенствованы меры финансо</w:t>
      </w:r>
      <w:r>
        <w:rPr>
          <w:color w:val="000000"/>
          <w:sz w:val="28"/>
        </w:rPr>
        <w:t>вого контроля. В 2021 году государственные служащие, лица, приравненные к ним, а также их супруги в рамках всеобщего декларирования предоставили "входные" декларации, зафиксировав все свои активы. С 2022 года будет осуществляться сопоставление доходов и ра</w:t>
      </w:r>
      <w:r>
        <w:rPr>
          <w:color w:val="000000"/>
          <w:sz w:val="28"/>
        </w:rPr>
        <w:t>сходов.</w:t>
      </w:r>
    </w:p>
    <w:p w:rsidR="006A53E3" w:rsidRDefault="00CB0AB4">
      <w:pPr>
        <w:spacing w:after="0"/>
        <w:jc w:val="both"/>
      </w:pPr>
      <w:bookmarkStart w:id="31" w:name="z43"/>
      <w:bookmarkEnd w:id="30"/>
      <w:r>
        <w:rPr>
          <w:color w:val="000000"/>
          <w:sz w:val="28"/>
        </w:rPr>
        <w:t>      Оценка деятельности акимов дополнена целевым индикатором "уровень коррупции" и утверждена методика регионального измерения индекса коррупции.</w:t>
      </w:r>
    </w:p>
    <w:p w:rsidR="006A53E3" w:rsidRDefault="00CB0AB4">
      <w:pPr>
        <w:spacing w:after="0"/>
        <w:jc w:val="both"/>
      </w:pPr>
      <w:bookmarkStart w:id="32" w:name="z44"/>
      <w:bookmarkEnd w:id="31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Минимизация предпосылок коррупции в судах и правоохранительных органах</w:t>
      </w:r>
    </w:p>
    <w:p w:rsidR="006A53E3" w:rsidRDefault="00CB0AB4">
      <w:pPr>
        <w:spacing w:after="0"/>
        <w:jc w:val="both"/>
      </w:pPr>
      <w:bookmarkStart w:id="33" w:name="z45"/>
      <w:bookmarkEnd w:id="32"/>
      <w:r>
        <w:rPr>
          <w:color w:val="000000"/>
          <w:sz w:val="28"/>
        </w:rPr>
        <w:t>      Улучшена система</w:t>
      </w:r>
      <w:r>
        <w:rPr>
          <w:color w:val="000000"/>
          <w:sz w:val="28"/>
        </w:rPr>
        <w:t xml:space="preserve"> отбора и оценки судей. В областных и приравненных к ним судах функционируют комиссии по судейской этике, создан отдел внутренней безопасности и предупреждения коррупции в судах Департамента по обеспечению деятельности судов при Верховном Суде.</w:t>
      </w:r>
    </w:p>
    <w:p w:rsidR="006A53E3" w:rsidRDefault="00CB0AB4">
      <w:pPr>
        <w:spacing w:after="0"/>
        <w:jc w:val="both"/>
      </w:pPr>
      <w:bookmarkStart w:id="34" w:name="z46"/>
      <w:bookmarkEnd w:id="33"/>
      <w:r>
        <w:rPr>
          <w:color w:val="000000"/>
          <w:sz w:val="28"/>
        </w:rPr>
        <w:t>      Введе</w:t>
      </w:r>
      <w:r>
        <w:rPr>
          <w:color w:val="000000"/>
          <w:sz w:val="28"/>
        </w:rPr>
        <w:t>на фигура "судьи-примирителя", что втрое снизило нагрузку на суды: почти половина дел завершаются примирением, стороны сами разбираются в споре, минимизируя коррупционные риски.</w:t>
      </w:r>
    </w:p>
    <w:p w:rsidR="006A53E3" w:rsidRDefault="00CB0AB4">
      <w:pPr>
        <w:spacing w:after="0"/>
        <w:jc w:val="both"/>
      </w:pPr>
      <w:bookmarkStart w:id="35" w:name="z47"/>
      <w:bookmarkEnd w:id="34"/>
      <w:r>
        <w:rPr>
          <w:color w:val="000000"/>
          <w:sz w:val="28"/>
        </w:rPr>
        <w:t>      Судебные процессы переведены в онлайн-режим. Устранена возможность манип</w:t>
      </w:r>
      <w:r>
        <w:rPr>
          <w:color w:val="000000"/>
          <w:sz w:val="28"/>
        </w:rPr>
        <w:t>уляций в алгоритме автоматизированного распределения дел.</w:t>
      </w:r>
    </w:p>
    <w:p w:rsidR="006A53E3" w:rsidRDefault="00CB0AB4">
      <w:pPr>
        <w:spacing w:after="0"/>
        <w:jc w:val="both"/>
      </w:pPr>
      <w:bookmarkStart w:id="36" w:name="z48"/>
      <w:bookmarkEnd w:id="35"/>
      <w:r>
        <w:rPr>
          <w:color w:val="000000"/>
          <w:sz w:val="28"/>
        </w:rPr>
        <w:t xml:space="preserve">      В целях безусловного применения принципа верховенства закона для оперативного разрешения гражданских и коммерческих споров международного бизнеса создан независимый Суд Международного </w:t>
      </w:r>
      <w:r>
        <w:rPr>
          <w:color w:val="000000"/>
          <w:sz w:val="28"/>
        </w:rPr>
        <w:t>финансового центра "Астана", работающий в рамках особого правового режима.</w:t>
      </w:r>
    </w:p>
    <w:p w:rsidR="006A53E3" w:rsidRDefault="00CB0AB4">
      <w:pPr>
        <w:spacing w:after="0"/>
        <w:jc w:val="both"/>
      </w:pPr>
      <w:bookmarkStart w:id="37" w:name="z49"/>
      <w:bookmarkEnd w:id="36"/>
      <w:r>
        <w:rPr>
          <w:color w:val="000000"/>
          <w:sz w:val="28"/>
        </w:rPr>
        <w:t>      Внедряется трехзвенная модель уголовного процесса, нацеленная на усиление гарантий соблюдения конституционных прав граждан, неотвратимость наказания и предупреждение коррупции</w:t>
      </w:r>
      <w:r>
        <w:rPr>
          <w:color w:val="000000"/>
          <w:sz w:val="28"/>
        </w:rPr>
        <w:t>.</w:t>
      </w:r>
    </w:p>
    <w:p w:rsidR="006A53E3" w:rsidRDefault="00CB0AB4">
      <w:pPr>
        <w:spacing w:after="0"/>
        <w:jc w:val="both"/>
      </w:pPr>
      <w:bookmarkStart w:id="38" w:name="z50"/>
      <w:bookmarkEnd w:id="37"/>
      <w:r>
        <w:rPr>
          <w:color w:val="000000"/>
          <w:sz w:val="28"/>
        </w:rPr>
        <w:t>      Вводится сплошное видеонаблюдение в пенитенциарных учреждениях и служебных помещениях полиции, а также во всех оперативно-следственных подразделениях правоохранительных органов.</w:t>
      </w:r>
    </w:p>
    <w:p w:rsidR="006A53E3" w:rsidRDefault="00CB0AB4">
      <w:pPr>
        <w:spacing w:after="0"/>
        <w:jc w:val="both"/>
      </w:pPr>
      <w:bookmarkStart w:id="39" w:name="z51"/>
      <w:bookmarkEnd w:id="38"/>
      <w:r>
        <w:rPr>
          <w:color w:val="000000"/>
          <w:sz w:val="28"/>
        </w:rPr>
        <w:t>      В повседневной практике применяются электронные системы досудебн</w:t>
      </w:r>
      <w:r>
        <w:rPr>
          <w:color w:val="000000"/>
          <w:sz w:val="28"/>
        </w:rPr>
        <w:t>ых расследований, административных производств, учета субъектов и объектов проверок, а также информационный сервис "Qamqor".</w:t>
      </w:r>
    </w:p>
    <w:p w:rsidR="006A53E3" w:rsidRDefault="00CB0AB4">
      <w:pPr>
        <w:spacing w:after="0"/>
        <w:jc w:val="both"/>
      </w:pPr>
      <w:bookmarkStart w:id="40" w:name="z52"/>
      <w:bookmarkEnd w:id="39"/>
      <w:r>
        <w:rPr>
          <w:color w:val="000000"/>
          <w:sz w:val="28"/>
        </w:rPr>
        <w:t>      Ярким примером использования цифровизации для снижения коррупционных рисков в деятельности правоохранительных органов являетс</w:t>
      </w:r>
      <w:r>
        <w:rPr>
          <w:color w:val="000000"/>
          <w:sz w:val="28"/>
        </w:rPr>
        <w:t xml:space="preserve">я </w:t>
      </w:r>
      <w:r>
        <w:rPr>
          <w:color w:val="000000"/>
          <w:sz w:val="28"/>
        </w:rPr>
        <w:lastRenderedPageBreak/>
        <w:t>масштабирование практики видеоконтроля дорожного движения "Сергек", исключающего прямой контакт правонарушителей с должностными лицами.</w:t>
      </w:r>
    </w:p>
    <w:p w:rsidR="006A53E3" w:rsidRDefault="00CB0AB4">
      <w:pPr>
        <w:spacing w:after="0"/>
        <w:jc w:val="both"/>
      </w:pPr>
      <w:bookmarkStart w:id="41" w:name="z53"/>
      <w:bookmarkEnd w:id="40"/>
      <w:r>
        <w:rPr>
          <w:color w:val="000000"/>
          <w:sz w:val="28"/>
        </w:rPr>
        <w:t xml:space="preserve">       Внедрение в правоохранительную систему стандартов рекрутинга, применяемых на государственной службе, позволяет </w:t>
      </w:r>
      <w:r>
        <w:rPr>
          <w:color w:val="000000"/>
          <w:sz w:val="28"/>
        </w:rPr>
        <w:t xml:space="preserve">обеспечить прозрачность отбора и, соответственно, качество и "чистоту" кадров. </w:t>
      </w:r>
    </w:p>
    <w:p w:rsidR="006A53E3" w:rsidRDefault="00CB0AB4">
      <w:pPr>
        <w:spacing w:after="0"/>
        <w:jc w:val="both"/>
      </w:pPr>
      <w:bookmarkStart w:id="42" w:name="z54"/>
      <w:bookmarkEnd w:id="41"/>
      <w:r>
        <w:rPr>
          <w:color w:val="000000"/>
          <w:sz w:val="28"/>
        </w:rPr>
        <w:t>      Наряду с усилением уголовной ответственности сотрудников правоохранительных органов за коррупцию приняты меры по повышению их заработной платы, а также предусмотрены комп</w:t>
      </w:r>
      <w:r>
        <w:rPr>
          <w:color w:val="000000"/>
          <w:sz w:val="28"/>
        </w:rPr>
        <w:t>енсации затрат на аренду и приобретение жилья отдельным категориям.</w:t>
      </w:r>
    </w:p>
    <w:p w:rsidR="006A53E3" w:rsidRDefault="00CB0AB4">
      <w:pPr>
        <w:spacing w:after="0"/>
        <w:jc w:val="both"/>
      </w:pPr>
      <w:bookmarkStart w:id="43" w:name="z55"/>
      <w:bookmarkEnd w:id="42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Расширение общественного контроля, обеспечение открытости государственных органов</w:t>
      </w:r>
      <w:r>
        <w:rPr>
          <w:color w:val="000000"/>
          <w:sz w:val="28"/>
        </w:rPr>
        <w:t xml:space="preserve">  </w:t>
      </w:r>
    </w:p>
    <w:p w:rsidR="006A53E3" w:rsidRDefault="00CB0AB4">
      <w:pPr>
        <w:spacing w:after="0"/>
        <w:jc w:val="both"/>
      </w:pPr>
      <w:bookmarkStart w:id="44" w:name="z56"/>
      <w:bookmarkEnd w:id="43"/>
      <w:r>
        <w:rPr>
          <w:color w:val="000000"/>
          <w:sz w:val="28"/>
        </w:rPr>
        <w:t>      В Казахстане усилен общественный контроль, представленный целым рядом неправительственных о</w:t>
      </w:r>
      <w:r>
        <w:rPr>
          <w:color w:val="000000"/>
          <w:sz w:val="28"/>
        </w:rPr>
        <w:t>рганизаций.</w:t>
      </w:r>
    </w:p>
    <w:p w:rsidR="006A53E3" w:rsidRDefault="00CB0AB4">
      <w:pPr>
        <w:spacing w:after="0"/>
        <w:jc w:val="both"/>
      </w:pPr>
      <w:bookmarkStart w:id="45" w:name="z57"/>
      <w:bookmarkEnd w:id="44"/>
      <w:r>
        <w:rPr>
          <w:color w:val="000000"/>
          <w:sz w:val="28"/>
        </w:rPr>
        <w:t>      Активно работают национальный превентивный механизм, общественные наблюдательные комиссии. Создан Национальный совет общественного доверия при Президенте Республики Казахстан.</w:t>
      </w:r>
    </w:p>
    <w:p w:rsidR="006A53E3" w:rsidRDefault="00CB0AB4">
      <w:pPr>
        <w:spacing w:after="0"/>
        <w:jc w:val="both"/>
      </w:pPr>
      <w:bookmarkStart w:id="46" w:name="z58"/>
      <w:bookmarkEnd w:id="45"/>
      <w:r>
        <w:rPr>
          <w:color w:val="000000"/>
          <w:sz w:val="28"/>
        </w:rPr>
        <w:t xml:space="preserve">      В рамках концепции "слышащего государства" сформирована </w:t>
      </w:r>
      <w:r>
        <w:rPr>
          <w:color w:val="000000"/>
          <w:sz w:val="28"/>
        </w:rPr>
        <w:t>эффективная институционально-правовая основа для вовлечения гражданского общества в процессы принятия решений.</w:t>
      </w:r>
    </w:p>
    <w:p w:rsidR="006A53E3" w:rsidRDefault="00CB0AB4">
      <w:pPr>
        <w:spacing w:after="0"/>
        <w:jc w:val="both"/>
      </w:pPr>
      <w:bookmarkStart w:id="47" w:name="z59"/>
      <w:bookmarkEnd w:id="46"/>
      <w:r>
        <w:rPr>
          <w:color w:val="000000"/>
          <w:sz w:val="28"/>
        </w:rPr>
        <w:t>      Расширен правовой статус общественных советов путем внесения изменений в Закон "Об общественных советах".</w:t>
      </w:r>
    </w:p>
    <w:p w:rsidR="006A53E3" w:rsidRDefault="00CB0AB4">
      <w:pPr>
        <w:spacing w:after="0"/>
        <w:jc w:val="both"/>
      </w:pPr>
      <w:bookmarkStart w:id="48" w:name="z60"/>
      <w:bookmarkEnd w:id="47"/>
      <w:r>
        <w:rPr>
          <w:color w:val="000000"/>
          <w:sz w:val="28"/>
        </w:rPr>
        <w:t>      Важную роль в процессе внед</w:t>
      </w:r>
      <w:r>
        <w:rPr>
          <w:color w:val="000000"/>
          <w:sz w:val="28"/>
        </w:rPr>
        <w:t>рения общественного контроля играют политические партии. Партией "Nur Otan" принята Программа противодействия коррупции до 2025 года, а также ряд антикоррупционных инициатив реализуется в рамках Предвыборной программы "Путь перемен: достойную жизнь каждому</w:t>
      </w:r>
      <w:r>
        <w:rPr>
          <w:color w:val="000000"/>
          <w:sz w:val="28"/>
        </w:rPr>
        <w:t>!".</w:t>
      </w:r>
    </w:p>
    <w:p w:rsidR="006A53E3" w:rsidRDefault="00CB0AB4">
      <w:pPr>
        <w:spacing w:after="0"/>
        <w:jc w:val="both"/>
      </w:pPr>
      <w:bookmarkStart w:id="49" w:name="z61"/>
      <w:bookmarkEnd w:id="48"/>
      <w:r>
        <w:rPr>
          <w:color w:val="000000"/>
          <w:sz w:val="28"/>
        </w:rPr>
        <w:t>      Специальной мониторинговой группой, состоящей из представителей общественности, обеспечена оценка реализации Антикоррупционной стратегии.</w:t>
      </w:r>
    </w:p>
    <w:p w:rsidR="006A53E3" w:rsidRDefault="00CB0AB4">
      <w:pPr>
        <w:spacing w:after="0"/>
        <w:jc w:val="both"/>
      </w:pPr>
      <w:bookmarkStart w:id="50" w:name="z62"/>
      <w:bookmarkEnd w:id="49"/>
      <w:r>
        <w:rPr>
          <w:color w:val="000000"/>
          <w:sz w:val="28"/>
        </w:rPr>
        <w:t>      Законом "О доступе к информации" заложены основы для формирования подотчетного и транспарентного перед</w:t>
      </w:r>
      <w:r>
        <w:rPr>
          <w:color w:val="000000"/>
          <w:sz w:val="28"/>
        </w:rPr>
        <w:t xml:space="preserve"> обществом государства.</w:t>
      </w:r>
    </w:p>
    <w:p w:rsidR="006A53E3" w:rsidRDefault="00CB0AB4">
      <w:pPr>
        <w:spacing w:after="0"/>
        <w:jc w:val="both"/>
      </w:pPr>
      <w:bookmarkStart w:id="51" w:name="z63"/>
      <w:bookmarkEnd w:id="50"/>
      <w:r>
        <w:rPr>
          <w:color w:val="000000"/>
          <w:sz w:val="28"/>
        </w:rPr>
        <w:t>      На электронной платформе "Открытое правительство" создано пять порталов открытых данных: "Открытые бюджеты", "Открытые НПА", "Открытые данные", "Оценка эффективности государственных органов", "Открытый диалог".</w:t>
      </w:r>
    </w:p>
    <w:p w:rsidR="006A53E3" w:rsidRDefault="00CB0AB4">
      <w:pPr>
        <w:spacing w:after="0"/>
        <w:jc w:val="both"/>
      </w:pPr>
      <w:bookmarkStart w:id="52" w:name="z64"/>
      <w:bookmarkEnd w:id="51"/>
      <w:r>
        <w:rPr>
          <w:color w:val="000000"/>
          <w:sz w:val="28"/>
        </w:rPr>
        <w:t>      Эти ресур</w:t>
      </w:r>
      <w:r>
        <w:rPr>
          <w:color w:val="000000"/>
          <w:sz w:val="28"/>
        </w:rPr>
        <w:t xml:space="preserve">сы позволяют гражданам участвовать в обсуждении бюджетных программ, проектов нормативных правовых актов, получать статистическую </w:t>
      </w:r>
      <w:r>
        <w:rPr>
          <w:color w:val="000000"/>
          <w:sz w:val="28"/>
        </w:rPr>
        <w:lastRenderedPageBreak/>
        <w:t>информацию и обращаться к руководителям государственных органов и субъектов квазигосударственного сектора с проблемными вопроса</w:t>
      </w:r>
      <w:r>
        <w:rPr>
          <w:color w:val="000000"/>
          <w:sz w:val="28"/>
        </w:rPr>
        <w:t>ми.</w:t>
      </w:r>
    </w:p>
    <w:p w:rsidR="006A53E3" w:rsidRDefault="00CB0AB4">
      <w:pPr>
        <w:spacing w:after="0"/>
        <w:jc w:val="both"/>
      </w:pPr>
      <w:bookmarkStart w:id="53" w:name="z65"/>
      <w:bookmarkEnd w:id="52"/>
      <w:r>
        <w:rPr>
          <w:color w:val="000000"/>
          <w:sz w:val="28"/>
        </w:rPr>
        <w:t>      Осуществлен перезапуск работы с обращениями граждан путем внедрения специального сервиса "е-Обращение", позволяющего удобно и быстро подавать жалобы, отслеживая их рассмотрение в онлайн-режиме.</w:t>
      </w:r>
    </w:p>
    <w:p w:rsidR="006A53E3" w:rsidRDefault="00CB0AB4">
      <w:pPr>
        <w:spacing w:after="0"/>
        <w:jc w:val="both"/>
      </w:pPr>
      <w:bookmarkStart w:id="54" w:name="z66"/>
      <w:bookmarkEnd w:id="53"/>
      <w:r>
        <w:rPr>
          <w:color w:val="000000"/>
          <w:sz w:val="28"/>
        </w:rPr>
        <w:t>      С принятием Административного процедурно-проце</w:t>
      </w:r>
      <w:r>
        <w:rPr>
          <w:color w:val="000000"/>
          <w:sz w:val="28"/>
        </w:rPr>
        <w:t>ссуального кодекса внедрены эффективные механизмы защиты прав физических и юридических лиц при рассмотрении публично-правовых споров, а также усилены гарантии участия граждан в процессе принятия решений органами власти.</w:t>
      </w:r>
    </w:p>
    <w:p w:rsidR="006A53E3" w:rsidRDefault="00CB0AB4">
      <w:pPr>
        <w:spacing w:after="0"/>
        <w:jc w:val="both"/>
      </w:pPr>
      <w:bookmarkStart w:id="55" w:name="z67"/>
      <w:bookmarkEnd w:id="54"/>
      <w:r>
        <w:rPr>
          <w:color w:val="000000"/>
          <w:sz w:val="28"/>
        </w:rPr>
        <w:t>      С привлечением 150 независимых</w:t>
      </w:r>
      <w:r>
        <w:rPr>
          <w:color w:val="000000"/>
          <w:sz w:val="28"/>
        </w:rPr>
        <w:t xml:space="preserve"> экспертов из числа общественности проведена антикоррупционная экспертиза 11,2 тысяч проектов нормативных правовых актов, что позволило выявить более 30 тысяч коррупционных рисков.</w:t>
      </w:r>
    </w:p>
    <w:p w:rsidR="006A53E3" w:rsidRDefault="00CB0AB4">
      <w:pPr>
        <w:spacing w:after="0"/>
        <w:jc w:val="both"/>
      </w:pPr>
      <w:bookmarkStart w:id="56" w:name="z68"/>
      <w:bookmarkEnd w:id="55"/>
      <w:r>
        <w:rPr>
          <w:color w:val="000000"/>
          <w:sz w:val="28"/>
        </w:rPr>
        <w:t>      Развивается эффективная модель местного самоуправления, основанная на</w:t>
      </w:r>
      <w:r>
        <w:rPr>
          <w:color w:val="000000"/>
          <w:sz w:val="28"/>
        </w:rPr>
        <w:t xml:space="preserve"> участии граждан в решении важных вопросов регионального значения.</w:t>
      </w:r>
    </w:p>
    <w:p w:rsidR="006A53E3" w:rsidRDefault="00CB0AB4">
      <w:pPr>
        <w:spacing w:after="0"/>
        <w:jc w:val="both"/>
      </w:pPr>
      <w:bookmarkStart w:id="57" w:name="z69"/>
      <w:bookmarkEnd w:id="56"/>
      <w:r>
        <w:rPr>
          <w:color w:val="000000"/>
          <w:sz w:val="28"/>
        </w:rPr>
        <w:t>      Внедрен "бюджет народного участия", позволяющий жителям столицы, городов республиканского и областного значения инициировать проекты по благоустройству, озеленению и санитарной очистк</w:t>
      </w:r>
      <w:r>
        <w:rPr>
          <w:color w:val="000000"/>
          <w:sz w:val="28"/>
        </w:rPr>
        <w:t>е территорий.</w:t>
      </w:r>
    </w:p>
    <w:p w:rsidR="006A53E3" w:rsidRDefault="00CB0AB4">
      <w:pPr>
        <w:spacing w:after="0"/>
        <w:jc w:val="both"/>
      </w:pPr>
      <w:bookmarkStart w:id="58" w:name="z70"/>
      <w:bookmarkEnd w:id="57"/>
      <w:r>
        <w:rPr>
          <w:color w:val="000000"/>
          <w:sz w:val="28"/>
        </w:rPr>
        <w:t>      Через формирование четвертого уровня бюджета сельское население имеет возможность самостоятельно определять, на что будут потрачены бюджетные средства.</w:t>
      </w:r>
    </w:p>
    <w:p w:rsidR="006A53E3" w:rsidRDefault="00CB0AB4">
      <w:pPr>
        <w:spacing w:after="0"/>
        <w:jc w:val="both"/>
      </w:pPr>
      <w:bookmarkStart w:id="59" w:name="z71"/>
      <w:bookmarkEnd w:id="58"/>
      <w:r>
        <w:rPr>
          <w:color w:val="000000"/>
          <w:sz w:val="28"/>
        </w:rPr>
        <w:t>      Введена выборность акимов городов районного значения, сельских округов, поселк</w:t>
      </w:r>
      <w:r>
        <w:rPr>
          <w:color w:val="000000"/>
          <w:sz w:val="28"/>
        </w:rPr>
        <w:t>ов и сел.</w:t>
      </w:r>
    </w:p>
    <w:p w:rsidR="006A53E3" w:rsidRDefault="00CB0AB4">
      <w:pPr>
        <w:spacing w:after="0"/>
        <w:jc w:val="both"/>
      </w:pPr>
      <w:bookmarkStart w:id="60" w:name="z72"/>
      <w:bookmarkEnd w:id="59"/>
      <w:r>
        <w:rPr>
          <w:color w:val="000000"/>
          <w:sz w:val="28"/>
        </w:rPr>
        <w:t>      По всей стране масштабирован проект "Адалдық алаңы", который позволил выстроить каналы взаимодействия государственных органов с гражданским обществом в вопросах предупреждения коррупции.</w:t>
      </w:r>
    </w:p>
    <w:p w:rsidR="006A53E3" w:rsidRDefault="00CB0AB4">
      <w:pPr>
        <w:spacing w:after="0"/>
        <w:jc w:val="both"/>
      </w:pPr>
      <w:bookmarkStart w:id="61" w:name="z73"/>
      <w:bookmarkEnd w:id="60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Антикоррупционное образование, продвижение иде</w:t>
      </w:r>
      <w:r>
        <w:rPr>
          <w:i/>
          <w:color w:val="000000"/>
          <w:sz w:val="28"/>
        </w:rPr>
        <w:t>ологии добропорядочности и "нулевой терпимости" к коррупции</w:t>
      </w:r>
      <w:r>
        <w:rPr>
          <w:color w:val="000000"/>
          <w:sz w:val="28"/>
        </w:rPr>
        <w:t xml:space="preserve"> </w:t>
      </w:r>
    </w:p>
    <w:p w:rsidR="006A53E3" w:rsidRDefault="00CB0AB4">
      <w:pPr>
        <w:spacing w:after="0"/>
        <w:jc w:val="both"/>
      </w:pPr>
      <w:bookmarkStart w:id="62" w:name="z74"/>
      <w:bookmarkEnd w:id="61"/>
      <w:r>
        <w:rPr>
          <w:color w:val="000000"/>
          <w:sz w:val="28"/>
        </w:rPr>
        <w:t>      В национальное антикоррупционное движение вовлечены все заинтересованные группы: учащиеся, студенты, преподаватели, государственные служащие, предприниматели, инвесторы, независимые эксперт</w:t>
      </w:r>
      <w:r>
        <w:rPr>
          <w:color w:val="000000"/>
          <w:sz w:val="28"/>
        </w:rPr>
        <w:t>ы, волонтеры и другие.</w:t>
      </w:r>
    </w:p>
    <w:p w:rsidR="006A53E3" w:rsidRDefault="00CB0AB4">
      <w:pPr>
        <w:spacing w:after="0"/>
        <w:jc w:val="both"/>
      </w:pPr>
      <w:bookmarkStart w:id="63" w:name="z75"/>
      <w:bookmarkEnd w:id="62"/>
      <w:r>
        <w:rPr>
          <w:color w:val="000000"/>
          <w:sz w:val="28"/>
        </w:rPr>
        <w:t>      По всем специальностям бакалавриата образовательные программы дополнены элективным предметом "Основы антикоррупционной культуры".</w:t>
      </w:r>
    </w:p>
    <w:p w:rsidR="006A53E3" w:rsidRDefault="00CB0AB4">
      <w:pPr>
        <w:spacing w:after="0"/>
        <w:jc w:val="both"/>
      </w:pPr>
      <w:bookmarkStart w:id="64" w:name="z76"/>
      <w:bookmarkEnd w:id="63"/>
      <w:r>
        <w:rPr>
          <w:color w:val="000000"/>
          <w:sz w:val="28"/>
        </w:rPr>
        <w:t>      Ряд казахстанских вузов с высокими антикоррупционными стандартами объединился в Лигу академ</w:t>
      </w:r>
      <w:r>
        <w:rPr>
          <w:color w:val="000000"/>
          <w:sz w:val="28"/>
        </w:rPr>
        <w:t>ической честности.</w:t>
      </w:r>
    </w:p>
    <w:p w:rsidR="006A53E3" w:rsidRDefault="00CB0AB4">
      <w:pPr>
        <w:spacing w:after="0"/>
        <w:jc w:val="both"/>
      </w:pPr>
      <w:bookmarkStart w:id="65" w:name="z77"/>
      <w:bookmarkEnd w:id="64"/>
      <w:r>
        <w:rPr>
          <w:color w:val="000000"/>
          <w:sz w:val="28"/>
        </w:rPr>
        <w:t xml:space="preserve">      Введена дифференцированная система поощрения граждан, сообщающих о фактах коррупции и иным образом оказывающих содействие в противодействии </w:t>
      </w:r>
      <w:r>
        <w:rPr>
          <w:color w:val="000000"/>
          <w:sz w:val="28"/>
        </w:rPr>
        <w:lastRenderedPageBreak/>
        <w:t>коррупции. Теперь вознаграждения выплачиваются в зависимости от размера взятки или причинен</w:t>
      </w:r>
      <w:r>
        <w:rPr>
          <w:color w:val="000000"/>
          <w:sz w:val="28"/>
        </w:rPr>
        <w:t>ного ущерба, а не фиксированно, как это было ранее. Максимальная выплата может составлять четыре тысячи месячных расчетных показателей.</w:t>
      </w:r>
    </w:p>
    <w:p w:rsidR="006A53E3" w:rsidRDefault="00CB0AB4">
      <w:pPr>
        <w:spacing w:after="0"/>
        <w:jc w:val="both"/>
      </w:pPr>
      <w:bookmarkStart w:id="66" w:name="z78"/>
      <w:bookmarkEnd w:id="65"/>
      <w:r>
        <w:rPr>
          <w:color w:val="000000"/>
          <w:sz w:val="28"/>
        </w:rPr>
        <w:t xml:space="preserve">      Приняты комплексные меры по повышению антикоррупционной культуры в обществе. По данным исследования Общественного </w:t>
      </w:r>
      <w:r>
        <w:rPr>
          <w:color w:val="000000"/>
          <w:sz w:val="28"/>
        </w:rPr>
        <w:t>фонда "Транспаренси Казахстан" "Мониторинг состояния коррупции в Казахстане за 2020 год", 60% казахстанцев выразили готовность оказания содействия в борьбе с коррупцией.</w:t>
      </w:r>
    </w:p>
    <w:p w:rsidR="006A53E3" w:rsidRDefault="00CB0AB4">
      <w:pPr>
        <w:spacing w:after="0"/>
        <w:jc w:val="both"/>
      </w:pPr>
      <w:bookmarkStart w:id="67" w:name="z79"/>
      <w:bookmarkEnd w:id="66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Автоматизация бизнес-процессов</w:t>
      </w:r>
    </w:p>
    <w:p w:rsidR="006A53E3" w:rsidRDefault="00CB0AB4">
      <w:pPr>
        <w:spacing w:after="0"/>
        <w:jc w:val="both"/>
      </w:pPr>
      <w:bookmarkStart w:id="68" w:name="z80"/>
      <w:bookmarkEnd w:id="67"/>
      <w:r>
        <w:rPr>
          <w:color w:val="000000"/>
          <w:sz w:val="28"/>
        </w:rPr>
        <w:t>      Применение новых технологий позволяет оказ</w:t>
      </w:r>
      <w:r>
        <w:rPr>
          <w:color w:val="000000"/>
          <w:sz w:val="28"/>
        </w:rPr>
        <w:t>ывать услуги гражданам в электронном и мобильном форматах, отражая приоритетную задачу клиентоориентированности государственных органов.</w:t>
      </w:r>
    </w:p>
    <w:p w:rsidR="006A53E3" w:rsidRDefault="00CB0AB4">
      <w:pPr>
        <w:spacing w:after="0"/>
        <w:jc w:val="both"/>
      </w:pPr>
      <w:bookmarkStart w:id="69" w:name="z81"/>
      <w:bookmarkEnd w:id="68"/>
      <w:r>
        <w:rPr>
          <w:color w:val="000000"/>
          <w:sz w:val="28"/>
        </w:rPr>
        <w:t>      По итогам 2020 года Казахстан занял 29-е место среди 193 стран-членов ООН в рейтинге по уровню развития "электрон</w:t>
      </w:r>
      <w:r>
        <w:rPr>
          <w:color w:val="000000"/>
          <w:sz w:val="28"/>
        </w:rPr>
        <w:t>ного правительства" (в 2018 г. - 39), среди стран СНГ - 1-е место, среди стран Азии - 6-е место.</w:t>
      </w:r>
    </w:p>
    <w:p w:rsidR="006A53E3" w:rsidRDefault="00CB0AB4">
      <w:pPr>
        <w:spacing w:after="0"/>
        <w:jc w:val="both"/>
      </w:pPr>
      <w:bookmarkStart w:id="70" w:name="z82"/>
      <w:bookmarkEnd w:id="69"/>
      <w:r>
        <w:rPr>
          <w:color w:val="000000"/>
          <w:sz w:val="28"/>
        </w:rPr>
        <w:t>      Улучшение позиции Казахстана стало результатом комплексной и последовательной работы в рамках Государственной программы "Цифровой Казахстан".</w:t>
      </w:r>
    </w:p>
    <w:p w:rsidR="006A53E3" w:rsidRDefault="00CB0AB4">
      <w:pPr>
        <w:spacing w:after="0"/>
        <w:jc w:val="both"/>
      </w:pPr>
      <w:bookmarkStart w:id="71" w:name="z83"/>
      <w:bookmarkEnd w:id="70"/>
      <w:r>
        <w:rPr>
          <w:color w:val="000000"/>
          <w:sz w:val="28"/>
        </w:rPr>
        <w:t>      Транс</w:t>
      </w:r>
      <w:r>
        <w:rPr>
          <w:color w:val="000000"/>
          <w:sz w:val="28"/>
        </w:rPr>
        <w:t>формационные процессы способствовали минимизации коррупционных рисков во многих социально чувствительных сферах.</w:t>
      </w:r>
    </w:p>
    <w:p w:rsidR="006A53E3" w:rsidRDefault="00CB0AB4">
      <w:pPr>
        <w:spacing w:after="0"/>
        <w:jc w:val="both"/>
      </w:pPr>
      <w:bookmarkStart w:id="72" w:name="z84"/>
      <w:bookmarkEnd w:id="71"/>
      <w:r>
        <w:rPr>
          <w:color w:val="000000"/>
          <w:sz w:val="28"/>
        </w:rPr>
        <w:t xml:space="preserve">      Передача функций центральных и местных исполнительных органов в конкурентную среду позволила сократить административные барьеры и другие </w:t>
      </w:r>
      <w:r>
        <w:rPr>
          <w:color w:val="000000"/>
          <w:sz w:val="28"/>
        </w:rPr>
        <w:t>предпосылки коррупции.</w:t>
      </w:r>
    </w:p>
    <w:p w:rsidR="006A53E3" w:rsidRDefault="00CB0AB4">
      <w:pPr>
        <w:spacing w:after="0"/>
        <w:jc w:val="both"/>
      </w:pPr>
      <w:bookmarkStart w:id="73" w:name="z85"/>
      <w:bookmarkEnd w:id="72"/>
      <w:r>
        <w:rPr>
          <w:color w:val="000000"/>
          <w:sz w:val="28"/>
        </w:rPr>
        <w:t>      Стандарты, регламенты и правила государственных услуг сведены в единый документ. В центрах обслуживания населения и предпринимателей оказываются государственные услуги по принципу "одного окна", развиваются проактивные услуги.</w:t>
      </w:r>
    </w:p>
    <w:p w:rsidR="006A53E3" w:rsidRDefault="00CB0AB4">
      <w:pPr>
        <w:spacing w:after="0"/>
        <w:jc w:val="both"/>
      </w:pPr>
      <w:bookmarkStart w:id="74" w:name="z86"/>
      <w:bookmarkEnd w:id="73"/>
      <w:r>
        <w:rPr>
          <w:color w:val="000000"/>
          <w:sz w:val="28"/>
        </w:rPr>
        <w:t>      Доля электронных государственных услуг в 2020 году составила 90%, уровень удовлетворенности услугополучателей их качеством и доступностью - 75,1% (2018 г. - 72,4%, 2019 г. - 74,8%).</w:t>
      </w:r>
    </w:p>
    <w:p w:rsidR="006A53E3" w:rsidRDefault="00CB0AB4">
      <w:pPr>
        <w:spacing w:after="0"/>
        <w:jc w:val="both"/>
      </w:pPr>
      <w:bookmarkStart w:id="75" w:name="z87"/>
      <w:bookmarkEnd w:id="74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Противодействие коррупции в квазигосударственном и частном се</w:t>
      </w:r>
      <w:r>
        <w:rPr>
          <w:i/>
          <w:color w:val="000000"/>
          <w:sz w:val="28"/>
        </w:rPr>
        <w:t>кторах</w:t>
      </w:r>
      <w:r>
        <w:rPr>
          <w:color w:val="000000"/>
          <w:sz w:val="28"/>
        </w:rPr>
        <w:t xml:space="preserve"> </w:t>
      </w:r>
    </w:p>
    <w:p w:rsidR="006A53E3" w:rsidRDefault="00CB0AB4">
      <w:pPr>
        <w:spacing w:after="0"/>
        <w:jc w:val="both"/>
      </w:pPr>
      <w:bookmarkStart w:id="76" w:name="z88"/>
      <w:bookmarkEnd w:id="75"/>
      <w:r>
        <w:rPr>
          <w:color w:val="000000"/>
          <w:sz w:val="28"/>
        </w:rPr>
        <w:t>      Законодательно закреплено создание антикоррупционных комплаенс-служб.</w:t>
      </w:r>
    </w:p>
    <w:p w:rsidR="006A53E3" w:rsidRDefault="00CB0AB4">
      <w:pPr>
        <w:spacing w:after="0"/>
        <w:jc w:val="both"/>
      </w:pPr>
      <w:bookmarkStart w:id="77" w:name="z89"/>
      <w:bookmarkEnd w:id="76"/>
      <w:r>
        <w:rPr>
          <w:color w:val="000000"/>
          <w:sz w:val="28"/>
        </w:rPr>
        <w:t xml:space="preserve">      Принят Закон "О закупках отдельных субъектов квазигосударственного сектора", который унифицировал закупки АО "ФНБ "Самрук-Казына", иных национальных холдингов, </w:t>
      </w:r>
      <w:r>
        <w:rPr>
          <w:color w:val="000000"/>
          <w:sz w:val="28"/>
        </w:rPr>
        <w:t>национальных компаний, их дочерних организаций.</w:t>
      </w:r>
    </w:p>
    <w:p w:rsidR="006A53E3" w:rsidRDefault="00CB0AB4">
      <w:pPr>
        <w:spacing w:after="0"/>
        <w:jc w:val="both"/>
      </w:pPr>
      <w:bookmarkStart w:id="78" w:name="z90"/>
      <w:bookmarkEnd w:id="77"/>
      <w:r>
        <w:rPr>
          <w:color w:val="000000"/>
          <w:sz w:val="28"/>
        </w:rPr>
        <w:lastRenderedPageBreak/>
        <w:t>      Введены электронный механизм закупок с камеральным контролем, реестр недобросовестных участников, повышены требования для внеконкурсных процедур.</w:t>
      </w:r>
    </w:p>
    <w:p w:rsidR="006A53E3" w:rsidRDefault="00CB0AB4">
      <w:pPr>
        <w:spacing w:after="0"/>
        <w:jc w:val="both"/>
      </w:pPr>
      <w:bookmarkStart w:id="79" w:name="z91"/>
      <w:bookmarkEnd w:id="78"/>
      <w:r>
        <w:rPr>
          <w:color w:val="000000"/>
          <w:sz w:val="28"/>
        </w:rPr>
        <w:t>      С 2021 года в квазигосударственном секторе в целях</w:t>
      </w:r>
      <w:r>
        <w:rPr>
          <w:color w:val="000000"/>
          <w:sz w:val="28"/>
        </w:rPr>
        <w:t xml:space="preserve"> усиления подотчетности создаются общественные советы.</w:t>
      </w:r>
    </w:p>
    <w:p w:rsidR="006A53E3" w:rsidRDefault="00CB0AB4">
      <w:pPr>
        <w:spacing w:after="0"/>
        <w:jc w:val="both"/>
      </w:pPr>
      <w:bookmarkStart w:id="80" w:name="z92"/>
      <w:bookmarkEnd w:id="79"/>
      <w:r>
        <w:rPr>
          <w:color w:val="000000"/>
          <w:sz w:val="28"/>
        </w:rPr>
        <w:t xml:space="preserve">      Расширен круг потенциальных субъектов коррупционных правонарушений в квазигосударственном секторе. К таковым отнесены лица, уполномоченные на принятие решений по организации и проведению закупок </w:t>
      </w:r>
      <w:r>
        <w:rPr>
          <w:color w:val="000000"/>
          <w:sz w:val="28"/>
        </w:rPr>
        <w:t>либо ответственные за отбор и реализацию проектов, финансируемых из государственного бюджета и Национального фонда.</w:t>
      </w:r>
    </w:p>
    <w:p w:rsidR="006A53E3" w:rsidRDefault="00CB0AB4">
      <w:pPr>
        <w:spacing w:after="0"/>
        <w:jc w:val="both"/>
      </w:pPr>
      <w:bookmarkStart w:id="81" w:name="z93"/>
      <w:bookmarkEnd w:id="80"/>
      <w:r>
        <w:rPr>
          <w:color w:val="000000"/>
          <w:sz w:val="28"/>
        </w:rPr>
        <w:t>      Бизнес-сообществом принята Хартия предпринимателей Казахстана по противодействию коррупции, которая призывает отечественный бизнес к в</w:t>
      </w:r>
      <w:r>
        <w:rPr>
          <w:color w:val="000000"/>
          <w:sz w:val="28"/>
        </w:rPr>
        <w:t>недрению дополнительных механизмов противодействия коррупции, основанных на передовом международном опыте.</w:t>
      </w:r>
    </w:p>
    <w:p w:rsidR="006A53E3" w:rsidRDefault="00CB0AB4">
      <w:pPr>
        <w:spacing w:after="0"/>
        <w:jc w:val="both"/>
      </w:pPr>
      <w:bookmarkStart w:id="82" w:name="z94"/>
      <w:bookmarkEnd w:id="81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Усиление ответственности за коррупцию и обеспечение неотвратимости наказания</w:t>
      </w:r>
      <w:r>
        <w:rPr>
          <w:color w:val="000000"/>
          <w:sz w:val="28"/>
        </w:rPr>
        <w:t xml:space="preserve"> </w:t>
      </w:r>
    </w:p>
    <w:p w:rsidR="006A53E3" w:rsidRDefault="00CB0AB4">
      <w:pPr>
        <w:spacing w:after="0"/>
        <w:jc w:val="both"/>
      </w:pPr>
      <w:bookmarkStart w:id="83" w:name="z95"/>
      <w:bookmarkEnd w:id="82"/>
      <w:r>
        <w:rPr>
          <w:color w:val="000000"/>
          <w:sz w:val="28"/>
        </w:rPr>
        <w:t>      Действует пожизненный запрет на трудоустройство на государ</w:t>
      </w:r>
      <w:r>
        <w:rPr>
          <w:color w:val="000000"/>
          <w:sz w:val="28"/>
        </w:rPr>
        <w:t>ственную службу и в субъекты квазигосударственного сектора для лиц, совершивших коррупционные преступления.</w:t>
      </w:r>
    </w:p>
    <w:p w:rsidR="006A53E3" w:rsidRDefault="00CB0AB4">
      <w:pPr>
        <w:spacing w:after="0"/>
        <w:jc w:val="both"/>
      </w:pPr>
      <w:bookmarkStart w:id="84" w:name="z96"/>
      <w:bookmarkEnd w:id="83"/>
      <w:r>
        <w:rPr>
          <w:color w:val="000000"/>
          <w:sz w:val="28"/>
        </w:rPr>
        <w:t>      Ужесточены санкции за коррупционные преступления для сотрудников правоохранительных органов, судей, взяткодателей и посредников во взяточничес</w:t>
      </w:r>
      <w:r>
        <w:rPr>
          <w:color w:val="000000"/>
          <w:sz w:val="28"/>
        </w:rPr>
        <w:t>тве.</w:t>
      </w:r>
    </w:p>
    <w:p w:rsidR="006A53E3" w:rsidRDefault="00CB0AB4">
      <w:pPr>
        <w:spacing w:after="0"/>
        <w:jc w:val="both"/>
      </w:pPr>
      <w:bookmarkStart w:id="85" w:name="z97"/>
      <w:bookmarkEnd w:id="84"/>
      <w:r>
        <w:rPr>
          <w:color w:val="000000"/>
          <w:sz w:val="28"/>
        </w:rPr>
        <w:t>      Для осужденных за тяжкие и особо тяжкие коррупционные преступления исключена возможность применения условно-досрочного освобождения. Установлен запрет на отбытие наказания за взяточничество сразу в учреждении минимальной безопасности.</w:t>
      </w:r>
    </w:p>
    <w:p w:rsidR="006A53E3" w:rsidRDefault="00CB0AB4">
      <w:pPr>
        <w:spacing w:after="0"/>
        <w:jc w:val="both"/>
      </w:pPr>
      <w:bookmarkStart w:id="86" w:name="z98"/>
      <w:bookmarkEnd w:id="85"/>
      <w:r>
        <w:rPr>
          <w:color w:val="000000"/>
          <w:sz w:val="28"/>
        </w:rPr>
        <w:t>      Введ</w:t>
      </w:r>
      <w:r>
        <w:rPr>
          <w:color w:val="000000"/>
          <w:sz w:val="28"/>
        </w:rPr>
        <w:t>ен институт персональной ответственности руководителей государственных органов, организаций, субъектов квазигосударственного сектора за коррупцию подчиненных. С момента его внедрения принята отставка 8 политических служащих, к дисциплинарной ответственност</w:t>
      </w:r>
      <w:r>
        <w:rPr>
          <w:color w:val="000000"/>
          <w:sz w:val="28"/>
        </w:rPr>
        <w:t>и привлечены 13 политических служащих, 98 административных государственных служащих руководящего уровня, 109 руководителей силового блока и 21 топ-менеджер квазигосударственного сектора.</w:t>
      </w:r>
    </w:p>
    <w:p w:rsidR="006A53E3" w:rsidRDefault="00CB0AB4">
      <w:pPr>
        <w:spacing w:after="0"/>
        <w:jc w:val="both"/>
      </w:pPr>
      <w:bookmarkStart w:id="87" w:name="z99"/>
      <w:bookmarkEnd w:id="86"/>
      <w:r>
        <w:rPr>
          <w:color w:val="000000"/>
          <w:sz w:val="28"/>
        </w:rPr>
        <w:t>      В целом за коррупционные правонарушения в 2018-2020 годах осужд</w:t>
      </w:r>
      <w:r>
        <w:rPr>
          <w:color w:val="000000"/>
          <w:sz w:val="28"/>
        </w:rPr>
        <w:t>ено свыше 3 тысяч лиц, среди которых 1 министр, 3 вице-министра, 8 акимов областей и их заместителей, 31 аким городов, районов и их заместители, 8 руководителей национальных компаний.</w:t>
      </w:r>
    </w:p>
    <w:p w:rsidR="006A53E3" w:rsidRDefault="00CB0AB4">
      <w:pPr>
        <w:spacing w:after="0"/>
        <w:jc w:val="both"/>
      </w:pPr>
      <w:bookmarkStart w:id="88" w:name="z100"/>
      <w:bookmarkEnd w:id="87"/>
      <w:r>
        <w:rPr>
          <w:color w:val="000000"/>
          <w:sz w:val="28"/>
        </w:rPr>
        <w:lastRenderedPageBreak/>
        <w:t xml:space="preserve">       </w:t>
      </w:r>
      <w:r>
        <w:rPr>
          <w:i/>
          <w:color w:val="000000"/>
          <w:sz w:val="28"/>
        </w:rPr>
        <w:t>Международное сотрудничество</w:t>
      </w:r>
    </w:p>
    <w:p w:rsidR="006A53E3" w:rsidRDefault="00CB0AB4">
      <w:pPr>
        <w:spacing w:after="0"/>
        <w:jc w:val="both"/>
      </w:pPr>
      <w:bookmarkStart w:id="89" w:name="z101"/>
      <w:bookmarkEnd w:id="88"/>
      <w:r>
        <w:rPr>
          <w:color w:val="000000"/>
          <w:sz w:val="28"/>
        </w:rPr>
        <w:t>      Казахстан присоединился к осно</w:t>
      </w:r>
      <w:r>
        <w:rPr>
          <w:color w:val="000000"/>
          <w:sz w:val="28"/>
        </w:rPr>
        <w:t>вным международным конвенциям в сфере противодействия коррупции и отмыванию доходов, Стамбульскому плану действий по борьбе против коррупции (в рамках сети Организации экономического сотрудничества и развития (ОЭСР) и вступил в Группу государств против кор</w:t>
      </w:r>
      <w:r>
        <w:rPr>
          <w:color w:val="000000"/>
          <w:sz w:val="28"/>
        </w:rPr>
        <w:t>рупции (ГРЕКО).</w:t>
      </w:r>
    </w:p>
    <w:p w:rsidR="006A53E3" w:rsidRDefault="00CB0AB4">
      <w:pPr>
        <w:spacing w:after="0"/>
        <w:jc w:val="both"/>
      </w:pPr>
      <w:bookmarkStart w:id="90" w:name="z102"/>
      <w:bookmarkEnd w:id="89"/>
      <w:r>
        <w:rPr>
          <w:color w:val="000000"/>
          <w:sz w:val="28"/>
        </w:rPr>
        <w:t>      Налажено конструктивное взаимодействие с международными организациями и зарубежными антикоррупционными органами.</w:t>
      </w:r>
    </w:p>
    <w:p w:rsidR="006A53E3" w:rsidRDefault="00CB0AB4">
      <w:pPr>
        <w:spacing w:after="0"/>
        <w:jc w:val="both"/>
      </w:pPr>
      <w:bookmarkStart w:id="91" w:name="z103"/>
      <w:bookmarkEnd w:id="90"/>
      <w:r>
        <w:rPr>
          <w:color w:val="000000"/>
          <w:sz w:val="28"/>
        </w:rPr>
        <w:t>      В 2019 году на Пленарном заседании Антикоррупционной сети ОЭСР для стран Восточной Европы и Центральной Азии монито</w:t>
      </w:r>
      <w:r>
        <w:rPr>
          <w:color w:val="000000"/>
          <w:sz w:val="28"/>
        </w:rPr>
        <w:t>ринговой группой представлена позитивная оценка промежуточного отчета Казахстана об исполнении рекомендаций 4-го раунда Стамбульского плана (из 29 рекомендаций по 20 отмечается прогресс).</w:t>
      </w:r>
    </w:p>
    <w:p w:rsidR="006A53E3" w:rsidRDefault="00CB0AB4">
      <w:pPr>
        <w:spacing w:after="0"/>
        <w:jc w:val="both"/>
      </w:pPr>
      <w:bookmarkStart w:id="92" w:name="z104"/>
      <w:bookmarkEnd w:id="91"/>
      <w:r>
        <w:rPr>
          <w:color w:val="000000"/>
          <w:sz w:val="28"/>
        </w:rPr>
        <w:t>      Принятые меры заложили прочный фундамент дальнейшего искоренен</w:t>
      </w:r>
      <w:r>
        <w:rPr>
          <w:color w:val="000000"/>
          <w:sz w:val="28"/>
        </w:rPr>
        <w:t>ия коррупционных проявлений в обществе, что позволило Казахстану по итогам 2020 года впервые набрать 38 баллов в Индексе восприятия коррупции Transparency International (+7 баллов за два года), переместившись на 94-е место (+30 позиций за два года) среди 1</w:t>
      </w:r>
      <w:r>
        <w:rPr>
          <w:color w:val="000000"/>
          <w:sz w:val="28"/>
        </w:rPr>
        <w:t>80 стран.</w:t>
      </w:r>
    </w:p>
    <w:p w:rsidR="006A53E3" w:rsidRDefault="00CB0AB4">
      <w:pPr>
        <w:spacing w:after="0"/>
        <w:jc w:val="both"/>
      </w:pPr>
      <w:bookmarkStart w:id="93" w:name="z105"/>
      <w:bookmarkEnd w:id="9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2.2. Ключевые проблемы, требующие решения в среднесрочной перспективе</w:t>
      </w:r>
    </w:p>
    <w:p w:rsidR="006A53E3" w:rsidRDefault="00CB0AB4">
      <w:pPr>
        <w:spacing w:after="0"/>
        <w:jc w:val="both"/>
      </w:pPr>
      <w:bookmarkStart w:id="94" w:name="z106"/>
      <w:bookmarkEnd w:id="93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"Бытовая" коррупция</w:t>
      </w:r>
    </w:p>
    <w:p w:rsidR="006A53E3" w:rsidRDefault="00CB0AB4">
      <w:pPr>
        <w:spacing w:after="0"/>
        <w:jc w:val="both"/>
      </w:pPr>
      <w:bookmarkStart w:id="95" w:name="z107"/>
      <w:bookmarkEnd w:id="94"/>
      <w:r>
        <w:rPr>
          <w:color w:val="000000"/>
          <w:sz w:val="28"/>
        </w:rPr>
        <w:t xml:space="preserve">      "Бытовая" коррупция, обусловленная взаимодействием граждан и предпринимателей с представителями государственных органов и организаций в </w:t>
      </w:r>
      <w:r>
        <w:rPr>
          <w:color w:val="000000"/>
          <w:sz w:val="28"/>
        </w:rPr>
        <w:t>повседневной жизни, сохраняется во многих сферах.</w:t>
      </w:r>
    </w:p>
    <w:p w:rsidR="006A53E3" w:rsidRDefault="00CB0AB4">
      <w:pPr>
        <w:spacing w:after="0"/>
        <w:jc w:val="both"/>
      </w:pPr>
      <w:bookmarkStart w:id="96" w:name="z108"/>
      <w:bookmarkEnd w:id="95"/>
      <w:r>
        <w:rPr>
          <w:color w:val="000000"/>
          <w:sz w:val="28"/>
        </w:rPr>
        <w:t>      По результатам социологического исследования "Мониторинг состояния коррупции за 2020 год", проведенного Общественным фондом "Транспаренси Казахстан", перечень чувствительных с точки зрения коррупции о</w:t>
      </w:r>
      <w:r>
        <w:rPr>
          <w:color w:val="000000"/>
          <w:sz w:val="28"/>
        </w:rPr>
        <w:t>рганов и учреждений из года в год практически не меняется: государственные поликлиники и больницы, полиция, управления земельных отношений, ЦОНы, государственные детские сады и вузы.</w:t>
      </w:r>
    </w:p>
    <w:p w:rsidR="006A53E3" w:rsidRDefault="00CB0AB4">
      <w:pPr>
        <w:spacing w:after="0"/>
        <w:jc w:val="both"/>
      </w:pPr>
      <w:bookmarkStart w:id="97" w:name="z109"/>
      <w:bookmarkEnd w:id="96"/>
      <w:r>
        <w:rPr>
          <w:color w:val="000000"/>
          <w:sz w:val="28"/>
        </w:rPr>
        <w:t>      В структуре коррупционной преступности за последние три года значит</w:t>
      </w:r>
      <w:r>
        <w:rPr>
          <w:color w:val="000000"/>
          <w:sz w:val="28"/>
        </w:rPr>
        <w:t>ельную часть занимают факты взяточничества - более 50%.</w:t>
      </w:r>
    </w:p>
    <w:p w:rsidR="006A53E3" w:rsidRDefault="00CB0AB4">
      <w:pPr>
        <w:spacing w:after="0"/>
        <w:jc w:val="both"/>
      </w:pPr>
      <w:bookmarkStart w:id="98" w:name="z110"/>
      <w:bookmarkEnd w:id="97"/>
      <w:r>
        <w:rPr>
          <w:color w:val="000000"/>
          <w:sz w:val="28"/>
        </w:rPr>
        <w:t>      В числе основных причин: сохраняющиеся административные барьеры,</w:t>
      </w:r>
    </w:p>
    <w:p w:rsidR="006A53E3" w:rsidRDefault="00CB0AB4">
      <w:pPr>
        <w:spacing w:after="0"/>
        <w:jc w:val="both"/>
      </w:pPr>
      <w:bookmarkStart w:id="99" w:name="z111"/>
      <w:bookmarkEnd w:id="98"/>
      <w:r>
        <w:rPr>
          <w:color w:val="000000"/>
          <w:sz w:val="28"/>
        </w:rPr>
        <w:t xml:space="preserve">      двусмысленные и дискреционные нормы, недостаточная открытость государственных органов, высокая доля государственных услуг, </w:t>
      </w:r>
      <w:r>
        <w:rPr>
          <w:color w:val="000000"/>
          <w:sz w:val="28"/>
        </w:rPr>
        <w:t>оказываемых на альтернативной (бумажной) основе.</w:t>
      </w:r>
    </w:p>
    <w:p w:rsidR="006A53E3" w:rsidRDefault="00CB0AB4">
      <w:pPr>
        <w:spacing w:after="0"/>
        <w:jc w:val="both"/>
      </w:pPr>
      <w:bookmarkStart w:id="100" w:name="z112"/>
      <w:bookmarkEnd w:id="99"/>
      <w:r>
        <w:rPr>
          <w:color w:val="000000"/>
          <w:sz w:val="28"/>
        </w:rPr>
        <w:lastRenderedPageBreak/>
        <w:t>      Отсутствуют стандарты доступного и понятного разъяснения различным социальным группам их прав, обязанностей и процедур исходя из конкретных ситуаций, региональных, отраслевых и иных особенностей.</w:t>
      </w:r>
    </w:p>
    <w:p w:rsidR="006A53E3" w:rsidRDefault="00CB0AB4">
      <w:pPr>
        <w:spacing w:after="0"/>
        <w:jc w:val="both"/>
      </w:pPr>
      <w:bookmarkStart w:id="101" w:name="z113"/>
      <w:bookmarkEnd w:id="100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Также это связано с недостатками и пробелами в автоматизации бизнес- процессов государственного управления.</w:t>
      </w:r>
    </w:p>
    <w:p w:rsidR="006A53E3" w:rsidRDefault="00CB0AB4">
      <w:pPr>
        <w:spacing w:after="0"/>
        <w:jc w:val="both"/>
      </w:pPr>
      <w:bookmarkStart w:id="102" w:name="z114"/>
      <w:bookmarkEnd w:id="101"/>
      <w:r>
        <w:rPr>
          <w:color w:val="000000"/>
          <w:sz w:val="28"/>
        </w:rPr>
        <w:t xml:space="preserve">      Часть цифровых решений в силу их некачественной и половинчатой реализации создает коррупционные риски. Нередко должностные лица, используя </w:t>
      </w:r>
      <w:r>
        <w:rPr>
          <w:color w:val="000000"/>
          <w:sz w:val="28"/>
        </w:rPr>
        <w:t>"мнимую" цифровизацию, продолжают совершать коррупционные деяния, а граждане и предприниматели вынуждены искать незаконные пути решения своих вопросов по причине технических сбоев, излишних процессов в "оцифрованных" государственных функциях и других недос</w:t>
      </w:r>
      <w:r>
        <w:rPr>
          <w:color w:val="000000"/>
          <w:sz w:val="28"/>
        </w:rPr>
        <w:t>татков в работе информационных систем.</w:t>
      </w:r>
    </w:p>
    <w:p w:rsidR="006A53E3" w:rsidRDefault="00CB0AB4">
      <w:pPr>
        <w:spacing w:after="0"/>
        <w:jc w:val="both"/>
      </w:pPr>
      <w:bookmarkStart w:id="103" w:name="z115"/>
      <w:bookmarkEnd w:id="102"/>
      <w:r>
        <w:rPr>
          <w:color w:val="000000"/>
          <w:sz w:val="28"/>
        </w:rPr>
        <w:t>      Наряду с этим слабая интеграция баз данных не позволяет обеспечить проактивную сервисную модель государства.</w:t>
      </w:r>
    </w:p>
    <w:p w:rsidR="006A53E3" w:rsidRDefault="00CB0AB4">
      <w:pPr>
        <w:spacing w:after="0"/>
        <w:jc w:val="both"/>
      </w:pPr>
      <w:bookmarkStart w:id="104" w:name="z116"/>
      <w:bookmarkEnd w:id="103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Коррупционные риски в государственном и частном секторах</w:t>
      </w:r>
    </w:p>
    <w:p w:rsidR="006A53E3" w:rsidRDefault="00CB0AB4">
      <w:pPr>
        <w:spacing w:after="0"/>
        <w:jc w:val="both"/>
      </w:pPr>
      <w:bookmarkStart w:id="105" w:name="z117"/>
      <w:bookmarkEnd w:id="104"/>
      <w:r>
        <w:rPr>
          <w:color w:val="000000"/>
          <w:sz w:val="28"/>
        </w:rPr>
        <w:t>      Наблюдается слабая заинтересован</w:t>
      </w:r>
      <w:r>
        <w:rPr>
          <w:color w:val="000000"/>
          <w:sz w:val="28"/>
        </w:rPr>
        <w:t>ность государственных органов и квазигосударственного сектора в устранении предпосылок коррупции, выявляемых уполномоченным органом по противодействию коррупции в рамках внешнего анализа.</w:t>
      </w:r>
    </w:p>
    <w:p w:rsidR="006A53E3" w:rsidRDefault="00CB0AB4">
      <w:pPr>
        <w:spacing w:after="0"/>
        <w:jc w:val="both"/>
      </w:pPr>
      <w:bookmarkStart w:id="106" w:name="z118"/>
      <w:bookmarkEnd w:id="105"/>
      <w:r>
        <w:rPr>
          <w:color w:val="000000"/>
          <w:sz w:val="28"/>
        </w:rPr>
        <w:t>      Институт внутреннего анализа коррупционных рисков пока не стал</w:t>
      </w:r>
      <w:r>
        <w:rPr>
          <w:color w:val="000000"/>
          <w:sz w:val="28"/>
        </w:rPr>
        <w:t xml:space="preserve"> действенным инструментом "самоочищения" для государственных органов и квазигосударственных организаций.</w:t>
      </w:r>
    </w:p>
    <w:p w:rsidR="006A53E3" w:rsidRDefault="00CB0AB4">
      <w:pPr>
        <w:spacing w:after="0"/>
        <w:jc w:val="both"/>
      </w:pPr>
      <w:bookmarkStart w:id="107" w:name="z119"/>
      <w:bookmarkEnd w:id="106"/>
      <w:r>
        <w:rPr>
          <w:color w:val="000000"/>
          <w:sz w:val="28"/>
        </w:rPr>
        <w:t>      Наряду с этим отсутствует эффективный механизм реагирования по принципу "регион - центр" на выявленные риски внутриотраслевой системы государстве</w:t>
      </w:r>
      <w:r>
        <w:rPr>
          <w:color w:val="000000"/>
          <w:sz w:val="28"/>
        </w:rPr>
        <w:t>нного управления.</w:t>
      </w:r>
    </w:p>
    <w:p w:rsidR="006A53E3" w:rsidRDefault="00CB0AB4">
      <w:pPr>
        <w:spacing w:after="0"/>
        <w:jc w:val="both"/>
      </w:pPr>
      <w:bookmarkStart w:id="108" w:name="z120"/>
      <w:bookmarkEnd w:id="107"/>
      <w:r>
        <w:rPr>
          <w:color w:val="000000"/>
          <w:sz w:val="28"/>
        </w:rPr>
        <w:t>      Пассивность государственных органов и субъектов квазигосударственного сектора в вопросах противодействия коррупции не позволяет рассчитывать на реальное снижение уровня коррупции.</w:t>
      </w:r>
    </w:p>
    <w:p w:rsidR="006A53E3" w:rsidRDefault="00CB0AB4">
      <w:pPr>
        <w:spacing w:after="0"/>
        <w:jc w:val="both"/>
      </w:pPr>
      <w:bookmarkStart w:id="109" w:name="z121"/>
      <w:bookmarkEnd w:id="108"/>
      <w:r>
        <w:rPr>
          <w:color w:val="000000"/>
          <w:sz w:val="28"/>
        </w:rPr>
        <w:t>      Оплата труда государственных служащих и работн</w:t>
      </w:r>
      <w:r>
        <w:rPr>
          <w:color w:val="000000"/>
          <w:sz w:val="28"/>
        </w:rPr>
        <w:t>иков государственных организаций остается недостаточно конкурентоспособной по сравнению с корпоративным сектором.</w:t>
      </w:r>
    </w:p>
    <w:p w:rsidR="006A53E3" w:rsidRDefault="00CB0AB4">
      <w:pPr>
        <w:spacing w:after="0"/>
        <w:jc w:val="both"/>
      </w:pPr>
      <w:bookmarkStart w:id="110" w:name="z122"/>
      <w:bookmarkEnd w:id="109"/>
      <w:r>
        <w:rPr>
          <w:color w:val="000000"/>
          <w:sz w:val="28"/>
        </w:rPr>
        <w:t>      Отсутствует эффективный механизм предупреждения конфликта интересов при выполнении государственных функций.</w:t>
      </w:r>
    </w:p>
    <w:p w:rsidR="006A53E3" w:rsidRDefault="00CB0AB4">
      <w:pPr>
        <w:spacing w:after="0"/>
        <w:jc w:val="both"/>
      </w:pPr>
      <w:bookmarkStart w:id="111" w:name="z123"/>
      <w:bookmarkEnd w:id="110"/>
      <w:r>
        <w:rPr>
          <w:color w:val="000000"/>
          <w:sz w:val="28"/>
        </w:rPr>
        <w:t>      Действующая система де</w:t>
      </w:r>
      <w:r>
        <w:rPr>
          <w:color w:val="000000"/>
          <w:sz w:val="28"/>
        </w:rPr>
        <w:t>кларирования в должной мере не подкреплена эффективными инструментами реагирования на факты значительного расхождения расходов и получаемых доходов.</w:t>
      </w:r>
    </w:p>
    <w:p w:rsidR="006A53E3" w:rsidRDefault="00CB0AB4">
      <w:pPr>
        <w:spacing w:after="0"/>
        <w:jc w:val="both"/>
      </w:pPr>
      <w:bookmarkStart w:id="112" w:name="z124"/>
      <w:bookmarkEnd w:id="111"/>
      <w:r>
        <w:rPr>
          <w:color w:val="000000"/>
          <w:sz w:val="28"/>
        </w:rPr>
        <w:lastRenderedPageBreak/>
        <w:t>      Поиск похищенных активов, возврат их в бюджет остается на втором плане ввиду сложности доказывания пр</w:t>
      </w:r>
      <w:r>
        <w:rPr>
          <w:color w:val="000000"/>
          <w:sz w:val="28"/>
        </w:rPr>
        <w:t>еступного происхождения имущества.</w:t>
      </w:r>
    </w:p>
    <w:p w:rsidR="006A53E3" w:rsidRDefault="00CB0AB4">
      <w:pPr>
        <w:spacing w:after="0"/>
        <w:jc w:val="both"/>
      </w:pPr>
      <w:bookmarkStart w:id="113" w:name="z125"/>
      <w:bookmarkEnd w:id="112"/>
      <w:r>
        <w:rPr>
          <w:color w:val="000000"/>
          <w:sz w:val="28"/>
        </w:rPr>
        <w:t xml:space="preserve">      Превентивные меры преимущественно направлены на противодействие коррупции среди государственных служащих. Это снижает эффективность предупреждения коррупционных проявлений со стороны лиц, не являющихся таковыми, но </w:t>
      </w:r>
      <w:r>
        <w:rPr>
          <w:color w:val="000000"/>
          <w:sz w:val="28"/>
        </w:rPr>
        <w:t>при этом оказывающих высокое влияние на восприятие гражданами уровня коррупции.</w:t>
      </w:r>
    </w:p>
    <w:p w:rsidR="006A53E3" w:rsidRDefault="00CB0AB4">
      <w:pPr>
        <w:spacing w:after="0"/>
        <w:jc w:val="both"/>
      </w:pPr>
      <w:bookmarkStart w:id="114" w:name="z126"/>
      <w:bookmarkEnd w:id="113"/>
      <w:r>
        <w:rPr>
          <w:color w:val="000000"/>
          <w:sz w:val="28"/>
        </w:rPr>
        <w:t>      В этом контексте особое значение приобретает противодействие коррупции в негосударственном секторе и необходимость поддержки добросовестного бизнеса.</w:t>
      </w:r>
    </w:p>
    <w:p w:rsidR="006A53E3" w:rsidRDefault="00CB0AB4">
      <w:pPr>
        <w:spacing w:after="0"/>
        <w:jc w:val="both"/>
      </w:pPr>
      <w:bookmarkStart w:id="115" w:name="z127"/>
      <w:bookmarkEnd w:id="114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Высокая корру</w:t>
      </w:r>
      <w:r>
        <w:rPr>
          <w:i/>
          <w:color w:val="000000"/>
          <w:sz w:val="28"/>
        </w:rPr>
        <w:t>пционная уязвимость процесса распределения бюджетных средств</w:t>
      </w:r>
      <w:r>
        <w:rPr>
          <w:color w:val="000000"/>
          <w:sz w:val="28"/>
        </w:rPr>
        <w:t xml:space="preserve"> </w:t>
      </w:r>
    </w:p>
    <w:p w:rsidR="006A53E3" w:rsidRDefault="00CB0AB4">
      <w:pPr>
        <w:spacing w:after="0"/>
        <w:jc w:val="both"/>
      </w:pPr>
      <w:bookmarkStart w:id="116" w:name="z128"/>
      <w:bookmarkEnd w:id="115"/>
      <w:r>
        <w:rPr>
          <w:color w:val="000000"/>
          <w:sz w:val="28"/>
        </w:rPr>
        <w:t xml:space="preserve">       Недостаточная прозрачность информации о формировании и расходовании бюджетных средств относится к системным факторам, повышающим риск коррупции в управлении государственными финансами. </w:t>
      </w:r>
    </w:p>
    <w:p w:rsidR="006A53E3" w:rsidRDefault="00CB0AB4">
      <w:pPr>
        <w:spacing w:after="0"/>
        <w:jc w:val="both"/>
      </w:pPr>
      <w:bookmarkStart w:id="117" w:name="z129"/>
      <w:bookmarkEnd w:id="116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Ключевой причиной негативной практики является недостаточная взаимосвязь между системой планирования и освоением бюджетных средств. Бюджетные заявки зачастую формируются на основании необоснованно завышенных ценовых предложений компаний, нередко аффи</w:t>
      </w:r>
      <w:r>
        <w:rPr>
          <w:color w:val="000000"/>
          <w:sz w:val="28"/>
        </w:rPr>
        <w:t xml:space="preserve">лированных с ответственными лицами. </w:t>
      </w:r>
    </w:p>
    <w:p w:rsidR="006A53E3" w:rsidRDefault="00CB0AB4">
      <w:pPr>
        <w:spacing w:after="0"/>
        <w:jc w:val="both"/>
      </w:pPr>
      <w:bookmarkStart w:id="118" w:name="z130"/>
      <w:bookmarkEnd w:id="117"/>
      <w:r>
        <w:rPr>
          <w:color w:val="000000"/>
          <w:sz w:val="28"/>
        </w:rPr>
        <w:t>      Неэффективное планирование ведет к таким серьезным последствиям, как экономическая потеря и упущенная выгода, а также создает благоприятную почву для хищения при освоении бюджета.</w:t>
      </w:r>
    </w:p>
    <w:p w:rsidR="006A53E3" w:rsidRDefault="00CB0AB4">
      <w:pPr>
        <w:spacing w:after="0"/>
        <w:jc w:val="both"/>
      </w:pPr>
      <w:bookmarkStart w:id="119" w:name="z131"/>
      <w:bookmarkEnd w:id="118"/>
      <w:r>
        <w:rPr>
          <w:color w:val="000000"/>
          <w:sz w:val="28"/>
        </w:rPr>
        <w:t>      Закрытости и рассредоточенн</w:t>
      </w:r>
      <w:r>
        <w:rPr>
          <w:color w:val="000000"/>
          <w:sz w:val="28"/>
        </w:rPr>
        <w:t>ости соответствующих сведений способствует отсутствие единой информационной системы, содержащей данные о расходовании республиканского и местных бюджетов.</w:t>
      </w:r>
    </w:p>
    <w:p w:rsidR="006A53E3" w:rsidRDefault="00CB0AB4">
      <w:pPr>
        <w:spacing w:after="0"/>
        <w:jc w:val="both"/>
      </w:pPr>
      <w:bookmarkStart w:id="120" w:name="z132"/>
      <w:bookmarkEnd w:id="119"/>
      <w:r>
        <w:rPr>
          <w:color w:val="000000"/>
          <w:sz w:val="28"/>
        </w:rPr>
        <w:t>      Не созданы условия для ознакомления общественности с "упрощҰнной" версией бюджета с указанием т</w:t>
      </w:r>
      <w:r>
        <w:rPr>
          <w:color w:val="000000"/>
          <w:sz w:val="28"/>
        </w:rPr>
        <w:t>олько ключевых сведений - без технических деталей и, соответственно, без ограничений для гражданского контроля.</w:t>
      </w:r>
    </w:p>
    <w:p w:rsidR="006A53E3" w:rsidRDefault="00CB0AB4">
      <w:pPr>
        <w:spacing w:after="0"/>
        <w:jc w:val="both"/>
      </w:pPr>
      <w:bookmarkStart w:id="121" w:name="z133"/>
      <w:bookmarkEnd w:id="120"/>
      <w:r>
        <w:rPr>
          <w:color w:val="000000"/>
          <w:sz w:val="28"/>
        </w:rPr>
        <w:t>      Нетранспарентность процедур принятия решений о бюджетировании сужает возможности для обеспечения подотчетности и способствует коррупции.</w:t>
      </w:r>
    </w:p>
    <w:p w:rsidR="006A53E3" w:rsidRDefault="00CB0AB4">
      <w:pPr>
        <w:spacing w:after="0"/>
        <w:jc w:val="both"/>
      </w:pPr>
      <w:bookmarkStart w:id="122" w:name="z134"/>
      <w:bookmarkEnd w:id="121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Пандемия и постковидный период обнажили проблему отсутствия связи между выделяемыми средствами и социально-экономическими результатами.</w:t>
      </w:r>
    </w:p>
    <w:p w:rsidR="006A53E3" w:rsidRDefault="00CB0AB4">
      <w:pPr>
        <w:spacing w:after="0"/>
        <w:jc w:val="both"/>
      </w:pPr>
      <w:bookmarkStart w:id="123" w:name="z135"/>
      <w:bookmarkEnd w:id="122"/>
      <w:r>
        <w:rPr>
          <w:color w:val="000000"/>
          <w:sz w:val="28"/>
        </w:rPr>
        <w:t>      Механизмы распределения государственной поддержки (субсидии, гранты, гарантирование, льготное кредитование) д</w:t>
      </w:r>
      <w:r>
        <w:rPr>
          <w:color w:val="000000"/>
          <w:sz w:val="28"/>
        </w:rPr>
        <w:t>ля субъектов предпринимательства допускают ее неэффективное и нецелевое использование.</w:t>
      </w:r>
    </w:p>
    <w:p w:rsidR="006A53E3" w:rsidRDefault="00CB0AB4">
      <w:pPr>
        <w:spacing w:after="0"/>
        <w:jc w:val="both"/>
      </w:pPr>
      <w:bookmarkStart w:id="124" w:name="z136"/>
      <w:bookmarkEnd w:id="123"/>
      <w:r>
        <w:rPr>
          <w:color w:val="000000"/>
          <w:sz w:val="28"/>
        </w:rPr>
        <w:lastRenderedPageBreak/>
        <w:t>      Это связано с тем, что уполномоченными органами не определяются конечные показатели оценки результативности бюджетной поддержки. Имеют место неверные триггеры, в т</w:t>
      </w:r>
      <w:r>
        <w:rPr>
          <w:color w:val="000000"/>
          <w:sz w:val="28"/>
        </w:rPr>
        <w:t>ом числе способствующие коррупционному поведению.</w:t>
      </w:r>
    </w:p>
    <w:p w:rsidR="006A53E3" w:rsidRDefault="00CB0AB4">
      <w:pPr>
        <w:spacing w:after="0"/>
        <w:jc w:val="both"/>
      </w:pPr>
      <w:bookmarkStart w:id="125" w:name="z137"/>
      <w:bookmarkEnd w:id="124"/>
      <w:r>
        <w:rPr>
          <w:color w:val="000000"/>
          <w:sz w:val="28"/>
        </w:rPr>
        <w:t>      Решение о целесообразности субсидирования субъектов предпринимательства принимается без участия научного сообщества соответствующей специализации. Наличие дискреционного финансирования позволяет отвле</w:t>
      </w:r>
      <w:r>
        <w:rPr>
          <w:color w:val="000000"/>
          <w:sz w:val="28"/>
        </w:rPr>
        <w:t>кать ресурсы и обходить механизмы соблюдения бюджетной дисциплины.</w:t>
      </w:r>
    </w:p>
    <w:p w:rsidR="006A53E3" w:rsidRDefault="00CB0AB4">
      <w:pPr>
        <w:spacing w:after="0"/>
        <w:jc w:val="both"/>
      </w:pPr>
      <w:bookmarkStart w:id="126" w:name="z138"/>
      <w:bookmarkEnd w:id="125"/>
      <w:r>
        <w:rPr>
          <w:color w:val="000000"/>
          <w:sz w:val="28"/>
        </w:rPr>
        <w:t>      Такое положение дел снижает эффективность мер по созданию равных, конкурентных и справедливых условий получения бюджетной поддержки.</w:t>
      </w:r>
    </w:p>
    <w:p w:rsidR="006A53E3" w:rsidRDefault="00CB0AB4">
      <w:pPr>
        <w:spacing w:after="0"/>
        <w:jc w:val="both"/>
      </w:pPr>
      <w:bookmarkStart w:id="127" w:name="z139"/>
      <w:bookmarkEnd w:id="126"/>
      <w:r>
        <w:rPr>
          <w:color w:val="000000"/>
          <w:sz w:val="28"/>
        </w:rPr>
        <w:t>      Наблюдается тенденция вывода бюджетных средс</w:t>
      </w:r>
      <w:r>
        <w:rPr>
          <w:color w:val="000000"/>
          <w:sz w:val="28"/>
        </w:rPr>
        <w:t>тв из-под государственного контроля посредством увеличения уставного капитала юридических лиц квазигосударственного сектора. В обход процедур государственных закупок и заключения гражданско-правовых сделок между администратором бюджетной программы и подвед</w:t>
      </w:r>
      <w:r>
        <w:rPr>
          <w:color w:val="000000"/>
          <w:sz w:val="28"/>
        </w:rPr>
        <w:t>омственной организацией проводится перечисление средств на цели, не связанные с развитием отрасли. В результате - размытые договорные обязательства, нерациональные траты бюджета, хищение.</w:t>
      </w:r>
    </w:p>
    <w:p w:rsidR="006A53E3" w:rsidRDefault="00CB0AB4">
      <w:pPr>
        <w:spacing w:after="0"/>
        <w:jc w:val="both"/>
      </w:pPr>
      <w:bookmarkStart w:id="128" w:name="z140"/>
      <w:bookmarkEnd w:id="127"/>
      <w:r>
        <w:rPr>
          <w:color w:val="000000"/>
          <w:sz w:val="28"/>
        </w:rPr>
        <w:t>      Четырехзвенная система органов государственного аудита и финан</w:t>
      </w:r>
      <w:r>
        <w:rPr>
          <w:color w:val="000000"/>
          <w:sz w:val="28"/>
        </w:rPr>
        <w:t>сового контроля, в значительной степени дублирующих друг друга, не позволяет в полной мере обеспечить превенцию коррупции в бюджетном процессе.</w:t>
      </w:r>
    </w:p>
    <w:p w:rsidR="006A53E3" w:rsidRDefault="00CB0AB4">
      <w:pPr>
        <w:spacing w:after="0"/>
        <w:jc w:val="both"/>
      </w:pPr>
      <w:bookmarkStart w:id="129" w:name="z141"/>
      <w:bookmarkEnd w:id="128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Недостаточная прозрачность закупок</w:t>
      </w:r>
    </w:p>
    <w:p w:rsidR="006A53E3" w:rsidRDefault="00CB0AB4">
      <w:pPr>
        <w:spacing w:after="0"/>
        <w:jc w:val="both"/>
      </w:pPr>
      <w:bookmarkStart w:id="130" w:name="z142"/>
      <w:bookmarkEnd w:id="129"/>
      <w:r>
        <w:rPr>
          <w:color w:val="000000"/>
          <w:sz w:val="28"/>
        </w:rPr>
        <w:t>      В 2020 году доля государственных закупок в общей сумме бюджетных</w:t>
      </w:r>
      <w:r>
        <w:rPr>
          <w:color w:val="000000"/>
          <w:sz w:val="28"/>
        </w:rPr>
        <w:t xml:space="preserve"> расходов составила 35%, это 7% в структуре ВВП Казахстана, что демонстрирует весьма существенное экономическое влияние на рынок.</w:t>
      </w:r>
    </w:p>
    <w:p w:rsidR="006A53E3" w:rsidRDefault="00CB0AB4">
      <w:pPr>
        <w:spacing w:after="0"/>
        <w:jc w:val="both"/>
      </w:pPr>
      <w:bookmarkStart w:id="131" w:name="z143"/>
      <w:bookmarkEnd w:id="130"/>
      <w:r>
        <w:rPr>
          <w:color w:val="000000"/>
          <w:sz w:val="28"/>
        </w:rPr>
        <w:t>      Такой оборот бюджетных средств усиливает коррупционную привлекательность системы государственных закупок. Каждое пятое к</w:t>
      </w:r>
      <w:r>
        <w:rPr>
          <w:color w:val="000000"/>
          <w:sz w:val="28"/>
        </w:rPr>
        <w:t>оррупционное преступление совершено в данной сфере.</w:t>
      </w:r>
    </w:p>
    <w:p w:rsidR="006A53E3" w:rsidRDefault="00CB0AB4">
      <w:pPr>
        <w:spacing w:after="0"/>
        <w:jc w:val="both"/>
      </w:pPr>
      <w:bookmarkStart w:id="132" w:name="z144"/>
      <w:bookmarkEnd w:id="131"/>
      <w:r>
        <w:rPr>
          <w:color w:val="000000"/>
          <w:sz w:val="28"/>
        </w:rPr>
        <w:t>      Разрозненность правовой базы, различных платформ и сайтов закупок является следствием отсутствия единого реализационного подхода и общей стратегии развития этой сферы, несмотря на один источник прои</w:t>
      </w:r>
      <w:r>
        <w:rPr>
          <w:color w:val="000000"/>
          <w:sz w:val="28"/>
        </w:rPr>
        <w:t>схождения средств - бюджет государства.</w:t>
      </w:r>
    </w:p>
    <w:p w:rsidR="006A53E3" w:rsidRDefault="00CB0AB4">
      <w:pPr>
        <w:spacing w:after="0"/>
        <w:jc w:val="both"/>
      </w:pPr>
      <w:bookmarkStart w:id="133" w:name="z145"/>
      <w:bookmarkEnd w:id="132"/>
      <w:r>
        <w:rPr>
          <w:color w:val="000000"/>
          <w:sz w:val="28"/>
        </w:rPr>
        <w:t>      В этих условиях широко распространены факты искусственного завышения закупочных цен.</w:t>
      </w:r>
    </w:p>
    <w:p w:rsidR="006A53E3" w:rsidRDefault="00CB0AB4">
      <w:pPr>
        <w:spacing w:after="0"/>
        <w:jc w:val="both"/>
      </w:pPr>
      <w:bookmarkStart w:id="134" w:name="z146"/>
      <w:bookmarkEnd w:id="133"/>
      <w:r>
        <w:rPr>
          <w:color w:val="000000"/>
          <w:sz w:val="28"/>
        </w:rPr>
        <w:lastRenderedPageBreak/>
        <w:t>      Оценка потенциала поставщика не всегда объективна ввиду непрозрачности заключения поставщиком договоров с субподрядчика</w:t>
      </w:r>
      <w:r>
        <w:rPr>
          <w:color w:val="000000"/>
          <w:sz w:val="28"/>
        </w:rPr>
        <w:t>ми при исполнении своих обязательств по договору о государственных закупках.</w:t>
      </w:r>
    </w:p>
    <w:p w:rsidR="006A53E3" w:rsidRDefault="00CB0AB4">
      <w:pPr>
        <w:spacing w:after="0"/>
        <w:jc w:val="both"/>
      </w:pPr>
      <w:bookmarkStart w:id="135" w:name="z147"/>
      <w:bookmarkEnd w:id="134"/>
      <w:r>
        <w:rPr>
          <w:color w:val="000000"/>
          <w:sz w:val="28"/>
        </w:rPr>
        <w:t>      Распространенной проблемой остается подписание фиктивных актов. Неизбежность дисциплинарной ответственности за несвоевременное освоение порождает "вынужденное" нарушение зак</w:t>
      </w:r>
      <w:r>
        <w:rPr>
          <w:color w:val="000000"/>
          <w:sz w:val="28"/>
        </w:rPr>
        <w:t>она. В итоге приоритетом выступает не качество работы, а формальное исполнение бюджета.</w:t>
      </w:r>
    </w:p>
    <w:p w:rsidR="006A53E3" w:rsidRDefault="00CB0AB4">
      <w:pPr>
        <w:spacing w:after="0"/>
        <w:jc w:val="both"/>
      </w:pPr>
      <w:bookmarkStart w:id="136" w:name="z148"/>
      <w:bookmarkEnd w:id="135"/>
      <w:r>
        <w:rPr>
          <w:color w:val="000000"/>
          <w:sz w:val="28"/>
        </w:rPr>
        <w:t>      Доля прямых закупок способом из одного источника все еще высокая (61% в среднем за 2018-2020 годы).</w:t>
      </w:r>
    </w:p>
    <w:p w:rsidR="006A53E3" w:rsidRDefault="00CB0AB4">
      <w:pPr>
        <w:spacing w:after="0"/>
        <w:jc w:val="both"/>
      </w:pPr>
      <w:bookmarkStart w:id="137" w:name="z149"/>
      <w:bookmarkEnd w:id="136"/>
      <w:r>
        <w:rPr>
          <w:color w:val="000000"/>
          <w:sz w:val="28"/>
        </w:rPr>
        <w:t>      Возможность осуществления закупок в бумажном формате огр</w:t>
      </w:r>
      <w:r>
        <w:rPr>
          <w:color w:val="000000"/>
          <w:sz w:val="28"/>
        </w:rPr>
        <w:t>аничивает общественный мониторинг, сдерживающий необоснованный закуп товаров, работ и услуг, искусственное завышение их стоимости и другие нарушения.</w:t>
      </w:r>
    </w:p>
    <w:p w:rsidR="006A53E3" w:rsidRDefault="00CB0AB4">
      <w:pPr>
        <w:spacing w:after="0"/>
        <w:jc w:val="both"/>
      </w:pPr>
      <w:bookmarkStart w:id="138" w:name="z150"/>
      <w:bookmarkEnd w:id="137"/>
      <w:r>
        <w:rPr>
          <w:color w:val="000000"/>
          <w:sz w:val="28"/>
        </w:rPr>
        <w:t>      Как отмечают эксперты международных организаций (Азиатский банк развития, Всемирный Банк, Европейски</w:t>
      </w:r>
      <w:r>
        <w:rPr>
          <w:color w:val="000000"/>
          <w:sz w:val="28"/>
        </w:rPr>
        <w:t>й банк реконструкции и развития, Исламский банк развития, ОЭСР), отсутствие единой законодательной и нормативной правовой базы в Казахстане создает препятствия на пути к общей и экономически эффективной практике закупок.</w:t>
      </w:r>
    </w:p>
    <w:p w:rsidR="006A53E3" w:rsidRDefault="00CB0AB4">
      <w:pPr>
        <w:spacing w:after="0"/>
        <w:jc w:val="both"/>
      </w:pPr>
      <w:bookmarkStart w:id="139" w:name="z151"/>
      <w:bookmarkEnd w:id="138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Высокий уровень участия госу</w:t>
      </w:r>
      <w:r>
        <w:rPr>
          <w:i/>
          <w:color w:val="000000"/>
          <w:sz w:val="28"/>
        </w:rPr>
        <w:t>дарства в экономике</w:t>
      </w:r>
    </w:p>
    <w:p w:rsidR="006A53E3" w:rsidRDefault="00CB0AB4">
      <w:pPr>
        <w:spacing w:after="0"/>
        <w:jc w:val="both"/>
      </w:pPr>
      <w:bookmarkStart w:id="140" w:name="z152"/>
      <w:bookmarkEnd w:id="139"/>
      <w:r>
        <w:rPr>
          <w:color w:val="000000"/>
          <w:sz w:val="28"/>
        </w:rPr>
        <w:t>      Существенная доля государственного участия в экономике сдерживает конкуренцию между субъектами экономической деятельности, мешает формированию крепкого частного сектора и тормозит переход страны к новой модели экономического роста</w:t>
      </w:r>
      <w:r>
        <w:rPr>
          <w:color w:val="000000"/>
          <w:sz w:val="28"/>
        </w:rPr>
        <w:t>.</w:t>
      </w:r>
    </w:p>
    <w:p w:rsidR="006A53E3" w:rsidRDefault="00CB0AB4">
      <w:pPr>
        <w:spacing w:after="0"/>
        <w:jc w:val="both"/>
      </w:pPr>
      <w:bookmarkStart w:id="141" w:name="z153"/>
      <w:bookmarkEnd w:id="140"/>
      <w:r>
        <w:rPr>
          <w:color w:val="000000"/>
          <w:sz w:val="28"/>
        </w:rPr>
        <w:t>      Привилегированный доступ государственных предприятий к ресурсам, рынкам и финансам ставит частные компании в невыгодное положение и подрывает усилия по продвижению экономической диверсификации, прямых иностранных инвестиций и росту производительнос</w:t>
      </w:r>
      <w:r>
        <w:rPr>
          <w:color w:val="000000"/>
          <w:sz w:val="28"/>
        </w:rPr>
        <w:t>ти, а также создает условия для коррупции.</w:t>
      </w:r>
    </w:p>
    <w:p w:rsidR="006A53E3" w:rsidRDefault="00CB0AB4">
      <w:pPr>
        <w:spacing w:after="0"/>
        <w:jc w:val="both"/>
      </w:pPr>
      <w:bookmarkStart w:id="142" w:name="z154"/>
      <w:bookmarkEnd w:id="141"/>
      <w:r>
        <w:rPr>
          <w:color w:val="000000"/>
          <w:sz w:val="28"/>
        </w:rPr>
        <w:t>      Их доминирование на внутреннем рынке снижает общую конкурентоспособность отечественных предприятий, что при проекции на внешний рынок приводит к утрате экономических позиций по отношению к соседним государст</w:t>
      </w:r>
      <w:r>
        <w:rPr>
          <w:color w:val="000000"/>
          <w:sz w:val="28"/>
        </w:rPr>
        <w:t>вам.</w:t>
      </w:r>
    </w:p>
    <w:p w:rsidR="006A53E3" w:rsidRDefault="00CB0AB4">
      <w:pPr>
        <w:spacing w:after="0"/>
        <w:jc w:val="both"/>
      </w:pPr>
      <w:bookmarkStart w:id="143" w:name="z155"/>
      <w:bookmarkEnd w:id="142"/>
      <w:r>
        <w:rPr>
          <w:color w:val="000000"/>
          <w:sz w:val="28"/>
        </w:rPr>
        <w:t>      Значительная часть государственных закупок распределяется безальтернативно между компаниями с государственным участием, что девальвирует возможность использования данного института для развития малого и среднего бизнеса.</w:t>
      </w:r>
    </w:p>
    <w:p w:rsidR="006A53E3" w:rsidRDefault="00CB0AB4">
      <w:pPr>
        <w:spacing w:after="0"/>
        <w:jc w:val="both"/>
      </w:pPr>
      <w:bookmarkStart w:id="144" w:name="z156"/>
      <w:bookmarkEnd w:id="143"/>
      <w:r>
        <w:rPr>
          <w:color w:val="000000"/>
          <w:sz w:val="28"/>
        </w:rPr>
        <w:t>      Отдельные субъекты</w:t>
      </w:r>
      <w:r>
        <w:rPr>
          <w:color w:val="000000"/>
          <w:sz w:val="28"/>
        </w:rPr>
        <w:t xml:space="preserve"> квазигосударственного сектора создавались без глубокой проработки их необходимости. Внешними анализами коррупционных </w:t>
      </w:r>
      <w:r>
        <w:rPr>
          <w:color w:val="000000"/>
          <w:sz w:val="28"/>
        </w:rPr>
        <w:lastRenderedPageBreak/>
        <w:t>рисков установлено, что ряд из них дублирует деятельность структурных подразделений министерств. Как отмечается в Концепции развития гражд</w:t>
      </w:r>
      <w:r>
        <w:rPr>
          <w:color w:val="000000"/>
          <w:sz w:val="28"/>
        </w:rPr>
        <w:t>анского общества в Республике Казахстан, на сегодня вместе с квазигосударственным сектором удельный вес государства в экономике достигает 60-80%.</w:t>
      </w:r>
    </w:p>
    <w:p w:rsidR="006A53E3" w:rsidRDefault="00CB0AB4">
      <w:pPr>
        <w:spacing w:after="0"/>
        <w:jc w:val="both"/>
      </w:pPr>
      <w:bookmarkStart w:id="145" w:name="z157"/>
      <w:bookmarkEnd w:id="144"/>
      <w:r>
        <w:rPr>
          <w:color w:val="000000"/>
          <w:sz w:val="28"/>
        </w:rPr>
        <w:t>      Наряду с этим действующий механизм приватизации и передачи активов в конкурентную среду не исключает кон</w:t>
      </w:r>
      <w:r>
        <w:rPr>
          <w:color w:val="000000"/>
          <w:sz w:val="28"/>
        </w:rPr>
        <w:t>фликт интересов и допускает приобретение объектов за цену ниже гарантийного взноса.</w:t>
      </w:r>
    </w:p>
    <w:p w:rsidR="006A53E3" w:rsidRDefault="00CB0AB4">
      <w:pPr>
        <w:spacing w:after="0"/>
        <w:jc w:val="both"/>
      </w:pPr>
      <w:bookmarkStart w:id="146" w:name="z158"/>
      <w:bookmarkEnd w:id="145"/>
      <w:r>
        <w:rPr>
          <w:color w:val="000000"/>
          <w:sz w:val="28"/>
        </w:rPr>
        <w:t>      Формат подготовки соответствующих предложений, включая определение условий, методов, размеров пакетов акций, сроков реализации и предпродажной подготовки объектов, не</w:t>
      </w:r>
      <w:r>
        <w:rPr>
          <w:color w:val="000000"/>
          <w:sz w:val="28"/>
        </w:rPr>
        <w:t xml:space="preserve"> предполагает открытости этого процесса.</w:t>
      </w:r>
    </w:p>
    <w:p w:rsidR="006A53E3" w:rsidRDefault="00CB0AB4">
      <w:pPr>
        <w:spacing w:after="0"/>
        <w:jc w:val="both"/>
      </w:pPr>
      <w:bookmarkStart w:id="147" w:name="z159"/>
      <w:bookmarkEnd w:id="146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Несовершенство механизмов конструктивного взаимодействия институтов гражданского общества с государством</w:t>
      </w:r>
    </w:p>
    <w:p w:rsidR="006A53E3" w:rsidRDefault="00CB0AB4">
      <w:pPr>
        <w:spacing w:after="0"/>
        <w:jc w:val="both"/>
      </w:pPr>
      <w:bookmarkStart w:id="148" w:name="z160"/>
      <w:bookmarkEnd w:id="147"/>
      <w:r>
        <w:rPr>
          <w:color w:val="000000"/>
          <w:sz w:val="28"/>
        </w:rPr>
        <w:t>      Опыт стран с низким уровнем коррупции свидетельствует, что главным условием ее минимизации являет</w:t>
      </w:r>
      <w:r>
        <w:rPr>
          <w:color w:val="000000"/>
          <w:sz w:val="28"/>
        </w:rPr>
        <w:t>ся широкая вовлеченность гражданского общества.</w:t>
      </w:r>
    </w:p>
    <w:p w:rsidR="006A53E3" w:rsidRDefault="00CB0AB4">
      <w:pPr>
        <w:spacing w:after="0"/>
        <w:jc w:val="both"/>
      </w:pPr>
      <w:bookmarkStart w:id="149" w:name="z161"/>
      <w:bookmarkEnd w:id="148"/>
      <w:r>
        <w:rPr>
          <w:color w:val="000000"/>
          <w:sz w:val="28"/>
        </w:rPr>
        <w:t>      Вместе с тем в Казахстане отсутствует достаточная правовая регламентация института общественного контроля.</w:t>
      </w:r>
    </w:p>
    <w:p w:rsidR="006A53E3" w:rsidRDefault="00CB0AB4">
      <w:pPr>
        <w:spacing w:after="0"/>
        <w:jc w:val="both"/>
      </w:pPr>
      <w:bookmarkStart w:id="150" w:name="z162"/>
      <w:bookmarkEnd w:id="149"/>
      <w:r>
        <w:rPr>
          <w:color w:val="000000"/>
          <w:sz w:val="28"/>
        </w:rPr>
        <w:t>      Закрытость данных ограничивает возможность граждан непосредственно участвовать в принятии</w:t>
      </w:r>
      <w:r>
        <w:rPr>
          <w:color w:val="000000"/>
          <w:sz w:val="28"/>
        </w:rPr>
        <w:t xml:space="preserve"> решений, а доступная информация является сложной для понимания сути и носит формальный характер.</w:t>
      </w:r>
    </w:p>
    <w:p w:rsidR="006A53E3" w:rsidRDefault="00CB0AB4">
      <w:pPr>
        <w:spacing w:after="0"/>
        <w:jc w:val="both"/>
      </w:pPr>
      <w:bookmarkStart w:id="151" w:name="z163"/>
      <w:bookmarkEnd w:id="150"/>
      <w:r>
        <w:rPr>
          <w:color w:val="000000"/>
          <w:sz w:val="28"/>
        </w:rPr>
        <w:t>      Такой подход сдерживает плюрализм мнений. Потенциал средств массовой информации в противодействии коррупции используется не в полной мере.</w:t>
      </w:r>
    </w:p>
    <w:p w:rsidR="006A53E3" w:rsidRDefault="00CB0AB4">
      <w:pPr>
        <w:spacing w:after="0"/>
        <w:jc w:val="both"/>
      </w:pPr>
      <w:bookmarkStart w:id="152" w:name="z164"/>
      <w:bookmarkEnd w:id="151"/>
      <w:r>
        <w:rPr>
          <w:color w:val="000000"/>
          <w:sz w:val="28"/>
        </w:rPr>
        <w:t>      Забюрок</w:t>
      </w:r>
      <w:r>
        <w:rPr>
          <w:color w:val="000000"/>
          <w:sz w:val="28"/>
        </w:rPr>
        <w:t>ратизированные способы сообщения о фактах коррупции снижают активность граждан в выявлении и разоблачении коррупционеров.</w:t>
      </w:r>
    </w:p>
    <w:p w:rsidR="006A53E3" w:rsidRDefault="00CB0AB4">
      <w:pPr>
        <w:spacing w:after="0"/>
        <w:jc w:val="both"/>
      </w:pPr>
      <w:bookmarkStart w:id="153" w:name="z165"/>
      <w:bookmarkEnd w:id="152"/>
      <w:r>
        <w:rPr>
          <w:color w:val="000000"/>
          <w:sz w:val="28"/>
        </w:rPr>
        <w:t>      Действующим законодательством не предусмотрена соответствующая международным стандартам система мер защиты лиц, сообщающих о фак</w:t>
      </w:r>
      <w:r>
        <w:rPr>
          <w:color w:val="000000"/>
          <w:sz w:val="28"/>
        </w:rPr>
        <w:t>тах коррупции.</w:t>
      </w:r>
    </w:p>
    <w:p w:rsidR="006A53E3" w:rsidRDefault="00CB0AB4">
      <w:pPr>
        <w:spacing w:after="0"/>
        <w:jc w:val="both"/>
      </w:pPr>
      <w:bookmarkStart w:id="154" w:name="z166"/>
      <w:bookmarkEnd w:id="153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Несовершенная система мониторинга эффективности антикоррупционных мер</w:t>
      </w:r>
    </w:p>
    <w:p w:rsidR="006A53E3" w:rsidRDefault="00CB0AB4">
      <w:pPr>
        <w:spacing w:after="0"/>
        <w:jc w:val="both"/>
      </w:pPr>
      <w:bookmarkStart w:id="155" w:name="z167"/>
      <w:bookmarkEnd w:id="154"/>
      <w:r>
        <w:rPr>
          <w:color w:val="000000"/>
          <w:sz w:val="28"/>
        </w:rPr>
        <w:t>      Отсутствует единая национальная публичная система оценки уровня коррупции в разрезе всех субъектов, сфер и территорий.</w:t>
      </w:r>
    </w:p>
    <w:p w:rsidR="006A53E3" w:rsidRDefault="00CB0AB4">
      <w:pPr>
        <w:spacing w:after="0"/>
        <w:jc w:val="both"/>
      </w:pPr>
      <w:bookmarkStart w:id="156" w:name="z168"/>
      <w:bookmarkEnd w:id="155"/>
      <w:r>
        <w:rPr>
          <w:color w:val="000000"/>
          <w:sz w:val="28"/>
        </w:rPr>
        <w:t xml:space="preserve">      Мониторинг антикоррупционных мер </w:t>
      </w:r>
      <w:r>
        <w:rPr>
          <w:color w:val="000000"/>
          <w:sz w:val="28"/>
        </w:rPr>
        <w:t>не основывается на стабильной и прозрачной методологии социологических замеров.</w:t>
      </w:r>
    </w:p>
    <w:p w:rsidR="006A53E3" w:rsidRDefault="00CB0AB4">
      <w:pPr>
        <w:spacing w:after="0"/>
        <w:jc w:val="both"/>
      </w:pPr>
      <w:bookmarkStart w:id="157" w:name="z169"/>
      <w:bookmarkEnd w:id="156"/>
      <w:r>
        <w:rPr>
          <w:color w:val="000000"/>
          <w:sz w:val="28"/>
        </w:rPr>
        <w:t xml:space="preserve">      Нет исчерпывающего, обоснованного, понятного и стабильного перечня измеримых целевых показателей для руководителей государственных органов и </w:t>
      </w:r>
      <w:r>
        <w:rPr>
          <w:color w:val="000000"/>
          <w:sz w:val="28"/>
        </w:rPr>
        <w:lastRenderedPageBreak/>
        <w:t>организаций, субъектов квазиг</w:t>
      </w:r>
      <w:r>
        <w:rPr>
          <w:color w:val="000000"/>
          <w:sz w:val="28"/>
        </w:rPr>
        <w:t>осударственного сектора в части превенции коррупции.</w:t>
      </w:r>
    </w:p>
    <w:p w:rsidR="006A53E3" w:rsidRDefault="00CB0AB4">
      <w:pPr>
        <w:spacing w:after="0"/>
        <w:jc w:val="both"/>
      </w:pPr>
      <w:bookmarkStart w:id="158" w:name="z170"/>
      <w:bookmarkEnd w:id="157"/>
      <w:r>
        <w:rPr>
          <w:color w:val="000000"/>
          <w:sz w:val="28"/>
        </w:rPr>
        <w:t xml:space="preserve">      Анализ текущей ситуации в сфере противодействия коррупции в целом показывает, что, несмотря на принимаемые меры, сохраняется запрос общества на обеспечение справедливости, равенства всех перед </w:t>
      </w:r>
      <w:r>
        <w:rPr>
          <w:color w:val="000000"/>
          <w:sz w:val="28"/>
        </w:rPr>
        <w:t>законом и неотвратимости ответственности.</w:t>
      </w:r>
    </w:p>
    <w:p w:rsidR="006A53E3" w:rsidRDefault="00CB0AB4">
      <w:pPr>
        <w:spacing w:after="0"/>
      </w:pPr>
      <w:bookmarkStart w:id="159" w:name="z171"/>
      <w:bookmarkEnd w:id="158"/>
      <w:r>
        <w:rPr>
          <w:b/>
          <w:color w:val="000000"/>
        </w:rPr>
        <w:t xml:space="preserve"> Раздел 3. Обзор международного опыта</w:t>
      </w:r>
    </w:p>
    <w:p w:rsidR="006A53E3" w:rsidRDefault="00CB0AB4">
      <w:pPr>
        <w:spacing w:after="0"/>
        <w:jc w:val="both"/>
      </w:pPr>
      <w:bookmarkStart w:id="160" w:name="z172"/>
      <w:bookmarkEnd w:id="159"/>
      <w:r>
        <w:rPr>
          <w:color w:val="000000"/>
          <w:sz w:val="28"/>
        </w:rPr>
        <w:t xml:space="preserve">      Международный опыт передовых зарубежных практик показывает, что для эффективного противодействия коррупции необходим системный подход, предусматривающий сочетание </w:t>
      </w:r>
      <w:r>
        <w:rPr>
          <w:color w:val="000000"/>
          <w:sz w:val="28"/>
        </w:rPr>
        <w:t>множества факторов и элементов в комплексе. При этом особое внимание следует уделить вопросам развития институциональных механизмов и правовых инструментов, повышения общественной осведомленности и вовлеченности гражданского общества.</w:t>
      </w:r>
    </w:p>
    <w:p w:rsidR="006A53E3" w:rsidRDefault="00CB0AB4">
      <w:pPr>
        <w:spacing w:after="0"/>
        <w:jc w:val="both"/>
      </w:pPr>
      <w:bookmarkStart w:id="161" w:name="z173"/>
      <w:bookmarkEnd w:id="160"/>
      <w:r>
        <w:rPr>
          <w:color w:val="000000"/>
          <w:sz w:val="28"/>
        </w:rPr>
        <w:t>      Без широкой общ</w:t>
      </w:r>
      <w:r>
        <w:rPr>
          <w:color w:val="000000"/>
          <w:sz w:val="28"/>
        </w:rPr>
        <w:t>ественной поддержки усилия по противодействию коррупции обречены на провал. В этом контексте значимую роль играет формирование соответствующей культуры. Именно поэтому в Дохинской декларации подчеркивается роль образования в предупреждении преступности и к</w:t>
      </w:r>
      <w:r>
        <w:rPr>
          <w:color w:val="000000"/>
          <w:sz w:val="28"/>
        </w:rPr>
        <w:t>оррупции, создании культуры законопослушания.</w:t>
      </w:r>
    </w:p>
    <w:p w:rsidR="006A53E3" w:rsidRDefault="00CB0AB4">
      <w:pPr>
        <w:spacing w:after="0"/>
        <w:jc w:val="both"/>
      </w:pPr>
      <w:bookmarkStart w:id="162" w:name="z174"/>
      <w:bookmarkEnd w:id="161"/>
      <w:r>
        <w:rPr>
          <w:color w:val="000000"/>
          <w:sz w:val="28"/>
        </w:rPr>
        <w:t>      Практика наиболее развитых стран показывает, что минимизации коррупции в значительной степени способствуют широкий доступ к информации, прозрачность процессов принятия решений и создание механизмов общест</w:t>
      </w:r>
      <w:r>
        <w:rPr>
          <w:color w:val="000000"/>
          <w:sz w:val="28"/>
        </w:rPr>
        <w:t>венного участия.</w:t>
      </w:r>
    </w:p>
    <w:p w:rsidR="006A53E3" w:rsidRDefault="00CB0AB4">
      <w:pPr>
        <w:spacing w:after="0"/>
        <w:jc w:val="both"/>
      </w:pPr>
      <w:bookmarkStart w:id="163" w:name="z175"/>
      <w:bookmarkEnd w:id="162"/>
      <w:r>
        <w:rPr>
          <w:color w:val="000000"/>
          <w:sz w:val="28"/>
        </w:rPr>
        <w:t>      К примеру, доступность информации о государственных расходах является одним из основных факторов обеспечения контроля за деятельностью государственных органов. Наиболее развернутую информацию о бюджетах содержат порталы Бразилии, США</w:t>
      </w:r>
      <w:r>
        <w:rPr>
          <w:color w:val="000000"/>
          <w:sz w:val="28"/>
        </w:rPr>
        <w:t>, Украины, Южной Кореи.</w:t>
      </w:r>
    </w:p>
    <w:p w:rsidR="006A53E3" w:rsidRDefault="00CB0AB4">
      <w:pPr>
        <w:spacing w:after="0"/>
        <w:jc w:val="both"/>
      </w:pPr>
      <w:bookmarkStart w:id="164" w:name="z176"/>
      <w:bookmarkEnd w:id="163"/>
      <w:r>
        <w:rPr>
          <w:color w:val="000000"/>
          <w:sz w:val="28"/>
        </w:rPr>
        <w:t xml:space="preserve">      Другой пример - система электронных закупок Грузии, где наряду со стандартным функционалом предусмотрена возможность задавать онлайн вопросы и публично предоставлять ответы на конкурсной странице, подавать иски на любом этапе </w:t>
      </w:r>
      <w:r>
        <w:rPr>
          <w:color w:val="000000"/>
          <w:sz w:val="28"/>
        </w:rPr>
        <w:t>тендерного процесса, а также выявлять риски по тендеру в цифровом формате в рамках мониторинга Государственного агентства по закупкам и конкурсам.</w:t>
      </w:r>
    </w:p>
    <w:p w:rsidR="006A53E3" w:rsidRDefault="00CB0AB4">
      <w:pPr>
        <w:spacing w:after="0"/>
        <w:jc w:val="both"/>
      </w:pPr>
      <w:bookmarkStart w:id="165" w:name="z177"/>
      <w:bookmarkEnd w:id="164"/>
      <w:r>
        <w:rPr>
          <w:color w:val="000000"/>
          <w:sz w:val="28"/>
        </w:rPr>
        <w:t>      Наличие открытой информации создает условия и для проведения журналистских расследований. Такая практик</w:t>
      </w:r>
      <w:r>
        <w:rPr>
          <w:color w:val="000000"/>
          <w:sz w:val="28"/>
        </w:rPr>
        <w:t>а широко распространена в Великобритании, Франции, Швеции и других европейских странах.</w:t>
      </w:r>
    </w:p>
    <w:p w:rsidR="006A53E3" w:rsidRDefault="00CB0AB4">
      <w:pPr>
        <w:spacing w:after="0"/>
        <w:jc w:val="both"/>
      </w:pPr>
      <w:bookmarkStart w:id="166" w:name="z178"/>
      <w:bookmarkEnd w:id="165"/>
      <w:r>
        <w:rPr>
          <w:color w:val="000000"/>
          <w:sz w:val="28"/>
        </w:rPr>
        <w:t>      Интересным представляется инструмент вовлечения Всемирного Банка. Электронное приложение "Интегрити Эпп" (Integrity Арр) дает гражданам возможность сообщать о про</w:t>
      </w:r>
      <w:r>
        <w:rPr>
          <w:color w:val="000000"/>
          <w:sz w:val="28"/>
        </w:rPr>
        <w:t>блемах, связанных с мошенничеством и коррупцией. Его пользователи, к примеру, могут отправлять фото недостроенной школы, аудиозапись запроса о взятке либо любой другой файл или документ.</w:t>
      </w:r>
    </w:p>
    <w:p w:rsidR="006A53E3" w:rsidRDefault="00CB0AB4">
      <w:pPr>
        <w:spacing w:after="0"/>
        <w:jc w:val="both"/>
      </w:pPr>
      <w:bookmarkStart w:id="167" w:name="z179"/>
      <w:bookmarkEnd w:id="166"/>
      <w:r>
        <w:rPr>
          <w:color w:val="000000"/>
          <w:sz w:val="28"/>
        </w:rPr>
        <w:t xml:space="preserve">      Важным фактором снижения административных барьеров, сокращения </w:t>
      </w:r>
      <w:r>
        <w:rPr>
          <w:color w:val="000000"/>
          <w:sz w:val="28"/>
        </w:rPr>
        <w:t>дискреции и повышения качества оказания государственных услуг является цифровизация.</w:t>
      </w:r>
    </w:p>
    <w:p w:rsidR="006A53E3" w:rsidRDefault="00CB0AB4">
      <w:pPr>
        <w:spacing w:after="0"/>
        <w:jc w:val="both"/>
      </w:pPr>
      <w:bookmarkStart w:id="168" w:name="z180"/>
      <w:bookmarkEnd w:id="167"/>
      <w:r>
        <w:rPr>
          <w:color w:val="000000"/>
          <w:sz w:val="28"/>
        </w:rPr>
        <w:t>      В государственной базе данных Эстонии имеется практически все - от экономической статистики и судебных архивов до медицинских карточек и жалоб граждан. При этом любо</w:t>
      </w:r>
      <w:r>
        <w:rPr>
          <w:color w:val="000000"/>
          <w:sz w:val="28"/>
        </w:rPr>
        <w:t>е действие оставляет свой след в истории системы, что обеспечивает защищенность данных и минимизирует коррупцию, позволяя за короткое время найти нарушителя. Кроме того, взаимодействие между чиновниками и гражданами просто отсутствует или сведено к минимум</w:t>
      </w:r>
      <w:r>
        <w:rPr>
          <w:color w:val="000000"/>
          <w:sz w:val="28"/>
        </w:rPr>
        <w:t>у.</w:t>
      </w:r>
    </w:p>
    <w:p w:rsidR="006A53E3" w:rsidRDefault="00CB0AB4">
      <w:pPr>
        <w:spacing w:after="0"/>
        <w:jc w:val="both"/>
      </w:pPr>
      <w:bookmarkStart w:id="169" w:name="z181"/>
      <w:bookmarkEnd w:id="168"/>
      <w:r>
        <w:rPr>
          <w:color w:val="000000"/>
          <w:sz w:val="28"/>
        </w:rPr>
        <w:t>      В Южной Корее внедрена электронная система таможенного оформления ЮНИ-ПАСС (UNI-PASS), которая снизила коррупционные риски за счет сокращения личных контактов между сотрудниками таможни и услугополучателями.</w:t>
      </w:r>
    </w:p>
    <w:p w:rsidR="006A53E3" w:rsidRDefault="00CB0AB4">
      <w:pPr>
        <w:spacing w:after="0"/>
        <w:jc w:val="both"/>
      </w:pPr>
      <w:bookmarkStart w:id="170" w:name="z182"/>
      <w:bookmarkEnd w:id="169"/>
      <w:r>
        <w:rPr>
          <w:color w:val="000000"/>
          <w:sz w:val="28"/>
        </w:rPr>
        <w:t>      В Австралии, Венгрии, Молдове, Ру</w:t>
      </w:r>
      <w:r>
        <w:rPr>
          <w:color w:val="000000"/>
          <w:sz w:val="28"/>
        </w:rPr>
        <w:t>мынии и США для предотвращения и выявления фактов коррупции успешно используется проверка на добропорядочность. Она представляет собой смоделированную ситуацию с целью выявления коррупционного поведения, о которой тестируемое лицо не знает.</w:t>
      </w:r>
    </w:p>
    <w:p w:rsidR="006A53E3" w:rsidRDefault="00CB0AB4">
      <w:pPr>
        <w:spacing w:after="0"/>
        <w:jc w:val="both"/>
      </w:pPr>
      <w:bookmarkStart w:id="171" w:name="z183"/>
      <w:bookmarkEnd w:id="170"/>
      <w:r>
        <w:rPr>
          <w:color w:val="000000"/>
          <w:sz w:val="28"/>
        </w:rPr>
        <w:t>      Важным пр</w:t>
      </w:r>
      <w:r>
        <w:rPr>
          <w:color w:val="000000"/>
          <w:sz w:val="28"/>
        </w:rPr>
        <w:t>евентивным механизмом является урегулирование конфликта интересов, включающее меры декларирования личных интересов, реагирования и ответственности.</w:t>
      </w:r>
    </w:p>
    <w:p w:rsidR="006A53E3" w:rsidRDefault="00CB0AB4">
      <w:pPr>
        <w:spacing w:after="0"/>
        <w:jc w:val="both"/>
      </w:pPr>
      <w:bookmarkStart w:id="172" w:name="z184"/>
      <w:bookmarkEnd w:id="171"/>
      <w:r>
        <w:rPr>
          <w:color w:val="000000"/>
          <w:sz w:val="28"/>
        </w:rPr>
        <w:t>      Наряду с этим неотъемлемой частью антикоррупционного регулирования является противодействие практике "</w:t>
      </w:r>
      <w:r>
        <w:rPr>
          <w:color w:val="000000"/>
          <w:sz w:val="28"/>
        </w:rPr>
        <w:t>вращающейся двери". Под этим термином понимается переход работников из государственного в частный сектор.</w:t>
      </w:r>
    </w:p>
    <w:p w:rsidR="006A53E3" w:rsidRDefault="00CB0AB4">
      <w:pPr>
        <w:spacing w:after="0"/>
        <w:jc w:val="both"/>
      </w:pPr>
      <w:bookmarkStart w:id="173" w:name="z185"/>
      <w:bookmarkEnd w:id="172"/>
      <w:r>
        <w:rPr>
          <w:color w:val="000000"/>
          <w:sz w:val="28"/>
        </w:rPr>
        <w:t>      Так, в Норвегии применяются правила "карантина" для переходов в частные предпринимательские структуры для государственных служащих и бизнесменов</w:t>
      </w:r>
      <w:r>
        <w:rPr>
          <w:color w:val="000000"/>
          <w:sz w:val="28"/>
        </w:rPr>
        <w:t xml:space="preserve"> при их приходе во властные структуры - сроком до полугода. Похожие меры применяются в Германии, Испании, Латвии, США, Франции и других странах.</w:t>
      </w:r>
    </w:p>
    <w:p w:rsidR="006A53E3" w:rsidRDefault="00CB0AB4">
      <w:pPr>
        <w:spacing w:after="0"/>
        <w:jc w:val="both"/>
      </w:pPr>
      <w:bookmarkStart w:id="174" w:name="z186"/>
      <w:bookmarkEnd w:id="173"/>
      <w:r>
        <w:rPr>
          <w:color w:val="000000"/>
          <w:sz w:val="28"/>
        </w:rPr>
        <w:t>      Одновременно с расширением ограничительных мер устанавливаются и социальные гарантии государственных служ</w:t>
      </w:r>
      <w:r>
        <w:rPr>
          <w:color w:val="000000"/>
          <w:sz w:val="28"/>
        </w:rPr>
        <w:t>ащих. В мире применяются разные подходы: специальные пенсионные системы, бесплатное медицинское страхование, транспортные расходы, пособия на детей, жилищные выплаты и другое.</w:t>
      </w:r>
    </w:p>
    <w:p w:rsidR="006A53E3" w:rsidRDefault="00CB0AB4">
      <w:pPr>
        <w:spacing w:after="0"/>
        <w:jc w:val="both"/>
      </w:pPr>
      <w:bookmarkStart w:id="175" w:name="z187"/>
      <w:bookmarkEnd w:id="174"/>
      <w:r>
        <w:rPr>
          <w:color w:val="000000"/>
          <w:sz w:val="28"/>
        </w:rPr>
        <w:t>      К примеру, во Франции и Японии предусмотрены жилищные и транспортные компе</w:t>
      </w:r>
      <w:r>
        <w:rPr>
          <w:color w:val="000000"/>
          <w:sz w:val="28"/>
        </w:rPr>
        <w:t>нсации. В Великобритании пенсионные отчисления государственных служащих на 15% выше, чем в частном секторе.</w:t>
      </w:r>
    </w:p>
    <w:p w:rsidR="006A53E3" w:rsidRDefault="00CB0AB4">
      <w:pPr>
        <w:spacing w:after="0"/>
        <w:jc w:val="both"/>
      </w:pPr>
      <w:bookmarkStart w:id="176" w:name="z188"/>
      <w:bookmarkEnd w:id="175"/>
      <w:r>
        <w:rPr>
          <w:color w:val="000000"/>
          <w:sz w:val="28"/>
        </w:rPr>
        <w:t>      В то же время в зарубежных странах меньше ограничений по дополнительным источникам дохода государственных служащих.</w:t>
      </w:r>
    </w:p>
    <w:p w:rsidR="006A53E3" w:rsidRDefault="00CB0AB4">
      <w:pPr>
        <w:spacing w:after="0"/>
        <w:jc w:val="both"/>
      </w:pPr>
      <w:bookmarkStart w:id="177" w:name="z189"/>
      <w:bookmarkEnd w:id="176"/>
      <w:r>
        <w:rPr>
          <w:color w:val="000000"/>
          <w:sz w:val="28"/>
        </w:rPr>
        <w:t>      Так, в Греции госуда</w:t>
      </w:r>
      <w:r>
        <w:rPr>
          <w:color w:val="000000"/>
          <w:sz w:val="28"/>
        </w:rPr>
        <w:t>рственные служащие могут выполнять иную оплачиваемую работу с разрешения и при условии, что она не препятствует качественному выполнению служебных обязанностей.</w:t>
      </w:r>
    </w:p>
    <w:p w:rsidR="006A53E3" w:rsidRDefault="00CB0AB4">
      <w:pPr>
        <w:spacing w:after="0"/>
        <w:jc w:val="both"/>
      </w:pPr>
      <w:bookmarkStart w:id="178" w:name="z190"/>
      <w:bookmarkEnd w:id="177"/>
      <w:r>
        <w:rPr>
          <w:color w:val="000000"/>
          <w:sz w:val="28"/>
        </w:rPr>
        <w:t>      Эффективность антикоррупционных органов напрямую зависит от доступа к необходимым данным.</w:t>
      </w:r>
      <w:r>
        <w:rPr>
          <w:color w:val="000000"/>
          <w:sz w:val="28"/>
        </w:rPr>
        <w:t xml:space="preserve"> Например, в Гонконге, Сербии, Сингапуре антикоррупционным ведомствам предоставлен широкий доступ к электронным базам данных и право запрашивать у банков и иных финансовых учреждений информацию о счетах и финансовых средствах должностных лиц без их согласи</w:t>
      </w:r>
      <w:r>
        <w:rPr>
          <w:color w:val="000000"/>
          <w:sz w:val="28"/>
        </w:rPr>
        <w:t>я в целях выполнения своих функций.</w:t>
      </w:r>
    </w:p>
    <w:p w:rsidR="006A53E3" w:rsidRDefault="00CB0AB4">
      <w:pPr>
        <w:spacing w:after="0"/>
        <w:jc w:val="both"/>
      </w:pPr>
      <w:bookmarkStart w:id="179" w:name="z191"/>
      <w:bookmarkEnd w:id="178"/>
      <w:r>
        <w:rPr>
          <w:color w:val="000000"/>
          <w:sz w:val="28"/>
        </w:rPr>
        <w:t>      Группа разработки финансовых мер по борьбе с отмыванием денег (ФАТФ) отмечает важность обеспечения компетентных органов возможностью получать или вовремя иметь доступ к достаточной, точной и своевременной информаци</w:t>
      </w:r>
      <w:r>
        <w:rPr>
          <w:color w:val="000000"/>
          <w:sz w:val="28"/>
        </w:rPr>
        <w:t>и о бенефициарной собственности юридических лиц.</w:t>
      </w:r>
    </w:p>
    <w:p w:rsidR="006A53E3" w:rsidRDefault="00CB0AB4">
      <w:pPr>
        <w:spacing w:after="0"/>
        <w:jc w:val="both"/>
      </w:pPr>
      <w:bookmarkStart w:id="180" w:name="z192"/>
      <w:bookmarkEnd w:id="179"/>
      <w:r>
        <w:rPr>
          <w:color w:val="000000"/>
          <w:sz w:val="28"/>
        </w:rPr>
        <w:t>      С учетом этого, начиная с 2016 года в Великобритании введен реестр лиц, "имеющих существенный контроль" над компанией (Register of people with Significant Control). В него включены лица, которые владею</w:t>
      </w:r>
      <w:r>
        <w:rPr>
          <w:color w:val="000000"/>
          <w:sz w:val="28"/>
        </w:rPr>
        <w:t>т более чем 25% капитала компании или имеют возможность контролировать либо влиять на управление ею.</w:t>
      </w:r>
    </w:p>
    <w:p w:rsidR="006A53E3" w:rsidRDefault="00CB0AB4">
      <w:pPr>
        <w:spacing w:after="0"/>
        <w:jc w:val="both"/>
      </w:pPr>
      <w:bookmarkStart w:id="181" w:name="z193"/>
      <w:bookmarkEnd w:id="180"/>
      <w:r>
        <w:rPr>
          <w:color w:val="000000"/>
          <w:sz w:val="28"/>
        </w:rPr>
        <w:t>      Актуальным антикоррупционным      трендом является поощрение добропорядочного поведения бизнеса. В странах Восточной Европы реализована инициатива пр</w:t>
      </w:r>
      <w:r>
        <w:rPr>
          <w:color w:val="000000"/>
          <w:sz w:val="28"/>
        </w:rPr>
        <w:t>озрачной бизнес-маркировки продукции, услуг и маркетингового материала "Прозрачная волна" ("Clear Wave"). Этот знак является символом деловой этики, прозрачности, ответственности и устойчивости.</w:t>
      </w:r>
    </w:p>
    <w:p w:rsidR="006A53E3" w:rsidRDefault="00CB0AB4">
      <w:pPr>
        <w:spacing w:after="0"/>
        <w:jc w:val="both"/>
      </w:pPr>
      <w:bookmarkStart w:id="182" w:name="z194"/>
      <w:bookmarkEnd w:id="181"/>
      <w:r>
        <w:rPr>
          <w:color w:val="000000"/>
          <w:sz w:val="28"/>
        </w:rPr>
        <w:t>      Также практикуется заключение пактов о добропорядочност</w:t>
      </w:r>
      <w:r>
        <w:rPr>
          <w:color w:val="000000"/>
          <w:sz w:val="28"/>
        </w:rPr>
        <w:t>и, в которых устанавливаются стандарты поведения бизнеса. В большинстве случаев они связаны с конкретным открытым государственным конкурсом или тендером для крупных проектов.</w:t>
      </w:r>
    </w:p>
    <w:p w:rsidR="006A53E3" w:rsidRDefault="00CB0AB4">
      <w:pPr>
        <w:spacing w:after="0"/>
        <w:jc w:val="both"/>
      </w:pPr>
      <w:bookmarkStart w:id="183" w:name="z195"/>
      <w:bookmarkEnd w:id="182"/>
      <w:r>
        <w:rPr>
          <w:color w:val="000000"/>
          <w:sz w:val="28"/>
        </w:rPr>
        <w:t>      На международном уровне известными пактами о добропорядочности являются ини</w:t>
      </w:r>
      <w:r>
        <w:rPr>
          <w:color w:val="000000"/>
          <w:sz w:val="28"/>
        </w:rPr>
        <w:t>циативы прозрачности      добывающих отраслей (EITI) и прозрачности строительного сектора (CoST).</w:t>
      </w:r>
    </w:p>
    <w:p w:rsidR="006A53E3" w:rsidRDefault="00CB0AB4">
      <w:pPr>
        <w:spacing w:after="0"/>
        <w:jc w:val="both"/>
      </w:pPr>
      <w:bookmarkStart w:id="184" w:name="z196"/>
      <w:bookmarkEnd w:id="183"/>
      <w:r>
        <w:rPr>
          <w:color w:val="000000"/>
          <w:sz w:val="28"/>
        </w:rPr>
        <w:t>      В целом анализ передовых практик позволяет определить следующие тенденции и перспективы развития антикоррупционной политики:</w:t>
      </w:r>
    </w:p>
    <w:p w:rsidR="006A53E3" w:rsidRDefault="00CB0AB4">
      <w:pPr>
        <w:spacing w:after="0"/>
        <w:jc w:val="both"/>
      </w:pPr>
      <w:bookmarkStart w:id="185" w:name="z197"/>
      <w:bookmarkEnd w:id="184"/>
      <w:r>
        <w:rPr>
          <w:color w:val="000000"/>
          <w:sz w:val="28"/>
        </w:rPr>
        <w:t>      1) систематизация про</w:t>
      </w:r>
      <w:r>
        <w:rPr>
          <w:color w:val="000000"/>
          <w:sz w:val="28"/>
        </w:rPr>
        <w:t>светительских мероприятий, направленных на укрепление культуры добропорядочности в обществе;</w:t>
      </w:r>
    </w:p>
    <w:p w:rsidR="006A53E3" w:rsidRDefault="00CB0AB4">
      <w:pPr>
        <w:spacing w:after="0"/>
        <w:jc w:val="both"/>
      </w:pPr>
      <w:bookmarkStart w:id="186" w:name="z198"/>
      <w:bookmarkEnd w:id="185"/>
      <w:r>
        <w:rPr>
          <w:color w:val="000000"/>
          <w:sz w:val="28"/>
        </w:rPr>
        <w:t>      2) стимулирование добропорядочности бизнеса;</w:t>
      </w:r>
    </w:p>
    <w:p w:rsidR="006A53E3" w:rsidRDefault="00CB0AB4">
      <w:pPr>
        <w:spacing w:after="0"/>
        <w:jc w:val="both"/>
      </w:pPr>
      <w:bookmarkStart w:id="187" w:name="z199"/>
      <w:bookmarkEnd w:id="186"/>
      <w:r>
        <w:rPr>
          <w:color w:val="000000"/>
          <w:sz w:val="28"/>
        </w:rPr>
        <w:t xml:space="preserve">      3) вовлечение гражданского общества в реализацию государственной политики в области противодействия </w:t>
      </w:r>
      <w:r>
        <w:rPr>
          <w:color w:val="000000"/>
          <w:sz w:val="28"/>
        </w:rPr>
        <w:t>коррупции;</w:t>
      </w:r>
    </w:p>
    <w:p w:rsidR="006A53E3" w:rsidRDefault="00CB0AB4">
      <w:pPr>
        <w:spacing w:after="0"/>
        <w:jc w:val="both"/>
      </w:pPr>
      <w:bookmarkStart w:id="188" w:name="z200"/>
      <w:bookmarkEnd w:id="187"/>
      <w:r>
        <w:rPr>
          <w:color w:val="000000"/>
          <w:sz w:val="28"/>
        </w:rPr>
        <w:t>      4) расширение доступа к информации о деятельности государственного аппарата и обеспечение прозрачности принятия решений;</w:t>
      </w:r>
    </w:p>
    <w:p w:rsidR="006A53E3" w:rsidRDefault="00CB0AB4">
      <w:pPr>
        <w:spacing w:after="0"/>
        <w:jc w:val="both"/>
      </w:pPr>
      <w:bookmarkStart w:id="189" w:name="z201"/>
      <w:bookmarkEnd w:id="188"/>
      <w:r>
        <w:rPr>
          <w:color w:val="000000"/>
          <w:sz w:val="28"/>
        </w:rPr>
        <w:t>      5) цифровизация как инструмент минимизации коррупции;</w:t>
      </w:r>
    </w:p>
    <w:p w:rsidR="006A53E3" w:rsidRDefault="00CB0AB4">
      <w:pPr>
        <w:spacing w:after="0"/>
        <w:jc w:val="both"/>
      </w:pPr>
      <w:bookmarkStart w:id="190" w:name="z202"/>
      <w:bookmarkEnd w:id="189"/>
      <w:r>
        <w:rPr>
          <w:color w:val="000000"/>
          <w:sz w:val="28"/>
        </w:rPr>
        <w:t>      6) расширение социальных гарантий для государственны</w:t>
      </w:r>
      <w:r>
        <w:rPr>
          <w:color w:val="000000"/>
          <w:sz w:val="28"/>
        </w:rPr>
        <w:t>х служащих;</w:t>
      </w:r>
    </w:p>
    <w:p w:rsidR="006A53E3" w:rsidRDefault="00CB0AB4">
      <w:pPr>
        <w:spacing w:after="0"/>
        <w:jc w:val="both"/>
      </w:pPr>
      <w:bookmarkStart w:id="191" w:name="z203"/>
      <w:bookmarkEnd w:id="190"/>
      <w:r>
        <w:rPr>
          <w:color w:val="000000"/>
          <w:sz w:val="28"/>
        </w:rPr>
        <w:t>      7) предотвращение и урегулирование конфликта интересов;</w:t>
      </w:r>
    </w:p>
    <w:p w:rsidR="006A53E3" w:rsidRDefault="00CB0AB4">
      <w:pPr>
        <w:spacing w:after="0"/>
        <w:jc w:val="both"/>
      </w:pPr>
      <w:bookmarkStart w:id="192" w:name="z204"/>
      <w:bookmarkEnd w:id="191"/>
      <w:r>
        <w:rPr>
          <w:color w:val="000000"/>
          <w:sz w:val="28"/>
        </w:rPr>
        <w:t>      8) повышение эффективности мер правового принуждения в гражданско-правовом, дисциплинарном, административно-правовом и уголовно-правовом аспектах.</w:t>
      </w:r>
    </w:p>
    <w:p w:rsidR="006A53E3" w:rsidRDefault="00CB0AB4">
      <w:pPr>
        <w:spacing w:after="0"/>
      </w:pPr>
      <w:bookmarkStart w:id="193" w:name="z205"/>
      <w:bookmarkEnd w:id="192"/>
      <w:r>
        <w:rPr>
          <w:b/>
          <w:color w:val="000000"/>
        </w:rPr>
        <w:t xml:space="preserve"> Раздел 4. Видение развития а</w:t>
      </w:r>
      <w:r>
        <w:rPr>
          <w:b/>
          <w:color w:val="000000"/>
        </w:rPr>
        <w:t>нтикоррупционной политики</w:t>
      </w:r>
    </w:p>
    <w:p w:rsidR="006A53E3" w:rsidRDefault="00CB0AB4">
      <w:pPr>
        <w:spacing w:after="0"/>
        <w:jc w:val="both"/>
      </w:pPr>
      <w:bookmarkStart w:id="194" w:name="z206"/>
      <w:bookmarkEnd w:id="193"/>
      <w:r>
        <w:rPr>
          <w:color w:val="000000"/>
          <w:sz w:val="28"/>
        </w:rPr>
        <w:t>      Казахстан нацелен на переход от рутинного противодействия коррупции к коренному изменению общественного сознания, неприятию населением любых форм коррупции и непотизма, приоритету превентивных мер.</w:t>
      </w:r>
    </w:p>
    <w:p w:rsidR="006A53E3" w:rsidRDefault="00CB0AB4">
      <w:pPr>
        <w:spacing w:after="0"/>
        <w:jc w:val="both"/>
      </w:pPr>
      <w:bookmarkStart w:id="195" w:name="z207"/>
      <w:bookmarkEnd w:id="194"/>
      <w:r>
        <w:rPr>
          <w:color w:val="000000"/>
          <w:sz w:val="28"/>
        </w:rPr>
        <w:t>      Будет продолжено раз</w:t>
      </w:r>
      <w:r>
        <w:rPr>
          <w:color w:val="000000"/>
          <w:sz w:val="28"/>
        </w:rPr>
        <w:t>витие целостной антикоррупционной политики, учитывающей достигнутые результаты, международные стандарты и стратегические цели на предстоящий период.</w:t>
      </w:r>
    </w:p>
    <w:p w:rsidR="006A53E3" w:rsidRDefault="00CB0AB4">
      <w:pPr>
        <w:spacing w:after="0"/>
        <w:jc w:val="both"/>
      </w:pPr>
      <w:bookmarkStart w:id="196" w:name="z208"/>
      <w:bookmarkEnd w:id="195"/>
      <w:r>
        <w:rPr>
          <w:color w:val="000000"/>
          <w:sz w:val="28"/>
        </w:rPr>
        <w:t>      Соответствующие меры и целевые показатели предусмотрены в стратегических документах страны - Стратеги</w:t>
      </w:r>
      <w:r>
        <w:rPr>
          <w:color w:val="000000"/>
          <w:sz w:val="28"/>
        </w:rPr>
        <w:t>я "Казахстан-2050": новый политический курс состоявшегося государства", Общенациональные приоритеты Республики Казахстан до 2025 года, Национальный план развития Республики Казахстан до 2025 года, Стратегия национальной безопасности Республики Казахстан до</w:t>
      </w:r>
      <w:r>
        <w:rPr>
          <w:color w:val="000000"/>
          <w:sz w:val="28"/>
        </w:rPr>
        <w:t xml:space="preserve"> 2025 года, Концепция развития государственного управления в Республике Казахстан до 2030 года, Концепция правовой политики Республики Казахстан до 2030 года и другие.</w:t>
      </w:r>
    </w:p>
    <w:p w:rsidR="006A53E3" w:rsidRDefault="00CB0AB4">
      <w:pPr>
        <w:spacing w:after="0"/>
        <w:jc w:val="both"/>
      </w:pPr>
      <w:bookmarkStart w:id="197" w:name="z209"/>
      <w:bookmarkEnd w:id="196"/>
      <w:r>
        <w:rPr>
          <w:color w:val="000000"/>
          <w:sz w:val="28"/>
        </w:rPr>
        <w:t>      В сфере противодействия коррупции стратегической целью является достижение 47 балл</w:t>
      </w:r>
      <w:r>
        <w:rPr>
          <w:color w:val="000000"/>
          <w:sz w:val="28"/>
        </w:rPr>
        <w:t>ов в Индексе восприятия коррупции Transparency International по итогам 2026 года, 55 баллов - к 2030 году.</w:t>
      </w:r>
    </w:p>
    <w:p w:rsidR="006A53E3" w:rsidRDefault="00CB0AB4">
      <w:pPr>
        <w:spacing w:after="0"/>
        <w:jc w:val="both"/>
      </w:pPr>
      <w:bookmarkStart w:id="198" w:name="z210"/>
      <w:bookmarkEnd w:id="197"/>
      <w:r>
        <w:rPr>
          <w:color w:val="000000"/>
          <w:sz w:val="28"/>
        </w:rPr>
        <w:t xml:space="preserve">      Учитывая, что данный показатель отражает оценку не только антикоррупционных мер, но и политических, социальных, экономических реформ, в работу </w:t>
      </w:r>
      <w:r>
        <w:rPr>
          <w:color w:val="000000"/>
          <w:sz w:val="28"/>
        </w:rPr>
        <w:t>по его достижению будут вовлечены все субъекты противодействия коррупции.</w:t>
      </w:r>
    </w:p>
    <w:p w:rsidR="006A53E3" w:rsidRDefault="00CB0AB4">
      <w:pPr>
        <w:spacing w:after="0"/>
        <w:jc w:val="both"/>
      </w:pPr>
      <w:bookmarkStart w:id="199" w:name="z211"/>
      <w:bookmarkEnd w:id="198"/>
      <w:r>
        <w:rPr>
          <w:color w:val="000000"/>
          <w:sz w:val="28"/>
        </w:rPr>
        <w:t>      Выработанные антикоррупционные меры будут направлены на комплексное устранение предпосылок коррупции, в особенности "бытовой", обеспечение неотвратимости ответственности, широк</w:t>
      </w:r>
      <w:r>
        <w:rPr>
          <w:color w:val="000000"/>
          <w:sz w:val="28"/>
        </w:rPr>
        <w:t>ое вовлечение гражданского общества в противодействие коррупции.</w:t>
      </w:r>
    </w:p>
    <w:p w:rsidR="006A53E3" w:rsidRDefault="00CB0AB4">
      <w:pPr>
        <w:spacing w:after="0"/>
        <w:jc w:val="both"/>
      </w:pPr>
      <w:bookmarkStart w:id="200" w:name="z212"/>
      <w:bookmarkEnd w:id="199"/>
      <w:r>
        <w:rPr>
          <w:color w:val="000000"/>
          <w:sz w:val="28"/>
        </w:rPr>
        <w:t>      Абсолютное неприятие коррупции будет достигнуто путем повышения антикоррупционной культуры, систематизации воспитательных и образовательных мер, мотивации представителей государственног</w:t>
      </w:r>
      <w:r>
        <w:rPr>
          <w:color w:val="000000"/>
          <w:sz w:val="28"/>
        </w:rPr>
        <w:t>о аппарата и бизнес-сообщества на добропорядочное поведение.</w:t>
      </w:r>
    </w:p>
    <w:p w:rsidR="006A53E3" w:rsidRDefault="00CB0AB4">
      <w:pPr>
        <w:spacing w:after="0"/>
        <w:jc w:val="both"/>
      </w:pPr>
      <w:bookmarkStart w:id="201" w:name="z213"/>
      <w:bookmarkEnd w:id="200"/>
      <w:r>
        <w:rPr>
          <w:color w:val="000000"/>
          <w:sz w:val="28"/>
        </w:rPr>
        <w:t>      Государственные органы, организации, субъекты квазигосударственного сектора станут более заинтересованными и активными в противодействии коррупции, в том числе путем внедрения публичной сис</w:t>
      </w:r>
      <w:r>
        <w:rPr>
          <w:color w:val="000000"/>
          <w:sz w:val="28"/>
        </w:rPr>
        <w:t>темы оценки их реального вклада.</w:t>
      </w:r>
    </w:p>
    <w:p w:rsidR="006A53E3" w:rsidRDefault="00CB0AB4">
      <w:pPr>
        <w:spacing w:after="0"/>
        <w:jc w:val="both"/>
      </w:pPr>
      <w:bookmarkStart w:id="202" w:name="z214"/>
      <w:bookmarkEnd w:id="201"/>
      <w:r>
        <w:rPr>
          <w:color w:val="000000"/>
          <w:sz w:val="28"/>
        </w:rPr>
        <w:t>      В целом антикоррупционная политика нацелена на создание таких условий, когда коррупция будет экономически и репутационно невыгодной.</w:t>
      </w:r>
    </w:p>
    <w:p w:rsidR="006A53E3" w:rsidRDefault="00CB0AB4">
      <w:pPr>
        <w:spacing w:after="0"/>
      </w:pPr>
      <w:bookmarkStart w:id="203" w:name="z215"/>
      <w:bookmarkEnd w:id="202"/>
      <w:r>
        <w:rPr>
          <w:b/>
          <w:color w:val="000000"/>
        </w:rPr>
        <w:t xml:space="preserve"> Раздел 5. Основные принципы и подходы развития антикоррупционной политики</w:t>
      </w:r>
    </w:p>
    <w:p w:rsidR="006A53E3" w:rsidRDefault="00CB0AB4">
      <w:pPr>
        <w:spacing w:after="0"/>
        <w:jc w:val="both"/>
      </w:pPr>
      <w:bookmarkStart w:id="204" w:name="z216"/>
      <w:bookmarkEnd w:id="203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Антикоррупционная политика основывается на принципах:</w:t>
      </w:r>
    </w:p>
    <w:p w:rsidR="006A53E3" w:rsidRDefault="00CB0AB4">
      <w:pPr>
        <w:spacing w:after="0"/>
        <w:jc w:val="both"/>
      </w:pPr>
      <w:bookmarkStart w:id="205" w:name="z217"/>
      <w:bookmarkEnd w:id="204"/>
      <w:r>
        <w:rPr>
          <w:color w:val="000000"/>
          <w:sz w:val="28"/>
        </w:rPr>
        <w:t>      1) равенства всех перед законом и справедливости;</w:t>
      </w:r>
    </w:p>
    <w:p w:rsidR="006A53E3" w:rsidRDefault="00CB0AB4">
      <w:pPr>
        <w:spacing w:after="0"/>
        <w:jc w:val="both"/>
      </w:pPr>
      <w:bookmarkStart w:id="206" w:name="z218"/>
      <w:bookmarkEnd w:id="205"/>
      <w:r>
        <w:rPr>
          <w:color w:val="000000"/>
          <w:sz w:val="28"/>
        </w:rPr>
        <w:t>      2) гласности, прозрачности и подотчетности обществу;</w:t>
      </w:r>
    </w:p>
    <w:p w:rsidR="006A53E3" w:rsidRDefault="00CB0AB4">
      <w:pPr>
        <w:spacing w:after="0"/>
        <w:jc w:val="both"/>
      </w:pPr>
      <w:bookmarkStart w:id="207" w:name="z219"/>
      <w:bookmarkEnd w:id="206"/>
      <w:r>
        <w:rPr>
          <w:color w:val="000000"/>
          <w:sz w:val="28"/>
        </w:rPr>
        <w:t>      3) комплексного использования мер противодействия коррупции;</w:t>
      </w:r>
    </w:p>
    <w:p w:rsidR="006A53E3" w:rsidRDefault="00CB0AB4">
      <w:pPr>
        <w:spacing w:after="0"/>
        <w:jc w:val="both"/>
      </w:pPr>
      <w:bookmarkStart w:id="208" w:name="z220"/>
      <w:bookmarkEnd w:id="207"/>
      <w:r>
        <w:rPr>
          <w:color w:val="000000"/>
          <w:sz w:val="28"/>
        </w:rPr>
        <w:t>      4) приоритетно</w:t>
      </w:r>
      <w:r>
        <w:rPr>
          <w:color w:val="000000"/>
          <w:sz w:val="28"/>
        </w:rPr>
        <w:t>сти превенции коррупции;</w:t>
      </w:r>
    </w:p>
    <w:p w:rsidR="006A53E3" w:rsidRDefault="00CB0AB4">
      <w:pPr>
        <w:spacing w:after="0"/>
        <w:jc w:val="both"/>
      </w:pPr>
      <w:bookmarkStart w:id="209" w:name="z221"/>
      <w:bookmarkEnd w:id="208"/>
      <w:r>
        <w:rPr>
          <w:color w:val="000000"/>
          <w:sz w:val="28"/>
        </w:rPr>
        <w:t>      5) взаимодействия государства и гражданского общества;</w:t>
      </w:r>
    </w:p>
    <w:p w:rsidR="006A53E3" w:rsidRDefault="00CB0AB4">
      <w:pPr>
        <w:spacing w:after="0"/>
        <w:jc w:val="both"/>
      </w:pPr>
      <w:bookmarkStart w:id="210" w:name="z222"/>
      <w:bookmarkEnd w:id="209"/>
      <w:r>
        <w:rPr>
          <w:color w:val="000000"/>
          <w:sz w:val="28"/>
        </w:rPr>
        <w:t>      6) эффективности и результативности;</w:t>
      </w:r>
    </w:p>
    <w:p w:rsidR="006A53E3" w:rsidRDefault="00CB0AB4">
      <w:pPr>
        <w:spacing w:after="0"/>
        <w:jc w:val="both"/>
      </w:pPr>
      <w:bookmarkStart w:id="211" w:name="z223"/>
      <w:bookmarkEnd w:id="210"/>
      <w:r>
        <w:rPr>
          <w:color w:val="000000"/>
          <w:sz w:val="28"/>
        </w:rPr>
        <w:t>      7) неприятия коррупции во всех ее проявлениях;</w:t>
      </w:r>
    </w:p>
    <w:p w:rsidR="006A53E3" w:rsidRDefault="00CB0AB4">
      <w:pPr>
        <w:spacing w:after="0"/>
        <w:jc w:val="both"/>
      </w:pPr>
      <w:bookmarkStart w:id="212" w:name="z224"/>
      <w:bookmarkEnd w:id="211"/>
      <w:r>
        <w:rPr>
          <w:color w:val="000000"/>
          <w:sz w:val="28"/>
        </w:rPr>
        <w:t>      8) защиты лиц, оказывающих содействие в противодействии коррупции;</w:t>
      </w:r>
    </w:p>
    <w:p w:rsidR="006A53E3" w:rsidRDefault="00CB0AB4">
      <w:pPr>
        <w:spacing w:after="0"/>
        <w:jc w:val="both"/>
      </w:pPr>
      <w:bookmarkStart w:id="213" w:name="z225"/>
      <w:bookmarkEnd w:id="212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9) неотвратимости ответственности за коррупцию;</w:t>
      </w:r>
    </w:p>
    <w:p w:rsidR="006A53E3" w:rsidRDefault="00CB0AB4">
      <w:pPr>
        <w:spacing w:after="0"/>
        <w:jc w:val="both"/>
      </w:pPr>
      <w:bookmarkStart w:id="214" w:name="z226"/>
      <w:bookmarkEnd w:id="213"/>
      <w:r>
        <w:rPr>
          <w:color w:val="000000"/>
          <w:sz w:val="28"/>
        </w:rPr>
        <w:t>      10) качественной цифровой трансформации.</w:t>
      </w:r>
    </w:p>
    <w:p w:rsidR="006A53E3" w:rsidRDefault="00CB0AB4">
      <w:pPr>
        <w:spacing w:after="0"/>
        <w:jc w:val="both"/>
      </w:pPr>
      <w:bookmarkStart w:id="215" w:name="z227"/>
      <w:bookmarkEnd w:id="214"/>
      <w:r>
        <w:rPr>
          <w:color w:val="000000"/>
          <w:sz w:val="28"/>
        </w:rPr>
        <w:t>      Подходы развития антикоррупционной политики будут реализованы путем исполнения следующих задач:</w:t>
      </w:r>
    </w:p>
    <w:p w:rsidR="006A53E3" w:rsidRDefault="00CB0AB4">
      <w:pPr>
        <w:spacing w:after="0"/>
        <w:jc w:val="both"/>
      </w:pPr>
      <w:bookmarkStart w:id="216" w:name="z228"/>
      <w:bookmarkEnd w:id="215"/>
      <w:r>
        <w:rPr>
          <w:color w:val="000000"/>
          <w:sz w:val="28"/>
        </w:rPr>
        <w:t>      1) формирование нетерпимости к коррупции;</w:t>
      </w:r>
    </w:p>
    <w:p w:rsidR="006A53E3" w:rsidRDefault="00CB0AB4">
      <w:pPr>
        <w:spacing w:after="0"/>
        <w:jc w:val="both"/>
      </w:pPr>
      <w:bookmarkStart w:id="217" w:name="z229"/>
      <w:bookmarkEnd w:id="216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2) исключение возможностей коррупции;</w:t>
      </w:r>
    </w:p>
    <w:p w:rsidR="006A53E3" w:rsidRDefault="00CB0AB4">
      <w:pPr>
        <w:spacing w:after="0"/>
        <w:jc w:val="both"/>
      </w:pPr>
      <w:bookmarkStart w:id="218" w:name="z230"/>
      <w:bookmarkEnd w:id="217"/>
      <w:r>
        <w:rPr>
          <w:color w:val="000000"/>
          <w:sz w:val="28"/>
        </w:rPr>
        <w:t>      3) совершенствование мер по обеспечению неотвратимости ответственности;</w:t>
      </w:r>
    </w:p>
    <w:p w:rsidR="006A53E3" w:rsidRDefault="00CB0AB4">
      <w:pPr>
        <w:spacing w:after="0"/>
        <w:jc w:val="both"/>
      </w:pPr>
      <w:bookmarkStart w:id="219" w:name="z231"/>
      <w:bookmarkEnd w:id="218"/>
      <w:r>
        <w:rPr>
          <w:color w:val="000000"/>
          <w:sz w:val="28"/>
        </w:rPr>
        <w:t>      4) усиление роли гражданского общества в противодействии коррупции;</w:t>
      </w:r>
    </w:p>
    <w:p w:rsidR="006A53E3" w:rsidRDefault="00CB0AB4">
      <w:pPr>
        <w:spacing w:after="0"/>
        <w:jc w:val="both"/>
      </w:pPr>
      <w:bookmarkStart w:id="220" w:name="z232"/>
      <w:bookmarkEnd w:id="219"/>
      <w:r>
        <w:rPr>
          <w:color w:val="000000"/>
          <w:sz w:val="28"/>
        </w:rPr>
        <w:t>      5) обеспечение эффективного мониторинга реализации антикорру</w:t>
      </w:r>
      <w:r>
        <w:rPr>
          <w:color w:val="000000"/>
          <w:sz w:val="28"/>
        </w:rPr>
        <w:t>пционных мер;</w:t>
      </w:r>
    </w:p>
    <w:p w:rsidR="006A53E3" w:rsidRDefault="00CB0AB4">
      <w:pPr>
        <w:spacing w:after="0"/>
        <w:jc w:val="both"/>
      </w:pPr>
      <w:bookmarkStart w:id="221" w:name="z233"/>
      <w:bookmarkEnd w:id="220"/>
      <w:r>
        <w:rPr>
          <w:color w:val="000000"/>
          <w:sz w:val="28"/>
        </w:rPr>
        <w:t>      6) дальнейшее совершенствование деятельности уполномоченного органа по противодействию коррупции.</w:t>
      </w:r>
    </w:p>
    <w:p w:rsidR="006A53E3" w:rsidRDefault="00CB0AB4">
      <w:pPr>
        <w:spacing w:after="0"/>
        <w:jc w:val="both"/>
      </w:pPr>
      <w:bookmarkStart w:id="222" w:name="z234"/>
      <w:bookmarkEnd w:id="221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Задача 1. Формирование нетерпимости к коррупции</w:t>
      </w:r>
    </w:p>
    <w:p w:rsidR="006A53E3" w:rsidRDefault="00CB0AB4">
      <w:pPr>
        <w:spacing w:after="0"/>
        <w:jc w:val="both"/>
      </w:pPr>
      <w:bookmarkStart w:id="223" w:name="z235"/>
      <w:bookmarkEnd w:id="222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Изменение ценностей и повышение антикоррупционной культуры</w:t>
      </w:r>
    </w:p>
    <w:p w:rsidR="006A53E3" w:rsidRDefault="00CB0AB4">
      <w:pPr>
        <w:spacing w:after="0"/>
        <w:jc w:val="both"/>
      </w:pPr>
      <w:bookmarkStart w:id="224" w:name="z236"/>
      <w:bookmarkEnd w:id="223"/>
      <w:r>
        <w:rPr>
          <w:color w:val="000000"/>
          <w:sz w:val="28"/>
        </w:rPr>
        <w:t xml:space="preserve">      Честность, </w:t>
      </w:r>
      <w:r>
        <w:rPr>
          <w:color w:val="000000"/>
          <w:sz w:val="28"/>
        </w:rPr>
        <w:t>законность и прагматизм должны стать внутренними ценностными убеждениями каждого.</w:t>
      </w:r>
    </w:p>
    <w:p w:rsidR="006A53E3" w:rsidRDefault="00CB0AB4">
      <w:pPr>
        <w:spacing w:after="0"/>
        <w:jc w:val="both"/>
      </w:pPr>
      <w:bookmarkStart w:id="225" w:name="z237"/>
      <w:bookmarkEnd w:id="224"/>
      <w:r>
        <w:rPr>
          <w:color w:val="000000"/>
          <w:sz w:val="28"/>
        </w:rPr>
        <w:t>      Общество не должно воспринимать коррупцию как гарант упрощенного решения проблем, совмещать дружеские отношения и протекционизм с работой. Коррупционеры должны подверга</w:t>
      </w:r>
      <w:r>
        <w:rPr>
          <w:color w:val="000000"/>
          <w:sz w:val="28"/>
        </w:rPr>
        <w:t>ться общественному порицанию.</w:t>
      </w:r>
    </w:p>
    <w:p w:rsidR="006A53E3" w:rsidRDefault="00CB0AB4">
      <w:pPr>
        <w:spacing w:after="0"/>
        <w:jc w:val="both"/>
      </w:pPr>
      <w:bookmarkStart w:id="226" w:name="z238"/>
      <w:bookmarkEnd w:id="225"/>
      <w:r>
        <w:rPr>
          <w:color w:val="000000"/>
          <w:sz w:val="28"/>
        </w:rPr>
        <w:t>      Выбор человека совершать или не совершать коррупционное деяние не должен сопоставляться с тяжестью наказания и ожидаемыми выгодами от совершения преступления.</w:t>
      </w:r>
    </w:p>
    <w:p w:rsidR="006A53E3" w:rsidRDefault="00CB0AB4">
      <w:pPr>
        <w:spacing w:after="0"/>
        <w:jc w:val="both"/>
      </w:pPr>
      <w:bookmarkStart w:id="227" w:name="z239"/>
      <w:bookmarkEnd w:id="226"/>
      <w:r>
        <w:rPr>
          <w:color w:val="000000"/>
          <w:sz w:val="28"/>
        </w:rPr>
        <w:t>      Принятие комплекса коммуникационных мер с декомпозицией</w:t>
      </w:r>
      <w:r>
        <w:rPr>
          <w:color w:val="000000"/>
          <w:sz w:val="28"/>
        </w:rPr>
        <w:t xml:space="preserve"> на уровне различных целевых групп сыграет ключевую роль в антикоррупционной эволюции общественного сознания.</w:t>
      </w:r>
    </w:p>
    <w:p w:rsidR="006A53E3" w:rsidRDefault="00CB0AB4">
      <w:pPr>
        <w:spacing w:after="0"/>
        <w:jc w:val="both"/>
      </w:pPr>
      <w:bookmarkStart w:id="228" w:name="z240"/>
      <w:bookmarkEnd w:id="227"/>
      <w:r>
        <w:rPr>
          <w:color w:val="000000"/>
          <w:sz w:val="28"/>
        </w:rPr>
        <w:t>      Необходимо развивать точечное информирование граждан об их правах с разъяснением правовых актов понятным языком, кратко, а также с применени</w:t>
      </w:r>
      <w:r>
        <w:rPr>
          <w:color w:val="000000"/>
          <w:sz w:val="28"/>
        </w:rPr>
        <w:t>ем цифровых решений, в том числе автоматизированных сообщений по определенным жизненным ситуациям и юридическим фактам.</w:t>
      </w:r>
    </w:p>
    <w:p w:rsidR="006A53E3" w:rsidRDefault="00CB0AB4">
      <w:pPr>
        <w:spacing w:after="0"/>
        <w:jc w:val="both"/>
      </w:pPr>
      <w:bookmarkStart w:id="229" w:name="z241"/>
      <w:bookmarkEnd w:id="228"/>
      <w:r>
        <w:rPr>
          <w:color w:val="000000"/>
          <w:sz w:val="28"/>
        </w:rPr>
        <w:t>      Масштабная разъяснительная работа позволит защитить граждан от необходимости поиска незаконных способов решения вопросов.</w:t>
      </w:r>
    </w:p>
    <w:p w:rsidR="006A53E3" w:rsidRDefault="00CB0AB4">
      <w:pPr>
        <w:spacing w:after="0"/>
        <w:jc w:val="both"/>
      </w:pPr>
      <w:bookmarkStart w:id="230" w:name="z242"/>
      <w:bookmarkEnd w:id="229"/>
      <w:r>
        <w:rPr>
          <w:color w:val="000000"/>
          <w:sz w:val="28"/>
        </w:rPr>
        <w:t>      Пр</w:t>
      </w:r>
      <w:r>
        <w:rPr>
          <w:color w:val="000000"/>
          <w:sz w:val="28"/>
        </w:rPr>
        <w:t>инципиально важную роль при формировании системы добропорядочности играет воспитание молодого поколения с новыми взглядами и жизненными принципами, не допускающими коррупционные проявления.</w:t>
      </w:r>
    </w:p>
    <w:p w:rsidR="006A53E3" w:rsidRDefault="00CB0AB4">
      <w:pPr>
        <w:spacing w:after="0"/>
        <w:jc w:val="both"/>
      </w:pPr>
      <w:bookmarkStart w:id="231" w:name="z243"/>
      <w:bookmarkEnd w:id="230"/>
      <w:r>
        <w:rPr>
          <w:color w:val="000000"/>
          <w:sz w:val="28"/>
        </w:rPr>
        <w:t>      Фундаментальный фактор успеха заключается в привитии антикор</w:t>
      </w:r>
      <w:r>
        <w:rPr>
          <w:color w:val="000000"/>
          <w:sz w:val="28"/>
        </w:rPr>
        <w:t>рупционных ценностей на всех этапах становления личности.</w:t>
      </w:r>
    </w:p>
    <w:p w:rsidR="006A53E3" w:rsidRDefault="00CB0AB4">
      <w:pPr>
        <w:spacing w:after="0"/>
        <w:jc w:val="both"/>
      </w:pPr>
      <w:bookmarkStart w:id="232" w:name="z244"/>
      <w:bookmarkEnd w:id="231"/>
      <w:r>
        <w:rPr>
          <w:color w:val="000000"/>
          <w:sz w:val="28"/>
        </w:rPr>
        <w:t>      В этом аспекте необходимо развивать антикоррупционное поведение через институт семьи, в том числе используя потенциал Ассамблеи народа Казахстана.</w:t>
      </w:r>
    </w:p>
    <w:p w:rsidR="006A53E3" w:rsidRDefault="00CB0AB4">
      <w:pPr>
        <w:spacing w:after="0"/>
        <w:jc w:val="both"/>
      </w:pPr>
      <w:bookmarkStart w:id="233" w:name="z245"/>
      <w:bookmarkEnd w:id="232"/>
      <w:r>
        <w:rPr>
          <w:color w:val="000000"/>
          <w:sz w:val="28"/>
        </w:rPr>
        <w:t>      Укреплению иммунитета молодежи против к</w:t>
      </w:r>
      <w:r>
        <w:rPr>
          <w:color w:val="000000"/>
          <w:sz w:val="28"/>
        </w:rPr>
        <w:t>оррупции будет способствовать имплементация международных практик и инициатив по повышению роли образования, а также расширение их прав и возможностей в предупреждении коррупции.</w:t>
      </w:r>
    </w:p>
    <w:p w:rsidR="006A53E3" w:rsidRDefault="00CB0AB4">
      <w:pPr>
        <w:spacing w:after="0"/>
        <w:jc w:val="both"/>
      </w:pPr>
      <w:bookmarkStart w:id="234" w:name="z246"/>
      <w:bookmarkEnd w:id="233"/>
      <w:r>
        <w:rPr>
          <w:color w:val="000000"/>
          <w:sz w:val="28"/>
        </w:rPr>
        <w:t>      Темы добропорядочности и антикоррупционной культуры будут включены в си</w:t>
      </w:r>
      <w:r>
        <w:rPr>
          <w:color w:val="000000"/>
          <w:sz w:val="28"/>
        </w:rPr>
        <w:t>стему образования. Необходимо сопровождать ребенка в различные возрастные периоды антикоррупционным образованием, начиная с дошкольного.</w:t>
      </w:r>
    </w:p>
    <w:p w:rsidR="006A53E3" w:rsidRDefault="00CB0AB4">
      <w:pPr>
        <w:spacing w:after="0"/>
        <w:jc w:val="both"/>
      </w:pPr>
      <w:bookmarkStart w:id="235" w:name="z247"/>
      <w:bookmarkEnd w:id="234"/>
      <w:r>
        <w:rPr>
          <w:color w:val="000000"/>
          <w:sz w:val="28"/>
        </w:rPr>
        <w:t xml:space="preserve">      Действенным инструментом в данной работе должна стать академическая честность, столь распространенная в развитых </w:t>
      </w:r>
      <w:r>
        <w:rPr>
          <w:color w:val="000000"/>
          <w:sz w:val="28"/>
        </w:rPr>
        <w:t>странах мира.</w:t>
      </w:r>
    </w:p>
    <w:p w:rsidR="006A53E3" w:rsidRDefault="00CB0AB4">
      <w:pPr>
        <w:spacing w:after="0"/>
        <w:jc w:val="both"/>
      </w:pPr>
      <w:bookmarkStart w:id="236" w:name="z248"/>
      <w:bookmarkEnd w:id="235"/>
      <w:r>
        <w:rPr>
          <w:color w:val="000000"/>
          <w:sz w:val="28"/>
        </w:rPr>
        <w:t>      Тем самым будет сформировано новое поколение граждан с крепким социальным иммунитетом от коррупции.</w:t>
      </w:r>
    </w:p>
    <w:p w:rsidR="006A53E3" w:rsidRDefault="00CB0AB4">
      <w:pPr>
        <w:spacing w:after="0"/>
        <w:jc w:val="both"/>
      </w:pPr>
      <w:bookmarkStart w:id="237" w:name="z249"/>
      <w:bookmarkEnd w:id="236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Повышение добропорядочности государственного аппарата</w:t>
      </w:r>
      <w:r>
        <w:rPr>
          <w:color w:val="000000"/>
          <w:sz w:val="28"/>
        </w:rPr>
        <w:t xml:space="preserve"> </w:t>
      </w:r>
    </w:p>
    <w:p w:rsidR="006A53E3" w:rsidRDefault="00CB0AB4">
      <w:pPr>
        <w:spacing w:after="0"/>
        <w:jc w:val="both"/>
      </w:pPr>
      <w:bookmarkStart w:id="238" w:name="z250"/>
      <w:bookmarkEnd w:id="237"/>
      <w:r>
        <w:rPr>
          <w:color w:val="000000"/>
          <w:sz w:val="28"/>
        </w:rPr>
        <w:t>      В соответствии со стандартами ОЭСР основными принципами государствен</w:t>
      </w:r>
      <w:r>
        <w:rPr>
          <w:color w:val="000000"/>
          <w:sz w:val="28"/>
        </w:rPr>
        <w:t>ной службы являются прозрачность, этичность и неподкупность.</w:t>
      </w:r>
    </w:p>
    <w:p w:rsidR="006A53E3" w:rsidRDefault="00CB0AB4">
      <w:pPr>
        <w:spacing w:after="0"/>
        <w:jc w:val="both"/>
      </w:pPr>
      <w:bookmarkStart w:id="239" w:name="z251"/>
      <w:bookmarkEnd w:id="238"/>
      <w:r>
        <w:rPr>
          <w:color w:val="000000"/>
          <w:sz w:val="28"/>
        </w:rPr>
        <w:t>      Для повышения доверия граждан к органам власти серьезного внимания требуют вопросы укрепления позитивного имиджа государственной службы, в том числе через широкое освещение примеров честных</w:t>
      </w:r>
      <w:r>
        <w:rPr>
          <w:color w:val="000000"/>
          <w:sz w:val="28"/>
        </w:rPr>
        <w:t>, достойных государственных служащих.</w:t>
      </w:r>
    </w:p>
    <w:p w:rsidR="006A53E3" w:rsidRDefault="00CB0AB4">
      <w:pPr>
        <w:spacing w:after="0"/>
        <w:jc w:val="both"/>
      </w:pPr>
      <w:bookmarkStart w:id="240" w:name="z252"/>
      <w:bookmarkEnd w:id="239"/>
      <w:r>
        <w:rPr>
          <w:color w:val="000000"/>
          <w:sz w:val="28"/>
        </w:rPr>
        <w:t>      Необходимо развивать обязательное антикоррупционное обучение государственных служащих с обеспечением его непрерывности, последовательности и актуальности.</w:t>
      </w:r>
    </w:p>
    <w:p w:rsidR="006A53E3" w:rsidRDefault="00CB0AB4">
      <w:pPr>
        <w:spacing w:after="0"/>
        <w:jc w:val="both"/>
      </w:pPr>
      <w:bookmarkStart w:id="241" w:name="z253"/>
      <w:bookmarkEnd w:id="240"/>
      <w:r>
        <w:rPr>
          <w:color w:val="000000"/>
          <w:sz w:val="28"/>
        </w:rPr>
        <w:t>      Для обеспечения "чистоты" государственного аппарата</w:t>
      </w:r>
      <w:r>
        <w:rPr>
          <w:color w:val="000000"/>
          <w:sz w:val="28"/>
        </w:rPr>
        <w:t xml:space="preserve"> будут выработаны меры по работе со служащими, должностные обязанности которых сопряжены с высокими коррупционными рисками.</w:t>
      </w:r>
    </w:p>
    <w:p w:rsidR="006A53E3" w:rsidRDefault="00CB0AB4">
      <w:pPr>
        <w:spacing w:after="0"/>
        <w:jc w:val="both"/>
      </w:pPr>
      <w:bookmarkStart w:id="242" w:name="z254"/>
      <w:bookmarkEnd w:id="241"/>
      <w:r>
        <w:rPr>
          <w:color w:val="000000"/>
          <w:sz w:val="28"/>
        </w:rPr>
        <w:t xml:space="preserve">      Еще один важный элемент неподкупности - регулирование конфликта интересов. Для этого необходима детальная регламентация </w:t>
      </w:r>
      <w:r>
        <w:rPr>
          <w:color w:val="000000"/>
          <w:sz w:val="28"/>
        </w:rPr>
        <w:t>выявления и урегулирования конфликта интересов с применением действенных мер ответственности, а также принципа "остывания" перед трудоустройством и после увольнения с государственной службы.</w:t>
      </w:r>
    </w:p>
    <w:p w:rsidR="006A53E3" w:rsidRDefault="00CB0AB4">
      <w:pPr>
        <w:spacing w:after="0"/>
        <w:jc w:val="both"/>
      </w:pPr>
      <w:bookmarkStart w:id="243" w:name="z255"/>
      <w:bookmarkEnd w:id="242"/>
      <w:r>
        <w:rPr>
          <w:color w:val="000000"/>
          <w:sz w:val="28"/>
        </w:rPr>
        <w:t>      При этом требуется мотивация самих служащих. В данном конте</w:t>
      </w:r>
      <w:r>
        <w:rPr>
          <w:color w:val="000000"/>
          <w:sz w:val="28"/>
        </w:rPr>
        <w:t>ксте ключевое значение имеет обеспечение конкурентной оплаты труда и социального пакета по принципу персонализации вклада каждого.</w:t>
      </w:r>
    </w:p>
    <w:p w:rsidR="006A53E3" w:rsidRDefault="00CB0AB4">
      <w:pPr>
        <w:spacing w:after="0"/>
        <w:jc w:val="both"/>
      </w:pPr>
      <w:bookmarkStart w:id="244" w:name="z256"/>
      <w:bookmarkEnd w:id="243"/>
      <w:r>
        <w:rPr>
          <w:color w:val="000000"/>
          <w:sz w:val="28"/>
        </w:rPr>
        <w:t>      Должна быть сформирована крепкая антикоррупционная культура в государственном аппарате, где коррупция будет материально</w:t>
      </w:r>
      <w:r>
        <w:rPr>
          <w:color w:val="000000"/>
          <w:sz w:val="28"/>
        </w:rPr>
        <w:t xml:space="preserve"> невыгодна.</w:t>
      </w:r>
    </w:p>
    <w:p w:rsidR="006A53E3" w:rsidRDefault="00CB0AB4">
      <w:pPr>
        <w:spacing w:after="0"/>
        <w:jc w:val="both"/>
      </w:pPr>
      <w:bookmarkStart w:id="245" w:name="z257"/>
      <w:bookmarkEnd w:id="244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Содействие добропорядочности бизнеса</w:t>
      </w:r>
      <w:r>
        <w:rPr>
          <w:color w:val="000000"/>
          <w:sz w:val="28"/>
        </w:rPr>
        <w:t xml:space="preserve"> </w:t>
      </w:r>
    </w:p>
    <w:p w:rsidR="006A53E3" w:rsidRDefault="00CB0AB4">
      <w:pPr>
        <w:spacing w:after="0"/>
        <w:jc w:val="both"/>
      </w:pPr>
      <w:bookmarkStart w:id="246" w:name="z258"/>
      <w:bookmarkEnd w:id="245"/>
      <w:r>
        <w:rPr>
          <w:color w:val="000000"/>
          <w:sz w:val="28"/>
        </w:rPr>
        <w:t>      В свете принятия мер по противодействию коррупции в сфере предпринимательства актуальным является стимулирование честного бизнеса.</w:t>
      </w:r>
    </w:p>
    <w:p w:rsidR="006A53E3" w:rsidRDefault="00CB0AB4">
      <w:pPr>
        <w:spacing w:after="0"/>
        <w:jc w:val="both"/>
      </w:pPr>
      <w:bookmarkStart w:id="247" w:name="z259"/>
      <w:bookmarkEnd w:id="246"/>
      <w:r>
        <w:rPr>
          <w:color w:val="000000"/>
          <w:sz w:val="28"/>
        </w:rPr>
        <w:t>      Действенной мерой в данном направлении является добровол</w:t>
      </w:r>
      <w:r>
        <w:rPr>
          <w:color w:val="000000"/>
          <w:sz w:val="28"/>
        </w:rPr>
        <w:t>ьная имплементация антикоррупционного стандарта.</w:t>
      </w:r>
    </w:p>
    <w:p w:rsidR="006A53E3" w:rsidRDefault="00CB0AB4">
      <w:pPr>
        <w:spacing w:after="0"/>
        <w:jc w:val="both"/>
      </w:pPr>
      <w:bookmarkStart w:id="248" w:name="z260"/>
      <w:bookmarkEnd w:id="247"/>
      <w:r>
        <w:rPr>
          <w:color w:val="000000"/>
          <w:sz w:val="28"/>
        </w:rPr>
        <w:t>      В качестве его составной части важно предусмотреть практику разработки и реализации внутренних программ противодействия коррупции с конкретными мерами по недопущению коррупционных проявлений в деятельн</w:t>
      </w:r>
      <w:r>
        <w:rPr>
          <w:color w:val="000000"/>
          <w:sz w:val="28"/>
        </w:rPr>
        <w:t>ости компаний и их персонала.</w:t>
      </w:r>
    </w:p>
    <w:p w:rsidR="006A53E3" w:rsidRDefault="00CB0AB4">
      <w:pPr>
        <w:spacing w:after="0"/>
        <w:jc w:val="both"/>
      </w:pPr>
      <w:bookmarkStart w:id="249" w:name="z261"/>
      <w:bookmarkEnd w:id="248"/>
      <w:r>
        <w:rPr>
          <w:color w:val="000000"/>
          <w:sz w:val="28"/>
        </w:rPr>
        <w:t>      Еще одной рекомендацией является возможность включения в договор с контрагентами антикоррупционной оговорки, направленной на взаимное понимание сторонами недопустимости совершения коррупционных правонарушений и готовност</w:t>
      </w:r>
      <w:r>
        <w:rPr>
          <w:color w:val="000000"/>
          <w:sz w:val="28"/>
        </w:rPr>
        <w:t>и их своевременного предупреждения.</w:t>
      </w:r>
    </w:p>
    <w:p w:rsidR="006A53E3" w:rsidRDefault="00CB0AB4">
      <w:pPr>
        <w:spacing w:after="0"/>
        <w:jc w:val="both"/>
      </w:pPr>
      <w:bookmarkStart w:id="250" w:name="z262"/>
      <w:bookmarkEnd w:id="249"/>
      <w:r>
        <w:rPr>
          <w:color w:val="000000"/>
          <w:sz w:val="28"/>
        </w:rPr>
        <w:t>      Для эффективности данных мер необходимо расширить компетенции антикоррупционных комплаенс-служб и развить рынок комплаенс-специалистов с внедрением соответствующих образовательных программ в вузах.</w:t>
      </w:r>
    </w:p>
    <w:p w:rsidR="006A53E3" w:rsidRDefault="00CB0AB4">
      <w:pPr>
        <w:spacing w:after="0"/>
        <w:jc w:val="both"/>
      </w:pPr>
      <w:bookmarkStart w:id="251" w:name="z263"/>
      <w:bookmarkEnd w:id="250"/>
      <w:r>
        <w:rPr>
          <w:color w:val="000000"/>
          <w:sz w:val="28"/>
        </w:rPr>
        <w:t>      Следует ус</w:t>
      </w:r>
      <w:r>
        <w:rPr>
          <w:color w:val="000000"/>
          <w:sz w:val="28"/>
        </w:rPr>
        <w:t>тановить непрерывный процесс обучения работников основам антикоррупционного поведения.</w:t>
      </w:r>
    </w:p>
    <w:p w:rsidR="006A53E3" w:rsidRDefault="00CB0AB4">
      <w:pPr>
        <w:spacing w:after="0"/>
        <w:jc w:val="both"/>
      </w:pPr>
      <w:bookmarkStart w:id="252" w:name="z264"/>
      <w:bookmarkEnd w:id="251"/>
      <w:r>
        <w:rPr>
          <w:color w:val="000000"/>
          <w:sz w:val="28"/>
        </w:rPr>
        <w:t>      В целях повышения прозрачности и ответственности в бизнес-среде, снижения корпоративной коррупции необходимо широкое внедрение бизнес- реестра - открытой интегриро</w:t>
      </w:r>
      <w:r>
        <w:rPr>
          <w:color w:val="000000"/>
          <w:sz w:val="28"/>
        </w:rPr>
        <w:t>ванной базы данных по субъектам бизнеса, позволяющей аккумулировать всесторонние сведения о субъектах предпринимательства, в том числе с позиции их порядочности и надежности.</w:t>
      </w:r>
    </w:p>
    <w:p w:rsidR="006A53E3" w:rsidRDefault="00CB0AB4">
      <w:pPr>
        <w:spacing w:after="0"/>
        <w:jc w:val="both"/>
      </w:pPr>
      <w:bookmarkStart w:id="253" w:name="z265"/>
      <w:bookmarkEnd w:id="252"/>
      <w:r>
        <w:rPr>
          <w:color w:val="000000"/>
          <w:sz w:val="28"/>
        </w:rPr>
        <w:t xml:space="preserve">      Оценка предпринимателями потенциальных контрагентов с использованием такой </w:t>
      </w:r>
      <w:r>
        <w:rPr>
          <w:color w:val="000000"/>
          <w:sz w:val="28"/>
        </w:rPr>
        <w:t>базы данных, соблюдение принципа должной осмотрительности будут ограждать добросовестных предпринимателей от коррупционных рисков.</w:t>
      </w:r>
    </w:p>
    <w:p w:rsidR="006A53E3" w:rsidRDefault="00CB0AB4">
      <w:pPr>
        <w:spacing w:after="0"/>
        <w:jc w:val="both"/>
      </w:pPr>
      <w:bookmarkStart w:id="254" w:name="z266"/>
      <w:bookmarkEnd w:id="253"/>
      <w:r>
        <w:rPr>
          <w:color w:val="000000"/>
          <w:sz w:val="28"/>
        </w:rPr>
        <w:t>      Для финансовых процессов, подверженных высоким коррупционным рискам, необходима система индикаторов коррупции и алгорит</w:t>
      </w:r>
      <w:r>
        <w:rPr>
          <w:color w:val="000000"/>
          <w:sz w:val="28"/>
        </w:rPr>
        <w:t>мы их выявления.</w:t>
      </w:r>
    </w:p>
    <w:p w:rsidR="006A53E3" w:rsidRDefault="00CB0AB4">
      <w:pPr>
        <w:spacing w:after="0"/>
        <w:jc w:val="both"/>
      </w:pPr>
      <w:bookmarkStart w:id="255" w:name="z267"/>
      <w:bookmarkEnd w:id="254"/>
      <w:r>
        <w:rPr>
          <w:color w:val="000000"/>
          <w:sz w:val="28"/>
        </w:rPr>
        <w:t>      Результаты применения предлагаемых антикоррупционных инструментов должны носить рекомендательный характер и не противоречить установленным стандартам и принципам ведения бизнеса.</w:t>
      </w:r>
    </w:p>
    <w:p w:rsidR="006A53E3" w:rsidRDefault="00CB0AB4">
      <w:pPr>
        <w:spacing w:after="0"/>
        <w:jc w:val="both"/>
      </w:pPr>
      <w:bookmarkStart w:id="256" w:name="z268"/>
      <w:bookmarkEnd w:id="255"/>
      <w:r>
        <w:rPr>
          <w:color w:val="000000"/>
          <w:sz w:val="28"/>
        </w:rPr>
        <w:t>      Соответствие субъектов предпринимательства антик</w:t>
      </w:r>
      <w:r>
        <w:rPr>
          <w:color w:val="000000"/>
          <w:sz w:val="28"/>
        </w:rPr>
        <w:t>оррупционным рекомендациям будет служить основанием для применения мер их поощрения посредством экономических и репутационных стимулов.</w:t>
      </w:r>
    </w:p>
    <w:p w:rsidR="006A53E3" w:rsidRDefault="00CB0AB4">
      <w:pPr>
        <w:spacing w:after="0"/>
        <w:jc w:val="both"/>
      </w:pPr>
      <w:bookmarkStart w:id="257" w:name="z269"/>
      <w:bookmarkEnd w:id="256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Задача 2. Исключение возможностей коррупции</w:t>
      </w:r>
    </w:p>
    <w:p w:rsidR="006A53E3" w:rsidRDefault="00CB0AB4">
      <w:pPr>
        <w:spacing w:after="0"/>
        <w:jc w:val="both"/>
      </w:pPr>
      <w:bookmarkStart w:id="258" w:name="z270"/>
      <w:bookmarkEnd w:id="257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 xml:space="preserve">Снижение рисков неэффективного расходования бюджетных средств </w:t>
      </w:r>
      <w:r>
        <w:rPr>
          <w:i/>
          <w:color w:val="000000"/>
          <w:sz w:val="28"/>
        </w:rPr>
        <w:t>и коррупции в закупках</w:t>
      </w:r>
    </w:p>
    <w:p w:rsidR="006A53E3" w:rsidRDefault="00CB0AB4">
      <w:pPr>
        <w:spacing w:after="0"/>
        <w:jc w:val="both"/>
      </w:pPr>
      <w:bookmarkStart w:id="259" w:name="z271"/>
      <w:bookmarkEnd w:id="258"/>
      <w:r>
        <w:rPr>
          <w:color w:val="000000"/>
          <w:sz w:val="28"/>
        </w:rPr>
        <w:t>      С целью исключения нерациональных капиталовложений, в особенности в государственном секторе, будет пересмотрен механизм оценки экономической обоснованности проектов, предусматривающих бюджетные вливания.</w:t>
      </w:r>
    </w:p>
    <w:p w:rsidR="006A53E3" w:rsidRDefault="00CB0AB4">
      <w:pPr>
        <w:spacing w:after="0"/>
        <w:jc w:val="both"/>
      </w:pPr>
      <w:bookmarkStart w:id="260" w:name="z272"/>
      <w:bookmarkEnd w:id="259"/>
      <w:r>
        <w:rPr>
          <w:color w:val="000000"/>
          <w:sz w:val="28"/>
        </w:rPr>
        <w:t>      Внедрение блочног</w:t>
      </w:r>
      <w:r>
        <w:rPr>
          <w:color w:val="000000"/>
          <w:sz w:val="28"/>
        </w:rPr>
        <w:t>о бюджета, включая правило "одной подписи", будет сопровождаться принятием новых бюджетных правил, объективной методики распределения бюджетных лимитов.</w:t>
      </w:r>
    </w:p>
    <w:p w:rsidR="006A53E3" w:rsidRDefault="00CB0AB4">
      <w:pPr>
        <w:spacing w:after="0"/>
        <w:jc w:val="both"/>
      </w:pPr>
      <w:bookmarkStart w:id="261" w:name="z273"/>
      <w:bookmarkEnd w:id="260"/>
      <w:r>
        <w:rPr>
          <w:color w:val="000000"/>
          <w:sz w:val="28"/>
        </w:rPr>
        <w:t>      Это позволит повысить оперативность решений, ответственность государственных служащих и результат</w:t>
      </w:r>
      <w:r>
        <w:rPr>
          <w:color w:val="000000"/>
          <w:sz w:val="28"/>
        </w:rPr>
        <w:t>ивность управления финансами.</w:t>
      </w:r>
    </w:p>
    <w:p w:rsidR="006A53E3" w:rsidRDefault="00CB0AB4">
      <w:pPr>
        <w:spacing w:after="0"/>
        <w:jc w:val="both"/>
      </w:pPr>
      <w:bookmarkStart w:id="262" w:name="z274"/>
      <w:bookmarkEnd w:id="261"/>
      <w:r>
        <w:rPr>
          <w:color w:val="000000"/>
          <w:sz w:val="28"/>
        </w:rPr>
        <w:t>      Также в бюджетном процессе необходимо перейти от финансовых сроков к проектным, что исключит поспешное подписание актов выполненных работ в конце календарного года и связанные с этим нарушения закона.</w:t>
      </w:r>
    </w:p>
    <w:p w:rsidR="006A53E3" w:rsidRDefault="00CB0AB4">
      <w:pPr>
        <w:spacing w:after="0"/>
        <w:jc w:val="both"/>
      </w:pPr>
      <w:bookmarkStart w:id="263" w:name="z275"/>
      <w:bookmarkEnd w:id="262"/>
      <w:r>
        <w:rPr>
          <w:color w:val="000000"/>
          <w:sz w:val="28"/>
        </w:rPr>
        <w:t>      В целом внедр</w:t>
      </w:r>
      <w:r>
        <w:rPr>
          <w:color w:val="000000"/>
          <w:sz w:val="28"/>
        </w:rPr>
        <w:t>ение проектного менеджмента при реализации государственных документов и проектов станет эффективным инструментом превенции коррупции на всех уровнях государственного управления.</w:t>
      </w:r>
    </w:p>
    <w:p w:rsidR="006A53E3" w:rsidRDefault="00CB0AB4">
      <w:pPr>
        <w:spacing w:after="0"/>
        <w:jc w:val="both"/>
      </w:pPr>
      <w:bookmarkStart w:id="264" w:name="z276"/>
      <w:bookmarkEnd w:id="263"/>
      <w:r>
        <w:rPr>
          <w:color w:val="000000"/>
          <w:sz w:val="28"/>
        </w:rPr>
        <w:t xml:space="preserve">      Финансирование проектов будет осуществляться только при наличии целевых </w:t>
      </w:r>
      <w:r>
        <w:rPr>
          <w:color w:val="000000"/>
          <w:sz w:val="28"/>
        </w:rPr>
        <w:t>показателей и измеряемых      результатов государственного инвестирования, что потребует сформировать методологию расчета индикаторов с прогнозом их влияния на социально-экономическое развитие страны в целом или конкретного региона.</w:t>
      </w:r>
    </w:p>
    <w:p w:rsidR="006A53E3" w:rsidRDefault="00CB0AB4">
      <w:pPr>
        <w:spacing w:after="0"/>
        <w:jc w:val="both"/>
      </w:pPr>
      <w:bookmarkStart w:id="265" w:name="z277"/>
      <w:bookmarkEnd w:id="264"/>
      <w:r>
        <w:rPr>
          <w:color w:val="000000"/>
          <w:sz w:val="28"/>
        </w:rPr>
        <w:t>      Оценка будет прох</w:t>
      </w:r>
      <w:r>
        <w:rPr>
          <w:color w:val="000000"/>
          <w:sz w:val="28"/>
        </w:rPr>
        <w:t>одить через призму повышения качества жизни населения и наличия коррупциогенных факторов. Основополагающим при этом должен стать принцип "деньги следуют за человеком", предусматривающий подушевое финансирование социально значимых сфер и исключающий выделен</w:t>
      </w:r>
      <w:r>
        <w:rPr>
          <w:color w:val="000000"/>
          <w:sz w:val="28"/>
        </w:rPr>
        <w:t>ие бюджетных средств на покрытие убытков.</w:t>
      </w:r>
    </w:p>
    <w:p w:rsidR="006A53E3" w:rsidRDefault="00CB0AB4">
      <w:pPr>
        <w:spacing w:after="0"/>
        <w:jc w:val="both"/>
      </w:pPr>
      <w:bookmarkStart w:id="266" w:name="z278"/>
      <w:bookmarkEnd w:id="265"/>
      <w:r>
        <w:rPr>
          <w:color w:val="000000"/>
          <w:sz w:val="28"/>
        </w:rPr>
        <w:t>      Вместе с тем для постановки реалистичных целей и индикаторов, а также для мониторинга достижения показателей эффективности необходимо наличие достоверной статистической информации. В этой связи будут пересмот</w:t>
      </w:r>
      <w:r>
        <w:rPr>
          <w:color w:val="000000"/>
          <w:sz w:val="28"/>
        </w:rPr>
        <w:t>рены действующие методики расчета показателей.</w:t>
      </w:r>
    </w:p>
    <w:p w:rsidR="006A53E3" w:rsidRDefault="00CB0AB4">
      <w:pPr>
        <w:spacing w:after="0"/>
        <w:jc w:val="both"/>
      </w:pPr>
      <w:bookmarkStart w:id="267" w:name="z279"/>
      <w:bookmarkEnd w:id="266"/>
      <w:r>
        <w:rPr>
          <w:color w:val="000000"/>
          <w:sz w:val="28"/>
        </w:rPr>
        <w:t>      Такие меры повысят уровень прогнозной деятельности государственного сектора, организации "сценарного" планирования и целевого использования бюджетных средств.</w:t>
      </w:r>
    </w:p>
    <w:p w:rsidR="006A53E3" w:rsidRDefault="00CB0AB4">
      <w:pPr>
        <w:spacing w:after="0"/>
        <w:jc w:val="both"/>
      </w:pPr>
      <w:bookmarkStart w:id="268" w:name="z280"/>
      <w:bookmarkEnd w:id="267"/>
      <w:r>
        <w:rPr>
          <w:color w:val="000000"/>
          <w:sz w:val="28"/>
        </w:rPr>
        <w:t xml:space="preserve">      Для достижения прозрачности бюджетной </w:t>
      </w:r>
      <w:r>
        <w:rPr>
          <w:color w:val="000000"/>
          <w:sz w:val="28"/>
        </w:rPr>
        <w:t>политики требуется объединение на единой платформе процессов государственных закупок, планирования бюджета и управления государственными финансами.</w:t>
      </w:r>
    </w:p>
    <w:p w:rsidR="006A53E3" w:rsidRDefault="00CB0AB4">
      <w:pPr>
        <w:spacing w:after="0"/>
        <w:jc w:val="both"/>
      </w:pPr>
      <w:bookmarkStart w:id="269" w:name="z281"/>
      <w:bookmarkEnd w:id="268"/>
      <w:r>
        <w:rPr>
          <w:color w:val="000000"/>
          <w:sz w:val="28"/>
        </w:rPr>
        <w:t>      Открытость сведений о том, сколько бюджетных средств доходит до конечных получателей, существенно мини</w:t>
      </w:r>
      <w:r>
        <w:rPr>
          <w:color w:val="000000"/>
          <w:sz w:val="28"/>
        </w:rPr>
        <w:t>мизирует коррупционные риски.</w:t>
      </w:r>
    </w:p>
    <w:p w:rsidR="006A53E3" w:rsidRDefault="00CB0AB4">
      <w:pPr>
        <w:spacing w:after="0"/>
        <w:jc w:val="both"/>
      </w:pPr>
      <w:bookmarkStart w:id="270" w:name="z282"/>
      <w:bookmarkEnd w:id="269"/>
      <w:r>
        <w:rPr>
          <w:color w:val="000000"/>
          <w:sz w:val="28"/>
        </w:rPr>
        <w:t>      Введение сопровождения бюджетных средств по принципу "окрашивания денег" (с момента выделения до освоения) исключит их нецелевое использование.</w:t>
      </w:r>
    </w:p>
    <w:p w:rsidR="006A53E3" w:rsidRDefault="00CB0AB4">
      <w:pPr>
        <w:spacing w:after="0"/>
        <w:jc w:val="both"/>
      </w:pPr>
      <w:bookmarkStart w:id="271" w:name="z283"/>
      <w:bookmarkEnd w:id="270"/>
      <w:r>
        <w:rPr>
          <w:color w:val="000000"/>
          <w:sz w:val="28"/>
        </w:rPr>
        <w:t xml:space="preserve">      Сокращению доли закупок из одного источника будет способствовать </w:t>
      </w:r>
      <w:r>
        <w:rPr>
          <w:color w:val="000000"/>
          <w:sz w:val="28"/>
        </w:rPr>
        <w:t>пересмотр правовых оснований с позиции их целесообразности, в особенности по объектам интеллектуальной собственности, закупкам, проводимым в особом порядке и в рамках государственных заданий.</w:t>
      </w:r>
    </w:p>
    <w:p w:rsidR="006A53E3" w:rsidRDefault="00CB0AB4">
      <w:pPr>
        <w:spacing w:after="0"/>
        <w:jc w:val="both"/>
      </w:pPr>
      <w:bookmarkStart w:id="272" w:name="z284"/>
      <w:bookmarkEnd w:id="271"/>
      <w:r>
        <w:rPr>
          <w:color w:val="000000"/>
          <w:sz w:val="28"/>
        </w:rPr>
        <w:t>      Определение средней отпускной цены, ориентиром для которой</w:t>
      </w:r>
      <w:r>
        <w:rPr>
          <w:color w:val="000000"/>
          <w:sz w:val="28"/>
        </w:rPr>
        <w:t xml:space="preserve"> будет рыночная стоимость товаров, выступит основой для эффективной организации системы закупок.</w:t>
      </w:r>
    </w:p>
    <w:p w:rsidR="006A53E3" w:rsidRDefault="00CB0AB4">
      <w:pPr>
        <w:spacing w:after="0"/>
        <w:jc w:val="both"/>
      </w:pPr>
      <w:bookmarkStart w:id="273" w:name="z285"/>
      <w:bookmarkEnd w:id="272"/>
      <w:r>
        <w:rPr>
          <w:color w:val="000000"/>
          <w:sz w:val="28"/>
        </w:rPr>
        <w:t xml:space="preserve">      При росте чистой конкуренции на развитие организованного товарного рынка повлияет расширение пределов биржевой торговли на однородные и легко заменяемые </w:t>
      </w:r>
      <w:r>
        <w:rPr>
          <w:color w:val="000000"/>
          <w:sz w:val="28"/>
        </w:rPr>
        <w:t>товары.</w:t>
      </w:r>
    </w:p>
    <w:p w:rsidR="006A53E3" w:rsidRDefault="00CB0AB4">
      <w:pPr>
        <w:spacing w:after="0"/>
        <w:jc w:val="both"/>
      </w:pPr>
      <w:bookmarkStart w:id="274" w:name="z286"/>
      <w:bookmarkEnd w:id="273"/>
      <w:r>
        <w:rPr>
          <w:color w:val="000000"/>
          <w:sz w:val="28"/>
        </w:rPr>
        <w:t>      Установление единых требований для государственных закупок и закупок квазигосударственного сектора может обеспечить унифицированный подход в регулировании данной сферы.</w:t>
      </w:r>
    </w:p>
    <w:p w:rsidR="006A53E3" w:rsidRDefault="00CB0AB4">
      <w:pPr>
        <w:spacing w:after="0"/>
        <w:jc w:val="both"/>
      </w:pPr>
      <w:bookmarkStart w:id="275" w:name="z287"/>
      <w:bookmarkEnd w:id="274"/>
      <w:r>
        <w:rPr>
          <w:color w:val="000000"/>
          <w:sz w:val="28"/>
        </w:rPr>
        <w:t>      В целях повышения эффективности управления и использования бюджетны</w:t>
      </w:r>
      <w:r>
        <w:rPr>
          <w:color w:val="000000"/>
          <w:sz w:val="28"/>
        </w:rPr>
        <w:t>х средств, активов государства и субъектов квазигосударственного сектора будет оптимизирована система органов государственного аудита и финансового контроля с исключением дублирования функций и усиления их независимости.</w:t>
      </w:r>
    </w:p>
    <w:p w:rsidR="006A53E3" w:rsidRDefault="00CB0AB4">
      <w:pPr>
        <w:spacing w:after="0"/>
        <w:jc w:val="both"/>
      </w:pPr>
      <w:bookmarkStart w:id="276" w:name="z288"/>
      <w:bookmarkEnd w:id="275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Повышение экономической эффе</w:t>
      </w:r>
      <w:r>
        <w:rPr>
          <w:i/>
          <w:color w:val="000000"/>
          <w:sz w:val="28"/>
        </w:rPr>
        <w:t>ктивности бюджетной поддержки</w:t>
      </w:r>
    </w:p>
    <w:p w:rsidR="006A53E3" w:rsidRDefault="00CB0AB4">
      <w:pPr>
        <w:spacing w:after="0"/>
        <w:jc w:val="both"/>
      </w:pPr>
      <w:bookmarkStart w:id="277" w:name="z289"/>
      <w:bookmarkEnd w:id="276"/>
      <w:r>
        <w:rPr>
          <w:color w:val="000000"/>
          <w:sz w:val="28"/>
        </w:rPr>
        <w:t>      Учитывая высокие коррупционные риски в сфере государственной поддержки (множественность администраторов, разрозненность правовых актов, закрытость и бесконтрольность расходования значительных бюджетных средств), требуетс</w:t>
      </w:r>
      <w:r>
        <w:rPr>
          <w:color w:val="000000"/>
          <w:sz w:val="28"/>
        </w:rPr>
        <w:t>я изменение государственной политики в данном направлении.</w:t>
      </w:r>
    </w:p>
    <w:p w:rsidR="006A53E3" w:rsidRDefault="00CB0AB4">
      <w:pPr>
        <w:spacing w:after="0"/>
        <w:jc w:val="both"/>
      </w:pPr>
      <w:bookmarkStart w:id="278" w:name="z290"/>
      <w:bookmarkEnd w:id="277"/>
      <w:r>
        <w:rPr>
          <w:color w:val="000000"/>
          <w:sz w:val="28"/>
        </w:rPr>
        <w:t>      Государственной финансовой поддержке будут подлежать только благонадежные субъекты предпринимательства.</w:t>
      </w:r>
    </w:p>
    <w:p w:rsidR="006A53E3" w:rsidRDefault="00CB0AB4">
      <w:pPr>
        <w:spacing w:after="0"/>
        <w:jc w:val="both"/>
      </w:pPr>
      <w:bookmarkStart w:id="279" w:name="z291"/>
      <w:bookmarkEnd w:id="278"/>
      <w:r>
        <w:rPr>
          <w:color w:val="000000"/>
          <w:sz w:val="28"/>
        </w:rPr>
        <w:t>      Ревизия данной сферы также позволит оптимизировать виды государственной поддержки</w:t>
      </w:r>
      <w:r>
        <w:rPr>
          <w:color w:val="000000"/>
          <w:sz w:val="28"/>
        </w:rPr>
        <w:t>, исключая при этом направления, не согласующиеся с приоритетами программных и стратегических документов, имеющие дублирующие цели, а также не обеспечивающие экономический и/или социальный эффект.</w:t>
      </w:r>
    </w:p>
    <w:p w:rsidR="006A53E3" w:rsidRDefault="00CB0AB4">
      <w:pPr>
        <w:spacing w:after="0"/>
        <w:jc w:val="both"/>
      </w:pPr>
      <w:bookmarkStart w:id="280" w:name="z292"/>
      <w:bookmarkEnd w:id="279"/>
      <w:r>
        <w:rPr>
          <w:color w:val="000000"/>
          <w:sz w:val="28"/>
        </w:rPr>
        <w:t>      Результатом автоматизации распределения элементов гос</w:t>
      </w:r>
      <w:r>
        <w:rPr>
          <w:color w:val="000000"/>
          <w:sz w:val="28"/>
        </w:rPr>
        <w:t>ударственной поддержки станет формирование единой IT-платформы, объединяющей соответствующую электронную инфраструктуру в универсальный портал, контролируемый государством.</w:t>
      </w:r>
    </w:p>
    <w:p w:rsidR="006A53E3" w:rsidRDefault="00CB0AB4">
      <w:pPr>
        <w:spacing w:after="0"/>
        <w:jc w:val="both"/>
      </w:pPr>
      <w:bookmarkStart w:id="281" w:name="z293"/>
      <w:bookmarkEnd w:id="280"/>
      <w:r>
        <w:rPr>
          <w:color w:val="000000"/>
          <w:sz w:val="28"/>
        </w:rPr>
        <w:t>      Введение публичного реестра бенефициаров бюджетных ассигнований позволит отсл</w:t>
      </w:r>
      <w:r>
        <w:rPr>
          <w:color w:val="000000"/>
          <w:sz w:val="28"/>
        </w:rPr>
        <w:t>еживать отдельного получателя государственной поддержки и значительно повысит ее целевое использование, минимизируя конфликт интересов.</w:t>
      </w:r>
    </w:p>
    <w:p w:rsidR="006A53E3" w:rsidRDefault="00CB0AB4">
      <w:pPr>
        <w:spacing w:after="0"/>
        <w:jc w:val="both"/>
      </w:pPr>
      <w:bookmarkStart w:id="282" w:name="z294"/>
      <w:bookmarkEnd w:id="281"/>
      <w:r>
        <w:rPr>
          <w:color w:val="000000"/>
          <w:sz w:val="28"/>
        </w:rPr>
        <w:t xml:space="preserve">      Применительно ко всем видам государственной поддержки требуется выработка методологии управления коррупционными </w:t>
      </w:r>
      <w:r>
        <w:rPr>
          <w:color w:val="000000"/>
          <w:sz w:val="28"/>
        </w:rPr>
        <w:t>рисками.</w:t>
      </w:r>
    </w:p>
    <w:p w:rsidR="006A53E3" w:rsidRDefault="00CB0AB4">
      <w:pPr>
        <w:spacing w:after="0"/>
        <w:jc w:val="both"/>
      </w:pPr>
      <w:bookmarkStart w:id="283" w:name="z295"/>
      <w:bookmarkEnd w:id="282"/>
      <w:r>
        <w:rPr>
          <w:color w:val="000000"/>
          <w:sz w:val="28"/>
        </w:rPr>
        <w:t>      Потенциальные адресаты получат достоверную и своевременную информацию о видах бюджетной поддержки и сроках ее получения. Будет внедрен "проактивный" формат ее выделения при безусловной объективности подтверждающих сведений.</w:t>
      </w:r>
    </w:p>
    <w:p w:rsidR="006A53E3" w:rsidRDefault="00CB0AB4">
      <w:pPr>
        <w:spacing w:after="0"/>
        <w:jc w:val="both"/>
      </w:pPr>
      <w:bookmarkStart w:id="284" w:name="z296"/>
      <w:bookmarkEnd w:id="283"/>
      <w:r>
        <w:rPr>
          <w:color w:val="000000"/>
          <w:sz w:val="28"/>
        </w:rPr>
        <w:t>      Участие чел</w:t>
      </w:r>
      <w:r>
        <w:rPr>
          <w:color w:val="000000"/>
          <w:sz w:val="28"/>
        </w:rPr>
        <w:t>овека и прямые контакты будут сведены до минимума при интеграции информационных ресурсов, задействованных при сборе, обработке и хранении данных, а также оценке соответствия получателей предъявляемым критериям.</w:t>
      </w:r>
    </w:p>
    <w:p w:rsidR="006A53E3" w:rsidRDefault="00CB0AB4">
      <w:pPr>
        <w:spacing w:after="0"/>
        <w:jc w:val="both"/>
      </w:pPr>
      <w:bookmarkStart w:id="285" w:name="z297"/>
      <w:bookmarkEnd w:id="284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Снижение государственного участия в эк</w:t>
      </w:r>
      <w:r>
        <w:rPr>
          <w:i/>
          <w:color w:val="000000"/>
          <w:sz w:val="28"/>
        </w:rPr>
        <w:t>ономике</w:t>
      </w:r>
    </w:p>
    <w:p w:rsidR="006A53E3" w:rsidRDefault="00CB0AB4">
      <w:pPr>
        <w:spacing w:after="0"/>
        <w:jc w:val="both"/>
      </w:pPr>
      <w:bookmarkStart w:id="286" w:name="z298"/>
      <w:bookmarkEnd w:id="285"/>
      <w:r>
        <w:rPr>
          <w:color w:val="000000"/>
          <w:sz w:val="28"/>
        </w:rPr>
        <w:t>      Сокращение доли государственных компаний в закупках станет одним из основополагающих принципов государственной политики.</w:t>
      </w:r>
    </w:p>
    <w:p w:rsidR="006A53E3" w:rsidRDefault="00CB0AB4">
      <w:pPr>
        <w:spacing w:after="0"/>
        <w:jc w:val="both"/>
      </w:pPr>
      <w:bookmarkStart w:id="287" w:name="z299"/>
      <w:bookmarkEnd w:id="286"/>
      <w:r>
        <w:rPr>
          <w:color w:val="000000"/>
          <w:sz w:val="28"/>
        </w:rPr>
        <w:t>      Оптимизация перечня монопольных льгот и исключений для государственных предприятий (национальных холдингов) приведе</w:t>
      </w:r>
      <w:r>
        <w:rPr>
          <w:color w:val="000000"/>
          <w:sz w:val="28"/>
        </w:rPr>
        <w:t>т к росту эффективности закупочных процедур и конкурентоспособности цен.</w:t>
      </w:r>
    </w:p>
    <w:p w:rsidR="006A53E3" w:rsidRDefault="00CB0AB4">
      <w:pPr>
        <w:spacing w:after="0"/>
        <w:jc w:val="both"/>
      </w:pPr>
      <w:bookmarkStart w:id="288" w:name="z300"/>
      <w:bookmarkEnd w:id="287"/>
      <w:r>
        <w:rPr>
          <w:color w:val="000000"/>
          <w:sz w:val="28"/>
        </w:rPr>
        <w:t>      Продолжение комплексного функционального анализа деятельности государственного сектора позволит определить функции, подлежащие передаче в конкурентную среду.</w:t>
      </w:r>
    </w:p>
    <w:p w:rsidR="006A53E3" w:rsidRDefault="00CB0AB4">
      <w:pPr>
        <w:spacing w:after="0"/>
        <w:jc w:val="both"/>
      </w:pPr>
      <w:bookmarkStart w:id="289" w:name="z301"/>
      <w:bookmarkEnd w:id="288"/>
      <w:r>
        <w:rPr>
          <w:color w:val="000000"/>
          <w:sz w:val="28"/>
        </w:rPr>
        <w:t>      Одним из эффе</w:t>
      </w:r>
      <w:r>
        <w:rPr>
          <w:color w:val="000000"/>
          <w:sz w:val="28"/>
        </w:rPr>
        <w:t>ктивных механизмов может стать внедрение института юридических лиц публичного права.</w:t>
      </w:r>
    </w:p>
    <w:p w:rsidR="006A53E3" w:rsidRDefault="00CB0AB4">
      <w:pPr>
        <w:spacing w:after="0"/>
        <w:jc w:val="both"/>
      </w:pPr>
      <w:bookmarkStart w:id="290" w:name="z302"/>
      <w:bookmarkEnd w:id="289"/>
      <w:r>
        <w:rPr>
          <w:color w:val="000000"/>
          <w:sz w:val="28"/>
        </w:rPr>
        <w:t>      При этом для исключения коррупционных рисков важно усилить соответствующие требования и контроль при принятии решений о приватизации. Делегирование полномочий в част</w:t>
      </w:r>
      <w:r>
        <w:rPr>
          <w:color w:val="000000"/>
          <w:sz w:val="28"/>
        </w:rPr>
        <w:t>ный сектор должно сопровождаться внедрением систем отчетности, ориентированных на результат.</w:t>
      </w:r>
    </w:p>
    <w:p w:rsidR="006A53E3" w:rsidRDefault="00CB0AB4">
      <w:pPr>
        <w:spacing w:after="0"/>
        <w:jc w:val="both"/>
      </w:pPr>
      <w:bookmarkStart w:id="291" w:name="z303"/>
      <w:bookmarkEnd w:id="290"/>
      <w:r>
        <w:rPr>
          <w:color w:val="000000"/>
          <w:sz w:val="28"/>
        </w:rPr>
        <w:t>      Требуется пересмотреть перечень и механизмы передачи объектов в негосударственный сектор, обеспечив прозрачность процедур и справедливую рыночную стоимость н</w:t>
      </w:r>
      <w:r>
        <w:rPr>
          <w:color w:val="000000"/>
          <w:sz w:val="28"/>
        </w:rPr>
        <w:t>е ниже гарантийного взноса.</w:t>
      </w:r>
    </w:p>
    <w:p w:rsidR="006A53E3" w:rsidRDefault="00CB0AB4">
      <w:pPr>
        <w:spacing w:after="0"/>
        <w:jc w:val="both"/>
      </w:pPr>
      <w:bookmarkStart w:id="292" w:name="z304"/>
      <w:bookmarkEnd w:id="291"/>
      <w:r>
        <w:rPr>
          <w:color w:val="000000"/>
          <w:sz w:val="28"/>
        </w:rPr>
        <w:t>      Законодательно закрепленные механизмы по эффективному управлению государственным имуществом будут реализованы в рамках Концепции развития государственного управления в Республике Казахстан до 2030 года.</w:t>
      </w:r>
    </w:p>
    <w:p w:rsidR="006A53E3" w:rsidRDefault="00CB0AB4">
      <w:pPr>
        <w:spacing w:after="0"/>
        <w:jc w:val="both"/>
      </w:pPr>
      <w:bookmarkStart w:id="293" w:name="z305"/>
      <w:bookmarkEnd w:id="292"/>
      <w:r>
        <w:rPr>
          <w:color w:val="000000"/>
          <w:sz w:val="28"/>
        </w:rPr>
        <w:t>      Наряду с этим</w:t>
      </w:r>
      <w:r>
        <w:rPr>
          <w:color w:val="000000"/>
          <w:sz w:val="28"/>
        </w:rPr>
        <w:t>, необходимо проработать установление запрета на получение государственной поддержки (субсидии, гранты) организациями со стопроцентной долей участия государства, за исключением сфер с недостаточной конкуренцией.</w:t>
      </w:r>
    </w:p>
    <w:p w:rsidR="006A53E3" w:rsidRDefault="00CB0AB4">
      <w:pPr>
        <w:spacing w:after="0"/>
        <w:jc w:val="both"/>
      </w:pPr>
      <w:bookmarkStart w:id="294" w:name="z306"/>
      <w:bookmarkEnd w:id="293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 xml:space="preserve">Качественная цифровизация как фактор </w:t>
      </w:r>
      <w:r>
        <w:rPr>
          <w:i/>
          <w:color w:val="000000"/>
          <w:sz w:val="28"/>
        </w:rPr>
        <w:t>снижения коррупции</w:t>
      </w:r>
    </w:p>
    <w:p w:rsidR="006A53E3" w:rsidRDefault="00CB0AB4">
      <w:pPr>
        <w:spacing w:after="0"/>
        <w:jc w:val="both"/>
      </w:pPr>
      <w:bookmarkStart w:id="295" w:name="z307"/>
      <w:bookmarkEnd w:id="294"/>
      <w:r>
        <w:rPr>
          <w:color w:val="000000"/>
          <w:sz w:val="28"/>
        </w:rPr>
        <w:t>      Обеспечивая не только доступность государственных услуг, цифровизация гарантирует дебюрократизацию и прозрачность всех процедур, исключая непосредственный контакт гражданина с чиновником и, соответственно, предпосылки "бытовой" кор</w:t>
      </w:r>
      <w:r>
        <w:rPr>
          <w:color w:val="000000"/>
          <w:sz w:val="28"/>
        </w:rPr>
        <w:t>рупции.</w:t>
      </w:r>
    </w:p>
    <w:p w:rsidR="006A53E3" w:rsidRDefault="00CB0AB4">
      <w:pPr>
        <w:spacing w:after="0"/>
        <w:jc w:val="both"/>
      </w:pPr>
      <w:bookmarkStart w:id="296" w:name="z308"/>
      <w:bookmarkEnd w:id="295"/>
      <w:r>
        <w:rPr>
          <w:color w:val="000000"/>
          <w:sz w:val="28"/>
        </w:rPr>
        <w:t>      Дальнейшее применение передовых технологических решений путем перевода в цифровой формат бизнес-процессов государственных органов будет направлено на превенцию коррупции во всех без исключения сферах.</w:t>
      </w:r>
    </w:p>
    <w:p w:rsidR="006A53E3" w:rsidRDefault="00CB0AB4">
      <w:pPr>
        <w:spacing w:after="0"/>
        <w:jc w:val="both"/>
      </w:pPr>
      <w:bookmarkStart w:id="297" w:name="z309"/>
      <w:bookmarkEnd w:id="296"/>
      <w:r>
        <w:rPr>
          <w:color w:val="000000"/>
          <w:sz w:val="28"/>
        </w:rPr>
        <w:t>      Создание новой архитектуры цифровог</w:t>
      </w:r>
      <w:r>
        <w:rPr>
          <w:color w:val="000000"/>
          <w:sz w:val="28"/>
        </w:rPr>
        <w:t>о правительства, базирующейся на едином массиве данных, значительно упростит жизнь граждан. Отпадет необходимость обращаться в государственные органы, центры обслуживания населения, поскольку требуемые документы будут предоставляться автоматически.</w:t>
      </w:r>
    </w:p>
    <w:p w:rsidR="006A53E3" w:rsidRDefault="00CB0AB4">
      <w:pPr>
        <w:spacing w:after="0"/>
        <w:jc w:val="both"/>
      </w:pPr>
      <w:bookmarkStart w:id="298" w:name="z310"/>
      <w:bookmarkEnd w:id="297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Последовательным шагом станет исключение скрытых государственных услуг, а также сокращение альтернативных способов оказания государственных услуг с одновременным расширением электронного формата через негосударственные платформы.</w:t>
      </w:r>
    </w:p>
    <w:p w:rsidR="006A53E3" w:rsidRDefault="00CB0AB4">
      <w:pPr>
        <w:spacing w:after="0"/>
        <w:jc w:val="both"/>
      </w:pPr>
      <w:bookmarkStart w:id="299" w:name="z311"/>
      <w:bookmarkEnd w:id="298"/>
      <w:r>
        <w:rPr>
          <w:color w:val="000000"/>
          <w:sz w:val="28"/>
        </w:rPr>
        <w:t>      Системные меры проак</w:t>
      </w:r>
      <w:r>
        <w:rPr>
          <w:color w:val="000000"/>
          <w:sz w:val="28"/>
        </w:rPr>
        <w:t>тивного оказания государственных услуг и реинжиниринга бизнес-процессов государственных органов будут реализованы в рамках Концепции развития государственного управления в Республике Казахстан до 2030 года.</w:t>
      </w:r>
    </w:p>
    <w:p w:rsidR="006A53E3" w:rsidRDefault="00CB0AB4">
      <w:pPr>
        <w:spacing w:after="0"/>
        <w:jc w:val="both"/>
      </w:pPr>
      <w:bookmarkStart w:id="300" w:name="z312"/>
      <w:bookmarkEnd w:id="299"/>
      <w:r>
        <w:rPr>
          <w:color w:val="000000"/>
          <w:sz w:val="28"/>
        </w:rPr>
        <w:t>      Снижению уровня коррупции будет способствов</w:t>
      </w:r>
      <w:r>
        <w:rPr>
          <w:color w:val="000000"/>
          <w:sz w:val="28"/>
        </w:rPr>
        <w:t>ать экспертиза проектов нормативных правовых актов на предмет их соответствия требованиям цифровой трансформации, а также выявление и исключение коррупционных рисков при разработке и эксплуатации информационных систем.</w:t>
      </w:r>
    </w:p>
    <w:p w:rsidR="006A53E3" w:rsidRDefault="00CB0AB4">
      <w:pPr>
        <w:spacing w:after="0"/>
        <w:jc w:val="both"/>
      </w:pPr>
      <w:bookmarkStart w:id="301" w:name="z313"/>
      <w:bookmarkEnd w:id="300"/>
      <w:r>
        <w:rPr>
          <w:color w:val="000000"/>
          <w:sz w:val="28"/>
        </w:rPr>
        <w:t>      Существенной мерой выступит уве</w:t>
      </w:r>
      <w:r>
        <w:rPr>
          <w:color w:val="000000"/>
          <w:sz w:val="28"/>
        </w:rPr>
        <w:t>личение доли безналичных платежей путем расширения инфраструктуры мгновенных платежей, в том числе с использованием цифрового "социального кошелька" гражданина, что упростит и обеспечит прозрачность денежных потоков.</w:t>
      </w:r>
    </w:p>
    <w:p w:rsidR="006A53E3" w:rsidRDefault="00CB0AB4">
      <w:pPr>
        <w:spacing w:after="0"/>
        <w:jc w:val="both"/>
      </w:pPr>
      <w:bookmarkStart w:id="302" w:name="z314"/>
      <w:bookmarkEnd w:id="301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Совершенствование инструментов в</w:t>
      </w:r>
      <w:r>
        <w:rPr>
          <w:i/>
          <w:color w:val="000000"/>
          <w:sz w:val="28"/>
        </w:rPr>
        <w:t>ыявления и устранения предпосылок коррупции</w:t>
      </w:r>
      <w:r>
        <w:rPr>
          <w:color w:val="000000"/>
          <w:sz w:val="28"/>
        </w:rPr>
        <w:t xml:space="preserve">  </w:t>
      </w:r>
    </w:p>
    <w:p w:rsidR="006A53E3" w:rsidRDefault="00CB0AB4">
      <w:pPr>
        <w:spacing w:after="0"/>
        <w:jc w:val="both"/>
      </w:pPr>
      <w:bookmarkStart w:id="303" w:name="z315"/>
      <w:bookmarkEnd w:id="302"/>
      <w:r>
        <w:rPr>
          <w:color w:val="000000"/>
          <w:sz w:val="28"/>
        </w:rPr>
        <w:t>      Повышению активности самостоятельного искоренения предпосылок коррупции государственными органами и субъектами квазигосударственного сектора будет способствовать публичность проведения внутренних анализов</w:t>
      </w:r>
      <w:r>
        <w:rPr>
          <w:color w:val="000000"/>
          <w:sz w:val="28"/>
        </w:rPr>
        <w:t xml:space="preserve"> коррупционных рисков.</w:t>
      </w:r>
    </w:p>
    <w:p w:rsidR="006A53E3" w:rsidRDefault="00CB0AB4">
      <w:pPr>
        <w:spacing w:after="0"/>
        <w:jc w:val="both"/>
      </w:pPr>
      <w:bookmarkStart w:id="304" w:name="z316"/>
      <w:bookmarkEnd w:id="303"/>
      <w:r>
        <w:rPr>
          <w:color w:val="000000"/>
          <w:sz w:val="28"/>
        </w:rPr>
        <w:t>      Качество и объективность будут обеспечены через вовлечение общественных советов в процесс внутреннего анализа коррупционных рисков и мониторинга реализации рекомендаций.</w:t>
      </w:r>
    </w:p>
    <w:p w:rsidR="006A53E3" w:rsidRDefault="00CB0AB4">
      <w:pPr>
        <w:spacing w:after="0"/>
        <w:jc w:val="both"/>
      </w:pPr>
      <w:bookmarkStart w:id="305" w:name="z317"/>
      <w:bookmarkEnd w:id="304"/>
      <w:r>
        <w:rPr>
          <w:color w:val="000000"/>
          <w:sz w:val="28"/>
        </w:rPr>
        <w:t>      Развитие института внешнего анализа коррупционных р</w:t>
      </w:r>
      <w:r>
        <w:rPr>
          <w:color w:val="000000"/>
          <w:sz w:val="28"/>
        </w:rPr>
        <w:t>исков в рамках проектного подхода позволит повысить его эффективность, обеспечит персональную ответственность, комплексное решение проблем и предупреждение формализма.</w:t>
      </w:r>
    </w:p>
    <w:p w:rsidR="006A53E3" w:rsidRDefault="00CB0AB4">
      <w:pPr>
        <w:spacing w:after="0"/>
        <w:jc w:val="both"/>
      </w:pPr>
      <w:bookmarkStart w:id="306" w:name="z318"/>
      <w:bookmarkEnd w:id="305"/>
      <w:r>
        <w:rPr>
          <w:color w:val="000000"/>
          <w:sz w:val="28"/>
        </w:rPr>
        <w:t>      Этому будет способствовать разработка отраслевых картограмм с индикаторами, сигнал</w:t>
      </w:r>
      <w:r>
        <w:rPr>
          <w:color w:val="000000"/>
          <w:sz w:val="28"/>
        </w:rPr>
        <w:t>изирующими о возможных коррупционных уязвимостях. Такие профили рисков станут основой для точечных превентивных мер в наиболее чувствительных для граждан сферах, уводя от безрезультатного обсуждения общей картины коррупции.</w:t>
      </w:r>
    </w:p>
    <w:p w:rsidR="006A53E3" w:rsidRDefault="00CB0AB4">
      <w:pPr>
        <w:spacing w:after="0"/>
        <w:jc w:val="both"/>
      </w:pPr>
      <w:bookmarkStart w:id="307" w:name="z319"/>
      <w:bookmarkEnd w:id="306"/>
      <w:r>
        <w:rPr>
          <w:color w:val="000000"/>
          <w:sz w:val="28"/>
        </w:rPr>
        <w:t>      Рекомендации внешнего и вн</w:t>
      </w:r>
      <w:r>
        <w:rPr>
          <w:color w:val="000000"/>
          <w:sz w:val="28"/>
        </w:rPr>
        <w:t>утреннего анализов коррупционных рисков будут включены в перечень источников проведения правового мониторинга, результаты которого станут предметом рассмотрения заседаний общественного совета.</w:t>
      </w:r>
    </w:p>
    <w:p w:rsidR="006A53E3" w:rsidRDefault="00CB0AB4">
      <w:pPr>
        <w:spacing w:after="0"/>
        <w:jc w:val="both"/>
      </w:pPr>
      <w:bookmarkStart w:id="308" w:name="z320"/>
      <w:bookmarkEnd w:id="307"/>
      <w:r>
        <w:rPr>
          <w:color w:val="000000"/>
          <w:sz w:val="28"/>
        </w:rPr>
        <w:t>      Необходимо дальнейшее развитие института научной антикорр</w:t>
      </w:r>
      <w:r>
        <w:rPr>
          <w:color w:val="000000"/>
          <w:sz w:val="28"/>
        </w:rPr>
        <w:t>упционной экспертизы проектов нормативных правовых актов, в том числе путем развития экспертного потенциала.</w:t>
      </w:r>
    </w:p>
    <w:p w:rsidR="006A53E3" w:rsidRDefault="00CB0AB4">
      <w:pPr>
        <w:spacing w:after="0"/>
        <w:jc w:val="both"/>
      </w:pPr>
      <w:bookmarkStart w:id="309" w:name="z321"/>
      <w:bookmarkEnd w:id="308"/>
      <w:r>
        <w:rPr>
          <w:color w:val="000000"/>
          <w:sz w:val="28"/>
        </w:rPr>
        <w:t>      Научный подход и внедрение элементов искусственного интеллекта позволят повысить качество и охват данной работы, обеспечив рациональное испол</w:t>
      </w:r>
      <w:r>
        <w:rPr>
          <w:color w:val="000000"/>
          <w:sz w:val="28"/>
        </w:rPr>
        <w:t>ьзование ресурсов.</w:t>
      </w:r>
    </w:p>
    <w:p w:rsidR="006A53E3" w:rsidRDefault="00CB0AB4">
      <w:pPr>
        <w:spacing w:after="0"/>
        <w:jc w:val="both"/>
      </w:pPr>
      <w:bookmarkStart w:id="310" w:name="z322"/>
      <w:bookmarkEnd w:id="309"/>
      <w:r>
        <w:rPr>
          <w:color w:val="000000"/>
          <w:sz w:val="28"/>
        </w:rPr>
        <w:t>      В целом для достижения наибольшего превентивного эффекта в противодействии коррупции будут приняты дополнительные меры по развитию научной составляющей антикоррупционной политики.</w:t>
      </w:r>
    </w:p>
    <w:p w:rsidR="006A53E3" w:rsidRDefault="00CB0AB4">
      <w:pPr>
        <w:spacing w:after="0"/>
        <w:jc w:val="both"/>
      </w:pPr>
      <w:bookmarkStart w:id="311" w:name="z323"/>
      <w:bookmarkEnd w:id="310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Задача 3. Совершенствование мер по обеспечен</w:t>
      </w:r>
      <w:r>
        <w:rPr>
          <w:b/>
          <w:color w:val="000000"/>
          <w:sz w:val="28"/>
        </w:rPr>
        <w:t>ию неотвратимости ответственности</w:t>
      </w:r>
      <w:r>
        <w:rPr>
          <w:color w:val="000000"/>
          <w:sz w:val="28"/>
        </w:rPr>
        <w:t xml:space="preserve">   </w:t>
      </w:r>
    </w:p>
    <w:p w:rsidR="006A53E3" w:rsidRDefault="00CB0AB4">
      <w:pPr>
        <w:spacing w:after="0"/>
        <w:jc w:val="both"/>
      </w:pPr>
      <w:bookmarkStart w:id="312" w:name="z324"/>
      <w:bookmarkEnd w:id="311"/>
      <w:r>
        <w:rPr>
          <w:color w:val="000000"/>
          <w:sz w:val="28"/>
        </w:rPr>
        <w:t>      Принцип неотвратимости ответственности должен заключаться не только в карательной практике, но и в обеспечении законности и правопорядка в стране, возмещении нанесенного ущерба и восстановлении социальной справедл</w:t>
      </w:r>
      <w:r>
        <w:rPr>
          <w:color w:val="000000"/>
          <w:sz w:val="28"/>
        </w:rPr>
        <w:t>ивости.</w:t>
      </w:r>
    </w:p>
    <w:p w:rsidR="006A53E3" w:rsidRDefault="00CB0AB4">
      <w:pPr>
        <w:spacing w:after="0"/>
        <w:jc w:val="both"/>
      </w:pPr>
      <w:bookmarkStart w:id="313" w:name="z325"/>
      <w:bookmarkEnd w:id="312"/>
      <w:r>
        <w:rPr>
          <w:color w:val="000000"/>
          <w:sz w:val="28"/>
        </w:rPr>
        <w:t>      Ключевыми здесь должны стать обеспечение верховенства права и безупречная система правосудия, где к ответственности за коррупцию будут привлекаться все правонарушители вне зависимости от занимаемых должностей и связей.</w:t>
      </w:r>
    </w:p>
    <w:p w:rsidR="006A53E3" w:rsidRDefault="00CB0AB4">
      <w:pPr>
        <w:spacing w:after="0"/>
        <w:jc w:val="both"/>
      </w:pPr>
      <w:bookmarkStart w:id="314" w:name="z326"/>
      <w:bookmarkEnd w:id="313"/>
      <w:r>
        <w:rPr>
          <w:color w:val="000000"/>
          <w:sz w:val="28"/>
        </w:rPr>
        <w:t>      В рамках реализац</w:t>
      </w:r>
      <w:r>
        <w:rPr>
          <w:color w:val="000000"/>
          <w:sz w:val="28"/>
        </w:rPr>
        <w:t>ии Концепции правовой политики Республики Казахстан до 2030 года будет усилена независимость судебной власти и судей, обеспечена прозрачность их деятельности и справедливость принимаемых ими решений.</w:t>
      </w:r>
    </w:p>
    <w:p w:rsidR="006A53E3" w:rsidRDefault="00CB0AB4">
      <w:pPr>
        <w:spacing w:after="0"/>
        <w:jc w:val="both"/>
      </w:pPr>
      <w:bookmarkStart w:id="315" w:name="z327"/>
      <w:bookmarkEnd w:id="314"/>
      <w:r>
        <w:rPr>
          <w:color w:val="000000"/>
          <w:sz w:val="28"/>
        </w:rPr>
        <w:t>      Внедрение трехзвенной модели уголовного судопроизв</w:t>
      </w:r>
      <w:r>
        <w:rPr>
          <w:color w:val="000000"/>
          <w:sz w:val="28"/>
        </w:rPr>
        <w:t>одства также станет действенной мерой в обеспечении законности и правопорядка в стране.</w:t>
      </w:r>
    </w:p>
    <w:p w:rsidR="006A53E3" w:rsidRDefault="00CB0AB4">
      <w:pPr>
        <w:spacing w:after="0"/>
        <w:jc w:val="both"/>
      </w:pPr>
      <w:bookmarkStart w:id="316" w:name="z328"/>
      <w:bookmarkEnd w:id="315"/>
      <w:r>
        <w:rPr>
          <w:color w:val="000000"/>
          <w:sz w:val="28"/>
        </w:rPr>
        <w:t>      Недопустимы незаконные методы работы и провокационные действия в борьбе с коррупцией. Следует строго руководствоваться конституционным принципом презумпции невино</w:t>
      </w:r>
      <w:r>
        <w:rPr>
          <w:color w:val="000000"/>
          <w:sz w:val="28"/>
        </w:rPr>
        <w:t>вности.</w:t>
      </w:r>
    </w:p>
    <w:p w:rsidR="006A53E3" w:rsidRDefault="00CB0AB4">
      <w:pPr>
        <w:spacing w:after="0"/>
        <w:jc w:val="both"/>
      </w:pPr>
      <w:bookmarkStart w:id="317" w:name="z329"/>
      <w:bookmarkEnd w:id="316"/>
      <w:r>
        <w:rPr>
          <w:color w:val="000000"/>
          <w:sz w:val="28"/>
        </w:rPr>
        <w:t>      Необходимо выработать механизмы внедрения проверки на добропорядочность (integrity check), которая позволит своевременно выявлять и увольнять недобросовестных служащих, предотвращая ущерб обществу от их потенциальных коррупционных деяний.</w:t>
      </w:r>
    </w:p>
    <w:p w:rsidR="006A53E3" w:rsidRDefault="00CB0AB4">
      <w:pPr>
        <w:spacing w:after="0"/>
        <w:jc w:val="both"/>
      </w:pPr>
      <w:bookmarkStart w:id="318" w:name="z330"/>
      <w:bookmarkEnd w:id="317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При этом будут предусмотрены гарантии защиты от злоупотреблений со стороны проверяющих.</w:t>
      </w:r>
    </w:p>
    <w:p w:rsidR="006A53E3" w:rsidRDefault="00CB0AB4">
      <w:pPr>
        <w:spacing w:after="0"/>
        <w:jc w:val="both"/>
      </w:pPr>
      <w:bookmarkStart w:id="319" w:name="z331"/>
      <w:bookmarkEnd w:id="318"/>
      <w:r>
        <w:rPr>
          <w:color w:val="000000"/>
          <w:sz w:val="28"/>
        </w:rPr>
        <w:t>      Незаконное получение благ является главным мотивом для совершения коррупционного правонарушения. Поэтому требуют внедрения механизмы, которые сделают коррупцию</w:t>
      </w:r>
      <w:r>
        <w:rPr>
          <w:color w:val="000000"/>
          <w:sz w:val="28"/>
        </w:rPr>
        <w:t xml:space="preserve"> "невыгодной", то есть приведут к невозможности использования незаконно нажитых средств.</w:t>
      </w:r>
    </w:p>
    <w:p w:rsidR="006A53E3" w:rsidRDefault="00CB0AB4">
      <w:pPr>
        <w:spacing w:after="0"/>
        <w:jc w:val="both"/>
      </w:pPr>
      <w:bookmarkStart w:id="320" w:name="z332"/>
      <w:bookmarkEnd w:id="319"/>
      <w:r>
        <w:rPr>
          <w:color w:val="000000"/>
          <w:sz w:val="28"/>
        </w:rPr>
        <w:t>      Одним из таких инструментов будет введение ответственности за необоснованное обогащение, когда расходы значительно превышают доходы.</w:t>
      </w:r>
    </w:p>
    <w:p w:rsidR="006A53E3" w:rsidRDefault="00CB0AB4">
      <w:pPr>
        <w:spacing w:after="0"/>
        <w:jc w:val="both"/>
      </w:pPr>
      <w:bookmarkStart w:id="321" w:name="z333"/>
      <w:bookmarkEnd w:id="320"/>
      <w:r>
        <w:rPr>
          <w:color w:val="000000"/>
          <w:sz w:val="28"/>
        </w:rPr>
        <w:t>      В обеспечение действен</w:t>
      </w:r>
      <w:r>
        <w:rPr>
          <w:color w:val="000000"/>
          <w:sz w:val="28"/>
        </w:rPr>
        <w:t>ности данного института в рамках всеобщего декларирования доходов и расходов будет применяться эффективная риск- ориентированная проверка деклараций, в том числе посредством электронных систем.</w:t>
      </w:r>
    </w:p>
    <w:p w:rsidR="006A53E3" w:rsidRDefault="00CB0AB4">
      <w:pPr>
        <w:spacing w:after="0"/>
        <w:jc w:val="both"/>
      </w:pPr>
      <w:bookmarkStart w:id="322" w:name="z334"/>
      <w:bookmarkEnd w:id="321"/>
      <w:r>
        <w:rPr>
          <w:color w:val="000000"/>
          <w:sz w:val="28"/>
        </w:rPr>
        <w:t xml:space="preserve">      Введение реестра публичных должностей позволит в рамках </w:t>
      </w:r>
      <w:r>
        <w:rPr>
          <w:color w:val="000000"/>
          <w:sz w:val="28"/>
        </w:rPr>
        <w:t>финансового мониторинга отслеживать крупные покупки и операции не только лиц, которые войдут в данный список, но и их близких родственников.</w:t>
      </w:r>
    </w:p>
    <w:p w:rsidR="006A53E3" w:rsidRDefault="00CB0AB4">
      <w:pPr>
        <w:spacing w:after="0"/>
        <w:jc w:val="both"/>
      </w:pPr>
      <w:bookmarkStart w:id="323" w:name="z335"/>
      <w:bookmarkEnd w:id="322"/>
      <w:r>
        <w:rPr>
          <w:color w:val="000000"/>
          <w:sz w:val="28"/>
        </w:rPr>
        <w:t>      Следующим шагом станет реализация основополагающего принципа Конвенции ООН против коррупции - обеспечение пои</w:t>
      </w:r>
      <w:r>
        <w:rPr>
          <w:color w:val="000000"/>
          <w:sz w:val="28"/>
        </w:rPr>
        <w:t>ска и возврата преступных активов при расследовании уголовных правонарушений, в особенности сопряженных с рисками получения преступного дохода и его легализации.</w:t>
      </w:r>
    </w:p>
    <w:p w:rsidR="006A53E3" w:rsidRDefault="00CB0AB4">
      <w:pPr>
        <w:spacing w:after="0"/>
        <w:jc w:val="both"/>
      </w:pPr>
      <w:bookmarkStart w:id="324" w:name="z336"/>
      <w:bookmarkEnd w:id="323"/>
      <w:r>
        <w:rPr>
          <w:color w:val="000000"/>
          <w:sz w:val="28"/>
        </w:rPr>
        <w:t>      В этих целях по принципу "следуй за деньгами" ("follow the money") необходимо предусмотр</w:t>
      </w:r>
      <w:r>
        <w:rPr>
          <w:color w:val="000000"/>
          <w:sz w:val="28"/>
        </w:rPr>
        <w:t>еть обязательное финансовое расследование, обеспечив соответствующую специализацию сотрудников правоохранительных органов и их активное сотрудничество с уполномоченными государственными органами и организациями.</w:t>
      </w:r>
    </w:p>
    <w:p w:rsidR="006A53E3" w:rsidRDefault="00CB0AB4">
      <w:pPr>
        <w:spacing w:after="0"/>
        <w:jc w:val="both"/>
      </w:pPr>
      <w:bookmarkStart w:id="325" w:name="z337"/>
      <w:bookmarkEnd w:id="324"/>
      <w:r>
        <w:rPr>
          <w:color w:val="000000"/>
          <w:sz w:val="28"/>
        </w:rPr>
        <w:t xml:space="preserve">      Заинтересованной стороной в коррупции </w:t>
      </w:r>
      <w:r>
        <w:rPr>
          <w:color w:val="000000"/>
          <w:sz w:val="28"/>
        </w:rPr>
        <w:t>наряду с недобросовестными чиновниками является и бизнес-среда. Согласно экспертным оценкам, прибыль юридических лиц от взятки в среднем в десять раз превышает размер самой взятки.</w:t>
      </w:r>
    </w:p>
    <w:p w:rsidR="006A53E3" w:rsidRDefault="00CB0AB4">
      <w:pPr>
        <w:spacing w:after="0"/>
        <w:jc w:val="both"/>
      </w:pPr>
      <w:bookmarkStart w:id="326" w:name="z338"/>
      <w:bookmarkEnd w:id="325"/>
      <w:r>
        <w:rPr>
          <w:color w:val="000000"/>
          <w:sz w:val="28"/>
        </w:rPr>
        <w:t>      Поэтому одним из обязательных условий для снижения коррупции является</w:t>
      </w:r>
      <w:r>
        <w:rPr>
          <w:color w:val="000000"/>
          <w:sz w:val="28"/>
        </w:rPr>
        <w:t xml:space="preserve"> усиление ответственности юридических лиц за совершение коррупционных правонарушений.</w:t>
      </w:r>
    </w:p>
    <w:p w:rsidR="006A53E3" w:rsidRDefault="00CB0AB4">
      <w:pPr>
        <w:spacing w:after="0"/>
        <w:jc w:val="both"/>
      </w:pPr>
      <w:bookmarkStart w:id="327" w:name="z339"/>
      <w:bookmarkEnd w:id="326"/>
      <w:r>
        <w:rPr>
          <w:color w:val="000000"/>
          <w:sz w:val="28"/>
        </w:rPr>
        <w:t>      Применение больших штрафных санкций и других ограничительных мер сделает экономически невыгодным для компаний подкуп должностных лиц.</w:t>
      </w:r>
    </w:p>
    <w:p w:rsidR="006A53E3" w:rsidRDefault="00CB0AB4">
      <w:pPr>
        <w:spacing w:after="0"/>
        <w:jc w:val="both"/>
      </w:pPr>
      <w:bookmarkStart w:id="328" w:name="z340"/>
      <w:bookmarkEnd w:id="327"/>
      <w:r>
        <w:rPr>
          <w:color w:val="000000"/>
          <w:sz w:val="28"/>
        </w:rPr>
        <w:t>      Одновременно будет продо</w:t>
      </w:r>
      <w:r>
        <w:rPr>
          <w:color w:val="000000"/>
          <w:sz w:val="28"/>
        </w:rPr>
        <w:t>лжена работа по защите субъектов предпринимательства от неправомерных действий должностных лиц, в том числе рейдерства.</w:t>
      </w:r>
    </w:p>
    <w:p w:rsidR="006A53E3" w:rsidRDefault="00CB0AB4">
      <w:pPr>
        <w:spacing w:after="0"/>
        <w:jc w:val="both"/>
      </w:pPr>
      <w:bookmarkStart w:id="329" w:name="z341"/>
      <w:bookmarkEnd w:id="328"/>
      <w:r>
        <w:rPr>
          <w:color w:val="000000"/>
          <w:sz w:val="28"/>
        </w:rPr>
        <w:t>      В контексте системных мер по искоренению "бытовой" коррупции будут пересмотрены подходы по пресечению фактов вымогательства незако</w:t>
      </w:r>
      <w:r>
        <w:rPr>
          <w:color w:val="000000"/>
          <w:sz w:val="28"/>
        </w:rPr>
        <w:t>нного материального вознаграждения работниками государственных органов и организаций, а также негосударственных организаций.</w:t>
      </w:r>
    </w:p>
    <w:p w:rsidR="006A53E3" w:rsidRDefault="00CB0AB4">
      <w:pPr>
        <w:spacing w:after="0"/>
        <w:jc w:val="both"/>
      </w:pPr>
      <w:bookmarkStart w:id="330" w:name="z342"/>
      <w:bookmarkEnd w:id="329"/>
      <w:r>
        <w:rPr>
          <w:color w:val="000000"/>
          <w:sz w:val="28"/>
        </w:rPr>
        <w:t>      В целях более эффективного превентивного механизма необходимо криминализировать предложение/обещание взятки, что будет соотве</w:t>
      </w:r>
      <w:r>
        <w:rPr>
          <w:color w:val="000000"/>
          <w:sz w:val="28"/>
        </w:rPr>
        <w:t>тствовать международным стандартам.</w:t>
      </w:r>
    </w:p>
    <w:p w:rsidR="006A53E3" w:rsidRDefault="00CB0AB4">
      <w:pPr>
        <w:spacing w:after="0"/>
        <w:jc w:val="both"/>
      </w:pPr>
      <w:bookmarkStart w:id="331" w:name="z343"/>
      <w:bookmarkEnd w:id="330"/>
      <w:r>
        <w:rPr>
          <w:color w:val="000000"/>
          <w:sz w:val="28"/>
        </w:rPr>
        <w:t>      Для достижения существенного прогресса в противодействии коррупции и обеспечения неотвратимости ответственности Казахстану предстоит присоединиться к новым международным правовым инструментам - Конвенции Совета Евр</w:t>
      </w:r>
      <w:r>
        <w:rPr>
          <w:color w:val="000000"/>
          <w:sz w:val="28"/>
        </w:rPr>
        <w:t>опы об уголовной ответственности за коррупцию и Конвенции ОЭСР по борьбе с подкупом иностранных должностных лиц при осуществлении международных коммерческих сделок.</w:t>
      </w:r>
    </w:p>
    <w:p w:rsidR="006A53E3" w:rsidRDefault="00CB0AB4">
      <w:pPr>
        <w:spacing w:after="0"/>
        <w:jc w:val="both"/>
      </w:pPr>
      <w:bookmarkStart w:id="332" w:name="z344"/>
      <w:bookmarkEnd w:id="331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Задача 4. Усиление роли гражданского общества в противодействии коррупции</w:t>
      </w:r>
    </w:p>
    <w:p w:rsidR="006A53E3" w:rsidRDefault="00CB0AB4">
      <w:pPr>
        <w:spacing w:after="0"/>
        <w:jc w:val="both"/>
      </w:pPr>
      <w:bookmarkStart w:id="333" w:name="z345"/>
      <w:bookmarkEnd w:id="332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Раз</w:t>
      </w:r>
      <w:r>
        <w:rPr>
          <w:i/>
          <w:color w:val="000000"/>
          <w:sz w:val="28"/>
        </w:rPr>
        <w:t>витие института общественного контроля</w:t>
      </w:r>
    </w:p>
    <w:p w:rsidR="006A53E3" w:rsidRDefault="00CB0AB4">
      <w:pPr>
        <w:spacing w:after="0"/>
        <w:jc w:val="both"/>
      </w:pPr>
      <w:bookmarkStart w:id="334" w:name="z346"/>
      <w:bookmarkEnd w:id="333"/>
      <w:r>
        <w:rPr>
          <w:color w:val="000000"/>
          <w:sz w:val="28"/>
        </w:rPr>
        <w:t>      Мнение гражданского общества должно стать "лакмусовой бумагой" эффективности деятельности государственных органов в реализации антикоррупционной политики.</w:t>
      </w:r>
    </w:p>
    <w:p w:rsidR="006A53E3" w:rsidRDefault="00CB0AB4">
      <w:pPr>
        <w:spacing w:after="0"/>
        <w:jc w:val="both"/>
      </w:pPr>
      <w:bookmarkStart w:id="335" w:name="z347"/>
      <w:bookmarkEnd w:id="334"/>
      <w:r>
        <w:rPr>
          <w:color w:val="000000"/>
          <w:sz w:val="28"/>
        </w:rPr>
        <w:t>      Механизмы реализации общественного контроля не буд</w:t>
      </w:r>
      <w:r>
        <w:rPr>
          <w:color w:val="000000"/>
          <w:sz w:val="28"/>
        </w:rPr>
        <w:t>ут ограничиваться деятельностью общественных советов.</w:t>
      </w:r>
    </w:p>
    <w:p w:rsidR="006A53E3" w:rsidRDefault="00CB0AB4">
      <w:pPr>
        <w:spacing w:after="0"/>
        <w:jc w:val="both"/>
      </w:pPr>
      <w:bookmarkStart w:id="336" w:name="z348"/>
      <w:bookmarkEnd w:id="335"/>
      <w:r>
        <w:rPr>
          <w:color w:val="000000"/>
          <w:sz w:val="28"/>
        </w:rPr>
        <w:t>      В этом русле важным является принятие Закона "Об общественном контроле", который придаст осязаемые контуры для данного института как альтернативы государственному контролю.</w:t>
      </w:r>
    </w:p>
    <w:p w:rsidR="006A53E3" w:rsidRDefault="00CB0AB4">
      <w:pPr>
        <w:spacing w:after="0"/>
        <w:jc w:val="both"/>
      </w:pPr>
      <w:bookmarkStart w:id="337" w:name="z349"/>
      <w:bookmarkEnd w:id="336"/>
      <w:r>
        <w:rPr>
          <w:color w:val="000000"/>
          <w:sz w:val="28"/>
        </w:rPr>
        <w:t>      Необходимо соверш</w:t>
      </w:r>
      <w:r>
        <w:rPr>
          <w:color w:val="000000"/>
          <w:sz w:val="28"/>
        </w:rPr>
        <w:t>енствование процессов взаимодействия представителей гражданского общества с государством посредством их участия в бюджетном процессе, мониторинге государственных закупок, оценке качества оказываемых государственных услуг, определении наиболее проблемных, о</w:t>
      </w:r>
      <w:r>
        <w:rPr>
          <w:color w:val="000000"/>
          <w:sz w:val="28"/>
        </w:rPr>
        <w:t>стрых вопросов в той или иной сфере, регионе.</w:t>
      </w:r>
    </w:p>
    <w:p w:rsidR="006A53E3" w:rsidRDefault="00CB0AB4">
      <w:pPr>
        <w:spacing w:after="0"/>
        <w:jc w:val="both"/>
      </w:pPr>
      <w:bookmarkStart w:id="338" w:name="z350"/>
      <w:bookmarkEnd w:id="337"/>
      <w:r>
        <w:rPr>
          <w:color w:val="000000"/>
          <w:sz w:val="28"/>
        </w:rPr>
        <w:t>      Внедрится эффективный общественный мониторинг проектов, реализуемых за счет государственного бюджета и Национального фонда Республики Казахстан.</w:t>
      </w:r>
    </w:p>
    <w:p w:rsidR="006A53E3" w:rsidRDefault="00CB0AB4">
      <w:pPr>
        <w:spacing w:after="0"/>
        <w:jc w:val="both"/>
      </w:pPr>
      <w:bookmarkStart w:id="339" w:name="z351"/>
      <w:bookmarkEnd w:id="338"/>
      <w:r>
        <w:rPr>
          <w:color w:val="000000"/>
          <w:sz w:val="28"/>
        </w:rPr>
        <w:t>      Публичность информации о решениях государственных орг</w:t>
      </w:r>
      <w:r>
        <w:rPr>
          <w:color w:val="000000"/>
          <w:sz w:val="28"/>
        </w:rPr>
        <w:t>анов будет содействовать конструктивному диалогу с гражданским обществом и позволит исключить необходимость излишних контактов населения с чиновниками.</w:t>
      </w:r>
    </w:p>
    <w:p w:rsidR="006A53E3" w:rsidRDefault="00CB0AB4">
      <w:pPr>
        <w:spacing w:after="0"/>
        <w:jc w:val="both"/>
      </w:pPr>
      <w:bookmarkStart w:id="340" w:name="z352"/>
      <w:bookmarkEnd w:id="339"/>
      <w:r>
        <w:rPr>
          <w:color w:val="000000"/>
          <w:sz w:val="28"/>
        </w:rPr>
        <w:t>      При этом следует устранить разрозненность и многозадачность в предоставлении информации государств</w:t>
      </w:r>
      <w:r>
        <w:rPr>
          <w:color w:val="000000"/>
          <w:sz w:val="28"/>
        </w:rPr>
        <w:t>енными органами и субъектами квазигосударственного сектора.</w:t>
      </w:r>
    </w:p>
    <w:p w:rsidR="006A53E3" w:rsidRDefault="00CB0AB4">
      <w:pPr>
        <w:spacing w:after="0"/>
        <w:jc w:val="both"/>
      </w:pPr>
      <w:bookmarkStart w:id="341" w:name="z353"/>
      <w:bookmarkEnd w:id="340"/>
      <w:r>
        <w:rPr>
          <w:color w:val="000000"/>
          <w:sz w:val="28"/>
        </w:rPr>
        <w:t>      Для действенной обратной связи необходимо обеспечить упрощение публичных информационных ресурсов государственных органов с размещением актуальных и понятных для граждан данных.</w:t>
      </w:r>
    </w:p>
    <w:p w:rsidR="006A53E3" w:rsidRDefault="00CB0AB4">
      <w:pPr>
        <w:spacing w:after="0"/>
        <w:jc w:val="both"/>
      </w:pPr>
      <w:bookmarkStart w:id="342" w:name="z354"/>
      <w:bookmarkEnd w:id="341"/>
      <w:r>
        <w:rPr>
          <w:color w:val="000000"/>
          <w:sz w:val="28"/>
        </w:rPr>
        <w:t>      Требуют</w:t>
      </w:r>
      <w:r>
        <w:rPr>
          <w:color w:val="000000"/>
          <w:sz w:val="28"/>
        </w:rPr>
        <w:t xml:space="preserve"> объективного пересмотра функции общественных советов государственных органов и субъектов квазигосударственного сектора в части усиления их роли в превенции коррупции.</w:t>
      </w:r>
    </w:p>
    <w:p w:rsidR="006A53E3" w:rsidRDefault="00CB0AB4">
      <w:pPr>
        <w:spacing w:after="0"/>
        <w:jc w:val="both"/>
      </w:pPr>
      <w:bookmarkStart w:id="343" w:name="z355"/>
      <w:bookmarkEnd w:id="342"/>
      <w:r>
        <w:rPr>
          <w:color w:val="000000"/>
          <w:sz w:val="28"/>
        </w:rPr>
        <w:t>      Широкая вовлеченность журналистов и иных представителей средств массовой информаци</w:t>
      </w:r>
      <w:r>
        <w:rPr>
          <w:color w:val="000000"/>
          <w:sz w:val="28"/>
        </w:rPr>
        <w:t>и в противодействие коррупции будет способствовать укреплению активной гражданской позиции казахстанцев.</w:t>
      </w:r>
    </w:p>
    <w:p w:rsidR="006A53E3" w:rsidRDefault="00CB0AB4">
      <w:pPr>
        <w:spacing w:after="0"/>
        <w:jc w:val="both"/>
      </w:pPr>
      <w:bookmarkStart w:id="344" w:name="z356"/>
      <w:bookmarkEnd w:id="343"/>
      <w:r>
        <w:rPr>
          <w:color w:val="000000"/>
          <w:sz w:val="28"/>
        </w:rPr>
        <w:t>      Необходимо способствовать наиболее полному использованию потенциала полномочий и прав журналистов в вопросах противодействия коррупции.</w:t>
      </w:r>
    </w:p>
    <w:p w:rsidR="006A53E3" w:rsidRDefault="00CB0AB4">
      <w:pPr>
        <w:spacing w:after="0"/>
        <w:jc w:val="both"/>
      </w:pPr>
      <w:bookmarkStart w:id="345" w:name="z357"/>
      <w:bookmarkEnd w:id="344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Ул</w:t>
      </w:r>
      <w:r>
        <w:rPr>
          <w:i/>
          <w:color w:val="000000"/>
          <w:sz w:val="28"/>
        </w:rPr>
        <w:t>учшение механизмов сообщения о коррупции</w:t>
      </w:r>
    </w:p>
    <w:p w:rsidR="006A53E3" w:rsidRDefault="00CB0AB4">
      <w:pPr>
        <w:spacing w:after="0"/>
        <w:jc w:val="both"/>
      </w:pPr>
      <w:bookmarkStart w:id="346" w:name="z358"/>
      <w:bookmarkEnd w:id="345"/>
      <w:r>
        <w:rPr>
          <w:color w:val="000000"/>
          <w:sz w:val="28"/>
        </w:rPr>
        <w:t>      Для стимулирования участия граждан в выявлении фактов коррупции будут развиваться действующие механизмы сообщения о них.</w:t>
      </w:r>
    </w:p>
    <w:p w:rsidR="006A53E3" w:rsidRDefault="00CB0AB4">
      <w:pPr>
        <w:spacing w:after="0"/>
        <w:jc w:val="both"/>
      </w:pPr>
      <w:bookmarkStart w:id="347" w:name="z359"/>
      <w:bookmarkEnd w:id="346"/>
      <w:r>
        <w:rPr>
          <w:color w:val="000000"/>
          <w:sz w:val="28"/>
        </w:rPr>
        <w:t>      Важно сформировать правильные установки в общественном сознании. Культура неприяти</w:t>
      </w:r>
      <w:r>
        <w:rPr>
          <w:color w:val="000000"/>
          <w:sz w:val="28"/>
        </w:rPr>
        <w:t>я коррупции не должна ассоциироваться с доносительством.</w:t>
      </w:r>
    </w:p>
    <w:p w:rsidR="006A53E3" w:rsidRDefault="00CB0AB4">
      <w:pPr>
        <w:spacing w:after="0"/>
        <w:jc w:val="both"/>
      </w:pPr>
      <w:bookmarkStart w:id="348" w:name="z360"/>
      <w:bookmarkEnd w:id="347"/>
      <w:r>
        <w:rPr>
          <w:color w:val="000000"/>
          <w:sz w:val="28"/>
        </w:rPr>
        <w:t>      Гражданам должна быть дана возможность сообщать о фактах коррупции посредством упрощенных способов цифровой коммуникации.</w:t>
      </w:r>
    </w:p>
    <w:p w:rsidR="006A53E3" w:rsidRDefault="00CB0AB4">
      <w:pPr>
        <w:spacing w:after="0"/>
        <w:jc w:val="both"/>
      </w:pPr>
      <w:bookmarkStart w:id="349" w:name="z361"/>
      <w:bookmarkEnd w:id="348"/>
      <w:r>
        <w:rPr>
          <w:color w:val="000000"/>
          <w:sz w:val="28"/>
        </w:rPr>
        <w:t xml:space="preserve">      При этом особое внимание необходимо обратить на сигналы, которые </w:t>
      </w:r>
      <w:r>
        <w:rPr>
          <w:color w:val="000000"/>
          <w:sz w:val="28"/>
        </w:rPr>
        <w:t>создают общественный резонанс по вопросам рационального использования бюджетных средств. Подобный широкий отклик должен стать основанием для поощрения в случае предотвращения фактов злоупотребления и неэффективного расходования.</w:t>
      </w:r>
    </w:p>
    <w:p w:rsidR="006A53E3" w:rsidRDefault="00CB0AB4">
      <w:pPr>
        <w:spacing w:after="0"/>
        <w:jc w:val="both"/>
      </w:pPr>
      <w:bookmarkStart w:id="350" w:name="z362"/>
      <w:bookmarkEnd w:id="349"/>
      <w:r>
        <w:rPr>
          <w:color w:val="000000"/>
          <w:sz w:val="28"/>
        </w:rPr>
        <w:t>      В соответствии с реко</w:t>
      </w:r>
      <w:r>
        <w:rPr>
          <w:color w:val="000000"/>
          <w:sz w:val="28"/>
        </w:rPr>
        <w:t>мендациями ОЭСР и ГРЕКО требуется внедрение на законодательном уровне комплексной системы защиты лиц, сообщивших о фактах коррупции.</w:t>
      </w:r>
    </w:p>
    <w:p w:rsidR="006A53E3" w:rsidRDefault="00CB0AB4">
      <w:pPr>
        <w:spacing w:after="0"/>
        <w:jc w:val="both"/>
      </w:pPr>
      <w:bookmarkStart w:id="351" w:name="z363"/>
      <w:bookmarkEnd w:id="350"/>
      <w:r>
        <w:rPr>
          <w:color w:val="000000"/>
          <w:sz w:val="28"/>
        </w:rPr>
        <w:t>      Необходимо закрепить меры по защите трудовых прав информаторов, оградив их от гонений и притеснений на рабочем месте.</w:t>
      </w:r>
    </w:p>
    <w:p w:rsidR="006A53E3" w:rsidRDefault="00CB0AB4">
      <w:pPr>
        <w:spacing w:after="0"/>
        <w:jc w:val="both"/>
      </w:pPr>
      <w:bookmarkStart w:id="352" w:name="z364"/>
      <w:bookmarkEnd w:id="351"/>
      <w:r>
        <w:rPr>
          <w:color w:val="000000"/>
          <w:sz w:val="28"/>
        </w:rPr>
        <w:t>      Должна быть гарантирована конфиденциальность информации о заявителе и об оказанном им содействии в противодействии коррупции с введением уголовной ответственности за ее разглашение.</w:t>
      </w:r>
    </w:p>
    <w:p w:rsidR="006A53E3" w:rsidRDefault="00CB0AB4">
      <w:pPr>
        <w:spacing w:after="0"/>
        <w:jc w:val="both"/>
      </w:pPr>
      <w:bookmarkStart w:id="353" w:name="z365"/>
      <w:bookmarkEnd w:id="35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Задача 5. Обеспечение эффективного мониторинга реализации ан</w:t>
      </w:r>
      <w:r>
        <w:rPr>
          <w:b/>
          <w:color w:val="000000"/>
          <w:sz w:val="28"/>
        </w:rPr>
        <w:t>тикоррупционных мер</w:t>
      </w:r>
    </w:p>
    <w:p w:rsidR="006A53E3" w:rsidRDefault="00CB0AB4">
      <w:pPr>
        <w:spacing w:after="0"/>
        <w:jc w:val="both"/>
      </w:pPr>
      <w:bookmarkStart w:id="354" w:name="z366"/>
      <w:bookmarkEnd w:id="353"/>
      <w:r>
        <w:rPr>
          <w:color w:val="000000"/>
          <w:sz w:val="28"/>
        </w:rPr>
        <w:t>      Достижение наилучших результатов в противодействии коррупции и объективная оценка эффективности принимаемых мер будут обеспечены посредством целостной системы мониторинга.</w:t>
      </w:r>
    </w:p>
    <w:p w:rsidR="006A53E3" w:rsidRDefault="00CB0AB4">
      <w:pPr>
        <w:spacing w:after="0"/>
        <w:jc w:val="both"/>
      </w:pPr>
      <w:bookmarkStart w:id="355" w:name="z367"/>
      <w:bookmarkEnd w:id="354"/>
      <w:r>
        <w:rPr>
          <w:color w:val="000000"/>
          <w:sz w:val="28"/>
        </w:rPr>
        <w:t xml:space="preserve">      С учетом внедряемого проектного подхода она будет </w:t>
      </w:r>
      <w:r>
        <w:rPr>
          <w:color w:val="000000"/>
          <w:sz w:val="28"/>
        </w:rPr>
        <w:t>построена на принципах объективности и публичности и станет индикатором, отражающим в режиме реального времени ситуацию в сфере противодействия коррупции.</w:t>
      </w:r>
    </w:p>
    <w:p w:rsidR="006A53E3" w:rsidRDefault="00CB0AB4">
      <w:pPr>
        <w:spacing w:after="0"/>
        <w:jc w:val="both"/>
      </w:pPr>
      <w:bookmarkStart w:id="356" w:name="z368"/>
      <w:bookmarkEnd w:id="355"/>
      <w:r>
        <w:rPr>
          <w:color w:val="000000"/>
          <w:sz w:val="28"/>
        </w:rPr>
        <w:t>      Такой инструмент позволит обеспечить полноценное участие граждан в превенции коррупции, а также</w:t>
      </w:r>
      <w:r>
        <w:rPr>
          <w:color w:val="000000"/>
          <w:sz w:val="28"/>
        </w:rPr>
        <w:t xml:space="preserve"> станет источником для рейтинговой оценки работы руководителей государственных органов и субъектов квазигосударственного сектора в противодействии коррупции, стимулируя их на реальное улучшение качества жизни граждан.</w:t>
      </w:r>
    </w:p>
    <w:p w:rsidR="006A53E3" w:rsidRDefault="00CB0AB4">
      <w:pPr>
        <w:spacing w:after="0"/>
        <w:jc w:val="both"/>
      </w:pPr>
      <w:bookmarkStart w:id="357" w:name="z369"/>
      <w:bookmarkEnd w:id="356"/>
      <w:r>
        <w:rPr>
          <w:color w:val="000000"/>
          <w:sz w:val="28"/>
        </w:rPr>
        <w:t xml:space="preserve">      Отдельного рассмотрения требует </w:t>
      </w:r>
      <w:r>
        <w:rPr>
          <w:color w:val="000000"/>
          <w:sz w:val="28"/>
        </w:rPr>
        <w:t>вопрос развития социологических замеров уровня коррупции с широким доступом общественности к результатам таких исследований, способам и методам их проведения.</w:t>
      </w:r>
    </w:p>
    <w:p w:rsidR="006A53E3" w:rsidRDefault="00CB0AB4">
      <w:pPr>
        <w:spacing w:after="0"/>
        <w:jc w:val="both"/>
      </w:pPr>
      <w:bookmarkStart w:id="358" w:name="z370"/>
      <w:bookmarkEnd w:id="357"/>
      <w:r>
        <w:rPr>
          <w:color w:val="000000"/>
          <w:sz w:val="28"/>
        </w:rPr>
        <w:t>      Становится актуальным вопрос формирования национального индекса восприятия коррупции. Это п</w:t>
      </w:r>
      <w:r>
        <w:rPr>
          <w:color w:val="000000"/>
          <w:sz w:val="28"/>
        </w:rPr>
        <w:t>озволит понять, насколько эффективны меры борьбы с коррупцией, оценить изменения и внести коррективы в реализуемую антикоррупционную политику.</w:t>
      </w:r>
    </w:p>
    <w:p w:rsidR="006A53E3" w:rsidRDefault="00CB0AB4">
      <w:pPr>
        <w:spacing w:after="0"/>
        <w:jc w:val="both"/>
      </w:pPr>
      <w:bookmarkStart w:id="359" w:name="z371"/>
      <w:bookmarkEnd w:id="35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Задача 6. Дальнейшее совершенствование деятельности уполномоченного органа по противодействию коррупции</w:t>
      </w:r>
    </w:p>
    <w:p w:rsidR="006A53E3" w:rsidRDefault="00CB0AB4">
      <w:pPr>
        <w:spacing w:after="0"/>
        <w:jc w:val="both"/>
      </w:pPr>
      <w:bookmarkStart w:id="360" w:name="z372"/>
      <w:bookmarkEnd w:id="359"/>
      <w:r>
        <w:rPr>
          <w:color w:val="000000"/>
          <w:sz w:val="28"/>
        </w:rPr>
        <w:t>  </w:t>
      </w:r>
      <w:r>
        <w:rPr>
          <w:color w:val="000000"/>
          <w:sz w:val="28"/>
        </w:rPr>
        <w:t xml:space="preserve">    В свете смещения акцентов на превенцию коррупции актуальным становится применение инструментов интегрированной аналитики на основе анализа больших данных с дальнейшей проработкой вопроса предоставления антикоррупционной службе доступа к базам данных и </w:t>
      </w:r>
      <w:r>
        <w:rPr>
          <w:color w:val="000000"/>
          <w:sz w:val="28"/>
        </w:rPr>
        <w:t>информационным системам государственных органов и организаций с установлением четких оснований доступа, механизмов контроля за полученной информацией, исключающих возможности для злоупотреблений и разглашения полученных данных и использования их во внеслуж</w:t>
      </w:r>
      <w:r>
        <w:rPr>
          <w:color w:val="000000"/>
          <w:sz w:val="28"/>
        </w:rPr>
        <w:t>ебных целях.</w:t>
      </w:r>
    </w:p>
    <w:p w:rsidR="006A53E3" w:rsidRDefault="00CB0AB4">
      <w:pPr>
        <w:spacing w:after="0"/>
        <w:jc w:val="both"/>
      </w:pPr>
      <w:bookmarkStart w:id="361" w:name="z373"/>
      <w:bookmarkEnd w:id="360"/>
      <w:r>
        <w:rPr>
          <w:color w:val="000000"/>
          <w:sz w:val="28"/>
        </w:rPr>
        <w:t>      Такой механизм будет способствовать установлению скрытых закономерностей и корреляции рисков, тенденций коррупционных правонарушений и других инсайдов.</w:t>
      </w:r>
    </w:p>
    <w:p w:rsidR="006A53E3" w:rsidRDefault="00CB0AB4">
      <w:pPr>
        <w:spacing w:after="0"/>
        <w:jc w:val="both"/>
      </w:pPr>
      <w:bookmarkStart w:id="362" w:name="z374"/>
      <w:bookmarkEnd w:id="361"/>
      <w:r>
        <w:rPr>
          <w:color w:val="000000"/>
          <w:sz w:val="28"/>
        </w:rPr>
        <w:t xml:space="preserve">      Сигналы граждан о наличии коррупционных предпосылок также должны быть </w:t>
      </w:r>
      <w:r>
        <w:rPr>
          <w:color w:val="000000"/>
          <w:sz w:val="28"/>
        </w:rPr>
        <w:t>использованы в рамках анализа больших данных для принятия последующих мер реагирования.</w:t>
      </w:r>
    </w:p>
    <w:p w:rsidR="006A53E3" w:rsidRDefault="00CB0AB4">
      <w:pPr>
        <w:spacing w:after="0"/>
        <w:jc w:val="both"/>
      </w:pPr>
      <w:bookmarkStart w:id="363" w:name="z375"/>
      <w:bookmarkEnd w:id="362"/>
      <w:r>
        <w:rPr>
          <w:color w:val="000000"/>
          <w:sz w:val="28"/>
        </w:rPr>
        <w:t>      Call-центр "1424" будет соответствовать передовым стандартам в кадровом и техническом аспектах.</w:t>
      </w:r>
    </w:p>
    <w:p w:rsidR="006A53E3" w:rsidRDefault="00CB0AB4">
      <w:pPr>
        <w:spacing w:after="0"/>
        <w:jc w:val="both"/>
      </w:pPr>
      <w:bookmarkStart w:id="364" w:name="z376"/>
      <w:bookmarkEnd w:id="363"/>
      <w:r>
        <w:rPr>
          <w:color w:val="000000"/>
          <w:sz w:val="28"/>
        </w:rPr>
        <w:t xml:space="preserve">      Будет усилена координирующая роль уполномоченного органа по </w:t>
      </w:r>
      <w:r>
        <w:rPr>
          <w:color w:val="000000"/>
          <w:sz w:val="28"/>
        </w:rPr>
        <w:t>противодействию коррупции в вопросах деятельности антикоррупционных комплаенс-служб субъектов квазигосударственного сектора.</w:t>
      </w:r>
    </w:p>
    <w:p w:rsidR="006A53E3" w:rsidRDefault="00CB0AB4">
      <w:pPr>
        <w:spacing w:after="0"/>
        <w:jc w:val="both"/>
      </w:pPr>
      <w:bookmarkStart w:id="365" w:name="z377"/>
      <w:bookmarkEnd w:id="364"/>
      <w:r>
        <w:rPr>
          <w:color w:val="000000"/>
          <w:sz w:val="28"/>
        </w:rPr>
        <w:t>      Для обеспечения комплексности и полноты в вопросах предупреждения коррупции необходима регламентация взаимодействия уполномоч</w:t>
      </w:r>
      <w:r>
        <w:rPr>
          <w:color w:val="000000"/>
          <w:sz w:val="28"/>
        </w:rPr>
        <w:t>енных по этике с антикоррупционной службой.</w:t>
      </w:r>
    </w:p>
    <w:p w:rsidR="006A53E3" w:rsidRDefault="00CB0AB4">
      <w:pPr>
        <w:spacing w:after="0"/>
        <w:jc w:val="both"/>
      </w:pPr>
      <w:bookmarkStart w:id="366" w:name="z378"/>
      <w:bookmarkEnd w:id="365"/>
      <w:r>
        <w:rPr>
          <w:color w:val="000000"/>
          <w:sz w:val="28"/>
        </w:rPr>
        <w:t>      Появление новых способов совершения коррупционных правонарушений требует непрерывного процесса качественного повышения квалификации сотрудников антикоррупционной службы.</w:t>
      </w:r>
    </w:p>
    <w:p w:rsidR="006A53E3" w:rsidRDefault="00CB0AB4">
      <w:pPr>
        <w:spacing w:after="0"/>
        <w:jc w:val="both"/>
      </w:pPr>
      <w:bookmarkStart w:id="367" w:name="z379"/>
      <w:bookmarkEnd w:id="366"/>
      <w:r>
        <w:rPr>
          <w:color w:val="000000"/>
          <w:sz w:val="28"/>
        </w:rPr>
        <w:t>      Будут приняты меры по выявлени</w:t>
      </w:r>
      <w:r>
        <w:rPr>
          <w:color w:val="000000"/>
          <w:sz w:val="28"/>
        </w:rPr>
        <w:t>ю и пресечению преступлений, совершаемых с использованием цифровых финансовых активов, криптобирж и других цифровых платформ.</w:t>
      </w:r>
    </w:p>
    <w:p w:rsidR="006A53E3" w:rsidRDefault="00CB0AB4">
      <w:pPr>
        <w:spacing w:after="0"/>
        <w:jc w:val="both"/>
      </w:pPr>
      <w:bookmarkStart w:id="368" w:name="z380"/>
      <w:bookmarkEnd w:id="367"/>
      <w:r>
        <w:rPr>
          <w:color w:val="000000"/>
          <w:sz w:val="28"/>
        </w:rPr>
        <w:t xml:space="preserve">      В рамках дальнейшего предметного международного сотрудничества в вопросах противодействия коррупции будет продолжена работа </w:t>
      </w:r>
      <w:r>
        <w:rPr>
          <w:color w:val="000000"/>
          <w:sz w:val="28"/>
        </w:rPr>
        <w:t>по имплементации передовых антикоррупционных стандартов, в том числе путем реализации рекомендаций ГРЕКО и ОЭСР.</w:t>
      </w:r>
    </w:p>
    <w:p w:rsidR="006A53E3" w:rsidRDefault="00CB0AB4">
      <w:pPr>
        <w:spacing w:after="0"/>
      </w:pPr>
      <w:bookmarkStart w:id="369" w:name="z381"/>
      <w:bookmarkEnd w:id="368"/>
      <w:r>
        <w:rPr>
          <w:b/>
          <w:color w:val="000000"/>
        </w:rPr>
        <w:t xml:space="preserve"> Раздел 6. Целевые индикаторы и ожидаемые результаты</w:t>
      </w:r>
    </w:p>
    <w:p w:rsidR="006A53E3" w:rsidRDefault="00CB0AB4">
      <w:pPr>
        <w:spacing w:after="0"/>
        <w:jc w:val="both"/>
      </w:pPr>
      <w:bookmarkStart w:id="370" w:name="z382"/>
      <w:bookmarkEnd w:id="369"/>
      <w:r>
        <w:rPr>
          <w:color w:val="000000"/>
          <w:sz w:val="28"/>
        </w:rPr>
        <w:t>      6.1. Целевые индикаторы по итогам 2026 года:</w:t>
      </w:r>
    </w:p>
    <w:p w:rsidR="006A53E3" w:rsidRDefault="00CB0AB4">
      <w:pPr>
        <w:spacing w:after="0"/>
        <w:jc w:val="both"/>
      </w:pPr>
      <w:bookmarkStart w:id="371" w:name="z383"/>
      <w:bookmarkEnd w:id="370"/>
      <w:r>
        <w:rPr>
          <w:color w:val="000000"/>
          <w:sz w:val="28"/>
        </w:rPr>
        <w:t>      1) индекс восприятия коррупции Tr</w:t>
      </w:r>
      <w:r>
        <w:rPr>
          <w:color w:val="000000"/>
          <w:sz w:val="28"/>
        </w:rPr>
        <w:t>ansparency International - не ниже 47 баллов;</w:t>
      </w:r>
    </w:p>
    <w:p w:rsidR="006A53E3" w:rsidRDefault="00CB0AB4">
      <w:pPr>
        <w:spacing w:after="0"/>
        <w:jc w:val="both"/>
      </w:pPr>
      <w:bookmarkStart w:id="372" w:name="z384"/>
      <w:bookmarkEnd w:id="371"/>
      <w:r>
        <w:rPr>
          <w:color w:val="000000"/>
          <w:sz w:val="28"/>
        </w:rPr>
        <w:t>      2) доля лиц, которые в предыдущие 12 месяцев хотя бы один раз имели контакт с государственным должностным лицом и которые заплатили взятку государственному должностному лицу или от которых это государстве</w:t>
      </w:r>
      <w:r>
        <w:rPr>
          <w:color w:val="000000"/>
          <w:sz w:val="28"/>
        </w:rPr>
        <w:t>нное должностное лицо требовало взятку (глобальный индикатор в перечне национальных индикаторов Целей устойчивого развития до 2030 года) - не выше 25,3%;</w:t>
      </w:r>
    </w:p>
    <w:p w:rsidR="006A53E3" w:rsidRDefault="00CB0AB4">
      <w:pPr>
        <w:spacing w:after="0"/>
        <w:jc w:val="both"/>
      </w:pPr>
      <w:bookmarkStart w:id="373" w:name="z385"/>
      <w:bookmarkEnd w:id="372"/>
      <w:r>
        <w:rPr>
          <w:color w:val="000000"/>
          <w:sz w:val="28"/>
        </w:rPr>
        <w:t xml:space="preserve">      3) индекс эффективности государственного управления Всемирного Банка (Government Effectiveness) </w:t>
      </w:r>
      <w:r>
        <w:rPr>
          <w:color w:val="000000"/>
          <w:sz w:val="28"/>
        </w:rPr>
        <w:t>- не ниже 74-75 процентилей;</w:t>
      </w:r>
    </w:p>
    <w:p w:rsidR="006A53E3" w:rsidRDefault="00CB0AB4">
      <w:pPr>
        <w:spacing w:after="0"/>
        <w:jc w:val="both"/>
      </w:pPr>
      <w:bookmarkStart w:id="374" w:name="z386"/>
      <w:bookmarkEnd w:id="373"/>
      <w:r>
        <w:rPr>
          <w:color w:val="000000"/>
          <w:sz w:val="28"/>
        </w:rPr>
        <w:t>      4) индикатор "Институты" Глобального индекса конкурентоспособности Всемирного экономического форума - не ниже 48 места;</w:t>
      </w:r>
    </w:p>
    <w:p w:rsidR="006A53E3" w:rsidRDefault="00CB0AB4">
      <w:pPr>
        <w:spacing w:after="0"/>
        <w:jc w:val="both"/>
      </w:pPr>
      <w:bookmarkStart w:id="375" w:name="z387"/>
      <w:bookmarkEnd w:id="374"/>
      <w:r>
        <w:rPr>
          <w:color w:val="000000"/>
          <w:sz w:val="28"/>
        </w:rPr>
        <w:t>      5) индекс верховенства закона Всемирного проекта правосудия (World Justice Project, Rule of Law</w:t>
      </w:r>
      <w:r>
        <w:rPr>
          <w:color w:val="000000"/>
          <w:sz w:val="28"/>
        </w:rPr>
        <w:t xml:space="preserve"> Index) - не ниже 0,57 балла;</w:t>
      </w:r>
    </w:p>
    <w:p w:rsidR="006A53E3" w:rsidRDefault="00CB0AB4">
      <w:pPr>
        <w:spacing w:after="0"/>
        <w:jc w:val="both"/>
      </w:pPr>
      <w:bookmarkStart w:id="376" w:name="z388"/>
      <w:bookmarkEnd w:id="375"/>
      <w:r>
        <w:rPr>
          <w:color w:val="000000"/>
          <w:sz w:val="28"/>
        </w:rPr>
        <w:t>      6) индекс учета мнения населения и подотчетность государственных органов Всемирного Банка (Voice and Accountability) - не ниже 57,5 процентиля;</w:t>
      </w:r>
    </w:p>
    <w:p w:rsidR="006A53E3" w:rsidRDefault="00CB0AB4">
      <w:pPr>
        <w:spacing w:after="0"/>
        <w:jc w:val="both"/>
      </w:pPr>
      <w:bookmarkStart w:id="377" w:name="z389"/>
      <w:bookmarkEnd w:id="376"/>
      <w:r>
        <w:rPr>
          <w:color w:val="000000"/>
          <w:sz w:val="28"/>
        </w:rPr>
        <w:t xml:space="preserve">      7) индекс контроля коррупции Всемирного Банка (Control of Corruption) </w:t>
      </w:r>
      <w:r>
        <w:rPr>
          <w:color w:val="000000"/>
          <w:sz w:val="28"/>
        </w:rPr>
        <w:t>- не ниже 48-50 процентилей;</w:t>
      </w:r>
    </w:p>
    <w:p w:rsidR="006A53E3" w:rsidRDefault="00CB0AB4">
      <w:pPr>
        <w:spacing w:after="0"/>
        <w:jc w:val="both"/>
      </w:pPr>
      <w:bookmarkStart w:id="378" w:name="z390"/>
      <w:bookmarkEnd w:id="377"/>
      <w:r>
        <w:rPr>
          <w:color w:val="000000"/>
          <w:sz w:val="28"/>
        </w:rPr>
        <w:t>      8) сокращение в структуре ВВП страны доли участия государства в экономике - не выше 13,9%;</w:t>
      </w:r>
    </w:p>
    <w:p w:rsidR="006A53E3" w:rsidRDefault="00CB0AB4">
      <w:pPr>
        <w:spacing w:after="0"/>
        <w:jc w:val="both"/>
      </w:pPr>
      <w:bookmarkStart w:id="379" w:name="z391"/>
      <w:bookmarkEnd w:id="378"/>
      <w:r>
        <w:rPr>
          <w:color w:val="000000"/>
          <w:sz w:val="28"/>
        </w:rPr>
        <w:t>      9) уровень доверия населения к антикоррупционной службе (в рамках оценки результативности, проводимой Администрацией Президе</w:t>
      </w:r>
      <w:r>
        <w:rPr>
          <w:color w:val="000000"/>
          <w:sz w:val="28"/>
        </w:rPr>
        <w:t>нта Республики Казахстан) - не ниже 66%.</w:t>
      </w:r>
    </w:p>
    <w:p w:rsidR="006A53E3" w:rsidRDefault="00CB0AB4">
      <w:pPr>
        <w:spacing w:after="0"/>
        <w:jc w:val="both"/>
      </w:pPr>
      <w:bookmarkStart w:id="380" w:name="z392"/>
      <w:bookmarkEnd w:id="379"/>
      <w:r>
        <w:rPr>
          <w:color w:val="000000"/>
          <w:sz w:val="28"/>
        </w:rPr>
        <w:t>      6.2. Основные результаты, ожидаемые по итогам 2026 года:</w:t>
      </w:r>
    </w:p>
    <w:p w:rsidR="006A53E3" w:rsidRDefault="00CB0AB4">
      <w:pPr>
        <w:spacing w:after="0"/>
        <w:jc w:val="both"/>
      </w:pPr>
      <w:bookmarkStart w:id="381" w:name="z393"/>
      <w:bookmarkEnd w:id="380"/>
      <w:r>
        <w:rPr>
          <w:color w:val="000000"/>
          <w:sz w:val="28"/>
        </w:rPr>
        <w:t>      1) высокая вовлеченность гражданского общества в противодействие коррупции;</w:t>
      </w:r>
    </w:p>
    <w:p w:rsidR="006A53E3" w:rsidRDefault="00CB0AB4">
      <w:pPr>
        <w:spacing w:after="0"/>
        <w:jc w:val="both"/>
      </w:pPr>
      <w:bookmarkStart w:id="382" w:name="z394"/>
      <w:bookmarkEnd w:id="381"/>
      <w:r>
        <w:rPr>
          <w:color w:val="000000"/>
          <w:sz w:val="28"/>
        </w:rPr>
        <w:t>      2) открытый и подотчетный обществу государственный аппарат;</w:t>
      </w:r>
    </w:p>
    <w:p w:rsidR="006A53E3" w:rsidRDefault="00CB0AB4">
      <w:pPr>
        <w:spacing w:after="0"/>
        <w:jc w:val="both"/>
      </w:pPr>
      <w:bookmarkStart w:id="383" w:name="z395"/>
      <w:bookmarkEnd w:id="382"/>
      <w:r>
        <w:rPr>
          <w:color w:val="000000"/>
          <w:sz w:val="28"/>
        </w:rPr>
        <w:t>      3) эффективная система управления коррупционными рисками;</w:t>
      </w:r>
    </w:p>
    <w:p w:rsidR="006A53E3" w:rsidRDefault="00CB0AB4">
      <w:pPr>
        <w:spacing w:after="0"/>
        <w:jc w:val="both"/>
      </w:pPr>
      <w:bookmarkStart w:id="384" w:name="z396"/>
      <w:bookmarkEnd w:id="383"/>
      <w:r>
        <w:rPr>
          <w:color w:val="000000"/>
          <w:sz w:val="28"/>
        </w:rPr>
        <w:t xml:space="preserve">       4) транспарентные бюджетные процессы и конкурентные закупки; </w:t>
      </w:r>
    </w:p>
    <w:p w:rsidR="006A53E3" w:rsidRDefault="00CB0AB4">
      <w:pPr>
        <w:spacing w:after="0"/>
        <w:jc w:val="both"/>
      </w:pPr>
      <w:bookmarkStart w:id="385" w:name="z397"/>
      <w:bookmarkEnd w:id="384"/>
      <w:r>
        <w:rPr>
          <w:color w:val="000000"/>
          <w:sz w:val="28"/>
        </w:rPr>
        <w:t xml:space="preserve">       5) справедливая система привлечения к ответственности за коррупцию.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7780"/>
        <w:gridCol w:w="4600"/>
      </w:tblGrid>
      <w:tr w:rsidR="006A53E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85"/>
          <w:p w:rsidR="006A53E3" w:rsidRDefault="00CB0AB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6A53E3"/>
        </w:tc>
      </w:tr>
      <w:tr w:rsidR="006A53E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color w:val="000000"/>
                <w:sz w:val="20"/>
              </w:rPr>
              <w:t xml:space="preserve"> к Концепции  </w:t>
            </w:r>
            <w:r>
              <w:br/>
            </w:r>
            <w:r>
              <w:rPr>
                <w:color w:val="000000"/>
                <w:sz w:val="20"/>
              </w:rPr>
              <w:t>антикоррупцион</w:t>
            </w:r>
            <w:r>
              <w:rPr>
                <w:color w:val="000000"/>
                <w:sz w:val="20"/>
              </w:rPr>
              <w:t xml:space="preserve">ной политики  </w:t>
            </w:r>
            <w:r>
              <w:br/>
            </w:r>
            <w:r>
              <w:rPr>
                <w:color w:val="000000"/>
                <w:sz w:val="20"/>
              </w:rPr>
              <w:t xml:space="preserve">Республики Казахстан на 2022 - </w:t>
            </w:r>
            <w:r>
              <w:br/>
            </w:r>
            <w:r>
              <w:rPr>
                <w:color w:val="000000"/>
                <w:sz w:val="20"/>
              </w:rPr>
              <w:t xml:space="preserve">2026 годы    </w:t>
            </w:r>
          </w:p>
        </w:tc>
      </w:tr>
    </w:tbl>
    <w:p w:rsidR="006A53E3" w:rsidRDefault="00CB0AB4">
      <w:pPr>
        <w:spacing w:after="0"/>
      </w:pPr>
      <w:bookmarkStart w:id="386" w:name="z399"/>
      <w:r>
        <w:rPr>
          <w:b/>
          <w:color w:val="000000"/>
        </w:rPr>
        <w:t xml:space="preserve"> ПЛАН ДЕЙСТВИЙ    </w:t>
      </w:r>
      <w:r>
        <w:br/>
      </w:r>
      <w:r>
        <w:rPr>
          <w:b/>
          <w:color w:val="000000"/>
        </w:rPr>
        <w:t xml:space="preserve">по реализации Концепции антикоррупционной политики Республики Казахстан на 2022 - 2026 годы  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6A53E3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86"/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реформ / основных мероприятий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завершения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завершения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</w:t>
            </w:r>
            <w:r>
              <w:rPr>
                <w:color w:val="000000"/>
                <w:sz w:val="20"/>
              </w:rPr>
              <w:t>ветственные исполнители</w:t>
            </w:r>
          </w:p>
        </w:tc>
      </w:tr>
      <w:tr w:rsidR="006A53E3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6A53E3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Стратегический показатель</w:t>
            </w:r>
            <w:r>
              <w:rPr>
                <w:color w:val="000000"/>
                <w:sz w:val="20"/>
              </w:rPr>
              <w:t>: индекс восприятия коррупции Transparency International, балл: 2022 год - 42,2023 год - 43,2024 год - 44,2025 год - 45,2026 год - 47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ЦГО, МИО</w:t>
            </w:r>
          </w:p>
        </w:tc>
      </w:tr>
      <w:tr w:rsidR="006A53E3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bookmarkStart w:id="387" w:name="z400"/>
            <w:r>
              <w:rPr>
                <w:b/>
                <w:color w:val="000000"/>
                <w:sz w:val="20"/>
              </w:rPr>
              <w:t xml:space="preserve">Задача 1. Формирование нетерпимости к </w:t>
            </w:r>
            <w:r>
              <w:rPr>
                <w:b/>
                <w:color w:val="000000"/>
                <w:sz w:val="20"/>
              </w:rPr>
              <w:t>коррупции</w:t>
            </w:r>
          </w:p>
          <w:bookmarkEnd w:id="387"/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Целевые индикаторы:</w:t>
            </w: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доля лиц, которые в предыдущие 12 месяцев хотя бы один раз имели контакт с государственным должностным лицом и которые заплатили взятку государственному должностному лицу или от которых это государственное должностное лицо тре</w:t>
            </w:r>
            <w:r>
              <w:rPr>
                <w:color w:val="000000"/>
                <w:sz w:val="20"/>
              </w:rPr>
              <w:t>бовало взятку (глобальный индикатор в перечне национальных индикаторов Целей устойчивого развития до 2030 года), процент: 2022 год- 31,2, 2023 год-29,6,2024 год-28,3,2025 год-27,2026 год-25,3; индекс эффективности государственного управления Всемирного Бан</w:t>
            </w:r>
            <w:r>
              <w:rPr>
                <w:color w:val="000000"/>
                <w:sz w:val="20"/>
              </w:rPr>
              <w:t>ка (Government Effectiveness), процентиль: 2022 год - 62-65, 2023 год - 65-68, 2024 год - 68-73, 2025 год - 74-75, 2026 год - 74-75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bookmarkStart w:id="388" w:name="z402"/>
            <w:r>
              <w:rPr>
                <w:color w:val="000000"/>
                <w:sz w:val="20"/>
              </w:rPr>
              <w:t>АПК</w:t>
            </w:r>
          </w:p>
          <w:bookmarkEnd w:id="388"/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МНЭ, МИОР, МЦРИАП, АД ГС</w:t>
            </w:r>
          </w:p>
        </w:tc>
      </w:tr>
      <w:tr w:rsidR="006A53E3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1.1. Изменение ценностей и повышение антикоррупционной культуры</w:t>
            </w:r>
          </w:p>
        </w:tc>
      </w:tr>
      <w:tr w:rsidR="006A53E3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Принятие </w:t>
            </w:r>
            <w:r>
              <w:rPr>
                <w:color w:val="000000"/>
                <w:sz w:val="20"/>
              </w:rPr>
              <w:t>плана мероприятий по проведению информационной работы с декомпозицией на уровне различных целевых групп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Постановление Правительства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2022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МИОР, АПК, МКС, МЦРИАП, МОН, заинтересованные государственные органы, АНК </w:t>
            </w: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(по согласованию)</w:t>
            </w:r>
          </w:p>
        </w:tc>
      </w:tr>
      <w:tr w:rsidR="006A53E3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Введение публичного реестра коррупционеров в систему мер противодействия коррупции с определением четких механизмов включения и исключения из него лиц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2023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</w:t>
            </w:r>
          </w:p>
        </w:tc>
      </w:tr>
      <w:tr w:rsidR="006A53E3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Совершенствование правовой пропаганды путем обеспечения точечн</w:t>
            </w:r>
            <w:r>
              <w:rPr>
                <w:color w:val="000000"/>
                <w:sz w:val="20"/>
              </w:rPr>
              <w:t>ого информирования граждан и предпринимателей об их правах с разъяснением действующих правовых актов понятным и кратким языком, а также применением цифровых решений по определенным жизненным ситуациям и юридическим фактам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Методические рекомендации приказы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bookmarkStart w:id="389" w:name="z403"/>
            <w:r>
              <w:rPr>
                <w:color w:val="000000"/>
                <w:sz w:val="20"/>
              </w:rPr>
              <w:t>III квартал 2022 года</w:t>
            </w:r>
          </w:p>
          <w:bookmarkEnd w:id="389"/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III квартал 2023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bookmarkStart w:id="390" w:name="z404"/>
            <w:r>
              <w:rPr>
                <w:color w:val="000000"/>
                <w:sz w:val="20"/>
              </w:rPr>
              <w:t>МЮ</w:t>
            </w:r>
          </w:p>
          <w:bookmarkEnd w:id="390"/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Заинтересованные государственные органы</w:t>
            </w:r>
          </w:p>
        </w:tc>
      </w:tr>
      <w:tr w:rsidR="006A53E3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Проработка вопроса по присоединению к инициативе УНП ООН "Глобальный ресурс для антикоррупционного образования и расширения прав и возможностей молодежи"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 в АП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квартал 2023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МОН</w:t>
            </w:r>
          </w:p>
        </w:tc>
      </w:tr>
      <w:tr w:rsidR="006A53E3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Внедрение тем добропорядочности и антикоррупционной культуры в образовательные программы на всех уровнях образования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Образовательные программы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2024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МОН, МИО</w:t>
            </w:r>
          </w:p>
        </w:tc>
      </w:tr>
      <w:tr w:rsidR="006A53E3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bookmarkStart w:id="391" w:name="z405"/>
            <w:r>
              <w:rPr>
                <w:color w:val="000000"/>
                <w:sz w:val="20"/>
              </w:rPr>
              <w:t>Внедрение во всех вузах:</w:t>
            </w:r>
          </w:p>
          <w:bookmarkEnd w:id="391"/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r>
              <w:rPr>
                <w:color w:val="000000"/>
                <w:sz w:val="20"/>
              </w:rPr>
              <w:t>международного/национального антикоррупционного стандарта;</w:t>
            </w: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инструментов академической честности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bookmarkStart w:id="392" w:name="z407"/>
            <w:r>
              <w:rPr>
                <w:color w:val="000000"/>
                <w:sz w:val="20"/>
              </w:rPr>
              <w:t xml:space="preserve"> Сертификаты соответствия </w:t>
            </w:r>
          </w:p>
          <w:bookmarkEnd w:id="392"/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Приказы ректоров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квартал 2026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</w:tr>
    </w:tbl>
    <w:p w:rsidR="006A53E3" w:rsidRDefault="00CB0AB4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0"/>
      </w:tblGrid>
      <w:tr w:rsidR="006A53E3">
        <w:trPr>
          <w:trHeight w:val="30"/>
          <w:tblCellSpacing w:w="0" w:type="auto"/>
        </w:trPr>
        <w:tc>
          <w:tcPr>
            <w:tcW w:w="12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1.2. Повышение добропорядочности государственного аппарата</w:t>
            </w:r>
          </w:p>
        </w:tc>
      </w:tr>
    </w:tbl>
    <w:p w:rsidR="006A53E3" w:rsidRDefault="00CB0AB4">
      <w:pPr>
        <w:spacing w:after="0"/>
      </w:pPr>
      <w:r>
        <w:rPr>
          <w:color w:val="00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6A53E3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bookmarkStart w:id="393" w:name="z408"/>
            <w:r>
              <w:rPr>
                <w:color w:val="000000"/>
                <w:sz w:val="20"/>
              </w:rPr>
              <w:t>Профилактическая работа с государственными служащими, в том числе:</w:t>
            </w:r>
          </w:p>
          <w:bookmarkEnd w:id="393"/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установление критериев для определения должностей, подверженных коррупционным рискам;</w:t>
            </w: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организация уполномоченными по этике системной профилактической работы с государственными </w:t>
            </w:r>
            <w:r>
              <w:rPr>
                <w:color w:val="000000"/>
                <w:sz w:val="20"/>
              </w:rPr>
              <w:t>служащими, занимающими должности, подверженные коррупционным рискам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bookmarkStart w:id="394" w:name="z410"/>
            <w:r>
              <w:rPr>
                <w:color w:val="000000"/>
                <w:sz w:val="20"/>
              </w:rPr>
              <w:t xml:space="preserve"> Методические рекомендации </w:t>
            </w:r>
          </w:p>
          <w:bookmarkEnd w:id="394"/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АП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bookmarkStart w:id="395" w:name="z411"/>
            <w:r>
              <w:rPr>
                <w:color w:val="000000"/>
                <w:sz w:val="20"/>
              </w:rPr>
              <w:t>IV квартал 2022 года</w:t>
            </w:r>
          </w:p>
          <w:bookmarkEnd w:id="395"/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II квартал 2024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АДГС, заинтересованные государственные органы</w:t>
            </w:r>
          </w:p>
        </w:tc>
      </w:tr>
      <w:tr w:rsidR="006A53E3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Развитие антикоррупционного обучения с обес</w:t>
            </w:r>
            <w:r>
              <w:rPr>
                <w:color w:val="000000"/>
                <w:sz w:val="20"/>
              </w:rPr>
              <w:t>печением его непрерывности, последовательности и актуальности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Образовательные программы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2023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АДГС, ВС, ГП, МВД, МО, АГУ, МФ</w:t>
            </w:r>
          </w:p>
        </w:tc>
      </w:tr>
      <w:tr w:rsidR="006A53E3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Регламентация выявления и урегулирования конфликта интересов на государственной службе и в квазигосударственном </w:t>
            </w:r>
            <w:r>
              <w:rPr>
                <w:color w:val="000000"/>
                <w:sz w:val="20"/>
              </w:rPr>
              <w:t>секторе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2024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АДГС</w:t>
            </w:r>
          </w:p>
        </w:tc>
      </w:tr>
      <w:tr w:rsidR="006A53E3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bookmarkStart w:id="396" w:name="z412"/>
            <w:r>
              <w:rPr>
                <w:color w:val="000000"/>
                <w:sz w:val="20"/>
              </w:rPr>
              <w:t>Проработка вопроса по повышению привлекательности государственной службы, в том числе путем:</w:t>
            </w:r>
          </w:p>
          <w:bookmarkEnd w:id="396"/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расширения социального пакета;</w:t>
            </w: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создания условий для организации труда государственных служащих;</w:t>
            </w: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3) расширения возможностей для занятия иной оплачиваемой деятельностью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 в АП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квартал 2023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АДГС, АПК, МНЭ, МФ, ГП </w:t>
            </w:r>
          </w:p>
        </w:tc>
      </w:tr>
    </w:tbl>
    <w:p w:rsidR="006A53E3" w:rsidRDefault="00CB0AB4">
      <w:pPr>
        <w:spacing w:after="0"/>
      </w:pPr>
      <w:r>
        <w:rPr>
          <w:color w:val="00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0"/>
      </w:tblGrid>
      <w:tr w:rsidR="006A53E3">
        <w:trPr>
          <w:trHeight w:val="30"/>
          <w:tblCellSpacing w:w="0" w:type="auto"/>
        </w:trPr>
        <w:tc>
          <w:tcPr>
            <w:tcW w:w="12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1.3. Содействие добропорядочности бизнеса</w:t>
            </w:r>
            <w:r>
              <w:rPr>
                <w:color w:val="000000"/>
                <w:sz w:val="20"/>
              </w:rPr>
              <w:t xml:space="preserve">  </w:t>
            </w:r>
          </w:p>
        </w:tc>
      </w:tr>
    </w:tbl>
    <w:p w:rsidR="006A53E3" w:rsidRDefault="00CB0AB4">
      <w:pPr>
        <w:spacing w:after="0"/>
      </w:pPr>
      <w:r>
        <w:rPr>
          <w:color w:val="00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6A53E3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Подготовка комплаенс-специалистов в рамках </w:t>
            </w:r>
            <w:r>
              <w:rPr>
                <w:color w:val="000000"/>
                <w:sz w:val="20"/>
              </w:rPr>
              <w:t>послевузовского образования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образовательные программы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2023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МОН, АПК, МТСЗН</w:t>
            </w:r>
          </w:p>
        </w:tc>
      </w:tr>
      <w:tr w:rsidR="006A53E3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Добровольное внедрение антикоррупционного стандарта ISO 37001 или СТ РК 3049 в деятельности субъектов квазигосударственного и частного секторов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Сертификат </w:t>
            </w:r>
            <w:r>
              <w:rPr>
                <w:color w:val="000000"/>
                <w:sz w:val="20"/>
              </w:rPr>
              <w:t>соответствия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2022-2026 годы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МНЭ, заинтересованные государственные органы, АГУ, НПП "Атамекен" (по согласованию)</w:t>
            </w:r>
          </w:p>
        </w:tc>
      </w:tr>
      <w:tr w:rsidR="006A53E3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Антикоррупционное обучение работников субъектов квазигосударственного и частного секторов на безвозмездной основе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Образовательные прог</w:t>
            </w:r>
            <w:r>
              <w:rPr>
                <w:color w:val="000000"/>
                <w:sz w:val="20"/>
              </w:rPr>
              <w:t>раммы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2022-2026 годы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ЦГО, МИО, НПП "Атамекен" (по согласованию)</w:t>
            </w:r>
          </w:p>
        </w:tc>
      </w:tr>
      <w:tr w:rsidR="006A53E3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bookmarkStart w:id="397" w:name="z415"/>
            <w:r>
              <w:rPr>
                <w:color w:val="000000"/>
                <w:sz w:val="20"/>
              </w:rPr>
              <w:t>Совершенствование функционала информационной системы "Реестр бизнес-партнеров", в том числе путем:</w:t>
            </w:r>
          </w:p>
          <w:bookmarkEnd w:id="397"/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разработки индексов: "индекс добросовестности налогоплательщика", "индекс финанс</w:t>
            </w:r>
            <w:r>
              <w:rPr>
                <w:color w:val="000000"/>
                <w:sz w:val="20"/>
              </w:rPr>
              <w:t>овой устойчивости" и "индекс платежной дисциплины";</w:t>
            </w: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введения принципа "должная осмотрительность";</w:t>
            </w: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дополнения антикоррупционными индикаторами;</w:t>
            </w: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 проработки вопроса маркировки продукции компаний, внедривших на добровольной основе антикоррупционный ста</w:t>
            </w:r>
            <w:r>
              <w:rPr>
                <w:color w:val="000000"/>
                <w:sz w:val="20"/>
              </w:rPr>
              <w:t>ндарт, знаком "чистая волна" ("clear wave");</w:t>
            </w: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5) проработки введения антикоррупционного рейтинга бизнеса;</w:t>
            </w: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6) рассмотрения возможности внедрения функционала по сопровождению начинающих предпринимателей в первый год после регистрации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III квартал 2023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НПП "Атамекен" (по согласованию), АПК, МФ, заинтересованные государственные органы</w:t>
            </w:r>
          </w:p>
        </w:tc>
      </w:tr>
      <w:tr w:rsidR="006A53E3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Проработка вопроса введения льгот, преференций, условных скидок при государственных закупках и других мер поддержки для субъектов частного предпри</w:t>
            </w:r>
            <w:r>
              <w:rPr>
                <w:color w:val="000000"/>
                <w:sz w:val="20"/>
              </w:rPr>
              <w:t>нимательства, внедривших и поддерживающих антикоррупционные стандарты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 в АП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квартал 2023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МНЭ, МФ, МИИР, НПП "Атамекен" (по согласованию), заинтересованные государственные органы</w:t>
            </w:r>
          </w:p>
        </w:tc>
      </w:tr>
    </w:tbl>
    <w:p w:rsidR="006A53E3" w:rsidRDefault="00CB0AB4">
      <w:pPr>
        <w:spacing w:after="0"/>
      </w:pPr>
      <w:r>
        <w:rPr>
          <w:color w:val="00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6A53E3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bookmarkStart w:id="398" w:name="z421"/>
            <w:r>
              <w:rPr>
                <w:b/>
                <w:color w:val="000000"/>
                <w:sz w:val="20"/>
              </w:rPr>
              <w:t>Задача 2. Исключение возможностей для коррупци</w:t>
            </w:r>
            <w:r>
              <w:rPr>
                <w:b/>
                <w:color w:val="000000"/>
                <w:sz w:val="20"/>
              </w:rPr>
              <w:t>и</w:t>
            </w:r>
          </w:p>
          <w:bookmarkEnd w:id="398"/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Целевые индикаторы: </w:t>
            </w: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сокращение доли участия государства в экономике, в % к ВВП: 2022 год - 14,7, 2023 год - 14,5,2024 год - 14,2, 2025 год - 14,0, 2026 год - 13,9; индикатор "Институты" Глобального индекса конкурентоспособности Всемирного экономическог</w:t>
            </w:r>
            <w:r>
              <w:rPr>
                <w:color w:val="000000"/>
                <w:sz w:val="20"/>
              </w:rPr>
              <w:t xml:space="preserve">о форума, место: 2022 год - 58, 2023 год - 56, 2024 год - 53, 2025 год - 50,2026 год – 48 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bookmarkStart w:id="399" w:name="z423"/>
            <w:r>
              <w:rPr>
                <w:color w:val="000000"/>
                <w:sz w:val="20"/>
              </w:rPr>
              <w:t> </w:t>
            </w:r>
          </w:p>
          <w:bookmarkEnd w:id="399"/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МНЭ, МФ, АЗРК</w:t>
            </w: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МНЭ, МИО</w:t>
            </w:r>
          </w:p>
        </w:tc>
      </w:tr>
    </w:tbl>
    <w:p w:rsidR="006A53E3" w:rsidRDefault="00CB0AB4">
      <w:pPr>
        <w:spacing w:after="0"/>
      </w:pPr>
      <w:r>
        <w:rPr>
          <w:color w:val="00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6A53E3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2.1. Снижение рисков неэффективного расходования бюджетных средств и коррупции в закупках</w:t>
            </w:r>
          </w:p>
        </w:tc>
      </w:tr>
      <w:tr w:rsidR="006A53E3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Проработка вопроса внедрения </w:t>
            </w:r>
            <w:r>
              <w:rPr>
                <w:color w:val="000000"/>
                <w:sz w:val="20"/>
              </w:rPr>
              <w:t>проектного финансирования в сфере строительно-монтажных работ, исключающего риск вынужденного подписания фиктивных актов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 в АП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2022 года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МФ, МНЭ</w:t>
            </w:r>
          </w:p>
        </w:tc>
      </w:tr>
      <w:tr w:rsidR="006A53E3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bookmarkStart w:id="400" w:name="z424"/>
            <w:r>
              <w:rPr>
                <w:color w:val="000000"/>
                <w:sz w:val="20"/>
              </w:rPr>
              <w:t xml:space="preserve">Повышение эффективности государственного управления финансами в соответствии с </w:t>
            </w:r>
            <w:r>
              <w:rPr>
                <w:color w:val="000000"/>
                <w:sz w:val="20"/>
              </w:rPr>
              <w:t>национальными приоритетами, в том числе:</w:t>
            </w:r>
          </w:p>
          <w:bookmarkEnd w:id="400"/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правила "одной подписи" в рамках реализации блочного бюджета;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2024 года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МНЭ, МФ, АСПР, МЦРИАП, НПП "Атамекен" (по согласованию), заинтересованные государственные органы</w:t>
            </w:r>
          </w:p>
        </w:tc>
      </w:tr>
      <w:tr w:rsidR="006A53E3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6A53E3">
            <w:pPr>
              <w:spacing w:after="20"/>
              <w:ind w:left="20"/>
              <w:jc w:val="both"/>
            </w:pPr>
          </w:p>
          <w:p w:rsidR="006A53E3" w:rsidRDefault="006A53E3"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пересмотр де</w:t>
            </w:r>
            <w:r>
              <w:rPr>
                <w:color w:val="000000"/>
                <w:sz w:val="20"/>
              </w:rPr>
              <w:t>йствующих методик расчета показателей;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приказы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2023 года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БНС АСПР, МНЭ, заинтересованные государственные органы</w:t>
            </w:r>
          </w:p>
        </w:tc>
      </w:tr>
      <w:tr w:rsidR="006A53E3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6A53E3">
            <w:pPr>
              <w:spacing w:after="20"/>
              <w:ind w:left="20"/>
              <w:jc w:val="both"/>
            </w:pPr>
          </w:p>
          <w:p w:rsidR="006A53E3" w:rsidRDefault="006A53E3"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проработка вопроса по повышению ответственности администраторов бюджетных программ за надлежащий мониторинг и управление </w:t>
            </w:r>
            <w:r>
              <w:rPr>
                <w:color w:val="000000"/>
                <w:sz w:val="20"/>
              </w:rPr>
              <w:t>инвестиционными проектами;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 в АП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III квартал 2022 года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МНЭ, заинтересованные государственные органы</w:t>
            </w:r>
          </w:p>
        </w:tc>
      </w:tr>
      <w:tr w:rsidR="006A53E3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6A53E3">
            <w:pPr>
              <w:spacing w:after="20"/>
              <w:ind w:left="20"/>
              <w:jc w:val="both"/>
            </w:pPr>
          </w:p>
          <w:p w:rsidR="006A53E3" w:rsidRDefault="006A53E3"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 публикация на едином интернет- портале открытых данных процесса от момента планирования до момента освоения бюджетных средств, включая пров</w:t>
            </w:r>
            <w:r>
              <w:rPr>
                <w:color w:val="000000"/>
                <w:sz w:val="20"/>
              </w:rPr>
              <w:t>едение закупок и данные о получателях бюджетных средств, в том числе формирование публичного реестра получателей бюджетных средств;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публичные данные на едином интернет- портале открытых данных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квартал 2023 года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МФ, МЦРИАП, МИОР, МНЭ</w:t>
            </w:r>
          </w:p>
        </w:tc>
      </w:tr>
      <w:tr w:rsidR="006A53E3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6A53E3">
            <w:pPr>
              <w:spacing w:after="20"/>
              <w:ind w:left="20"/>
              <w:jc w:val="both"/>
            </w:pPr>
          </w:p>
          <w:p w:rsidR="006A53E3" w:rsidRDefault="006A53E3"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5) внедрение </w:t>
            </w:r>
            <w:r>
              <w:rPr>
                <w:color w:val="000000"/>
                <w:sz w:val="20"/>
              </w:rPr>
              <w:t>механизма "окрашивания денег" в процессах освоения бюджетных средств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2024 года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МФ, АПК, МЦРИАП</w:t>
            </w:r>
          </w:p>
        </w:tc>
      </w:tr>
      <w:tr w:rsidR="006A53E3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Повышение эффективности системы подушевого финансирования в социально значимых сферах ("деньги следуют за человеком")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</w:t>
            </w:r>
            <w:r>
              <w:rPr>
                <w:color w:val="000000"/>
                <w:sz w:val="20"/>
              </w:rPr>
              <w:t>едложения в АП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квартал 2023 года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МНЭ, МФ, заинтересованные государственные органы</w:t>
            </w:r>
          </w:p>
        </w:tc>
      </w:tr>
      <w:tr w:rsidR="006A53E3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bookmarkStart w:id="401" w:name="z425"/>
            <w:r>
              <w:rPr>
                <w:color w:val="000000"/>
                <w:sz w:val="20"/>
              </w:rPr>
              <w:t>Усиление конкурентной среды в закупках, включая:</w:t>
            </w:r>
          </w:p>
          <w:bookmarkEnd w:id="401"/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создание единого каталога товаров для стандартизации и унификации технических спецификаций на приобретаемые товары;</w:t>
            </w: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определение средней отпускной цены по товарам;</w:t>
            </w: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расширение биржевой торговли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bookmarkStart w:id="402" w:name="z428"/>
            <w:r>
              <w:rPr>
                <w:color w:val="000000"/>
                <w:sz w:val="20"/>
              </w:rPr>
              <w:t>акт ввода в эксплуатацию</w:t>
            </w:r>
          </w:p>
          <w:bookmarkEnd w:id="402"/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Методические рекомендации </w:t>
            </w: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bookmarkStart w:id="403" w:name="z430"/>
            <w:r>
              <w:rPr>
                <w:color w:val="000000"/>
                <w:sz w:val="20"/>
              </w:rPr>
              <w:t>I квартал 2024 года</w:t>
            </w:r>
          </w:p>
          <w:bookmarkEnd w:id="403"/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2022 года</w:t>
            </w: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квартал 2024 года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bookmarkStart w:id="404" w:name="z432"/>
            <w:r>
              <w:rPr>
                <w:color w:val="000000"/>
                <w:sz w:val="20"/>
              </w:rPr>
              <w:t xml:space="preserve">МФ, АО </w:t>
            </w:r>
            <w:r>
              <w:rPr>
                <w:color w:val="000000"/>
                <w:sz w:val="20"/>
              </w:rPr>
              <w:t>"ФНБ "Самрук-Казына" (по согласованию), АО "НУХ "Байтерек" (по согласованию), национальные компании</w:t>
            </w:r>
          </w:p>
          <w:bookmarkEnd w:id="404"/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МФ, НПП "Атамекен" (по согласованию)</w:t>
            </w: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МТИ</w:t>
            </w:r>
          </w:p>
        </w:tc>
      </w:tr>
      <w:tr w:rsidR="006A53E3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Сокращение правовых оснований закупок из одного источника и закупок, проводимых в особом порядке, а также в </w:t>
            </w:r>
            <w:r>
              <w:rPr>
                <w:color w:val="000000"/>
                <w:sz w:val="20"/>
              </w:rPr>
              <w:t>рамках государственных заданий (за исключением закупок для обеспечения нужд правопорядка и национальной безопасности)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III квартал 2025 года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МФ, МЮ, МНЭ, КНБ, МО, МВД</w:t>
            </w:r>
          </w:p>
        </w:tc>
      </w:tr>
      <w:tr w:rsidR="006A53E3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Проработка вопроса установления единых требований для государственных з</w:t>
            </w:r>
            <w:r>
              <w:rPr>
                <w:color w:val="000000"/>
                <w:sz w:val="20"/>
              </w:rPr>
              <w:t>акупок и закупок квазигосударственного сектора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 в АП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квартал 2025 года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МФ, АО "ФНБ "Самрук-Казына" (по согласованию)</w:t>
            </w:r>
          </w:p>
        </w:tc>
      </w:tr>
      <w:tr w:rsidR="006A53E3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Совершенствование системы государственного аудита и финансового контроля, в том числе путем оптимизации, исключения </w:t>
            </w:r>
            <w:r>
              <w:rPr>
                <w:color w:val="000000"/>
                <w:sz w:val="20"/>
              </w:rPr>
              <w:t>дублирования и обеспечения независимости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квартал 2026 года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СК, МФ</w:t>
            </w:r>
          </w:p>
        </w:tc>
      </w:tr>
      <w:tr w:rsidR="006A53E3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2.2. Повышение экономической эффективности бюджетной поддержки</w:t>
            </w:r>
          </w:p>
        </w:tc>
      </w:tr>
      <w:tr w:rsidR="006A53E3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Повышение экономической эффективности мер государственной поддержки предпринимательства во всех сферах </w:t>
            </w:r>
            <w:r>
              <w:rPr>
                <w:color w:val="000000"/>
                <w:sz w:val="20"/>
              </w:rPr>
              <w:t>экономики (субсидирование, гарантирование, выдача грантов) на основе комплексного анализа их эффективности и ревизии соответствующих нормативных правовых актов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II квартал 2024 года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МНЭ, АСПР, АЗРК, АПК, МЦРИАП, МФ, НПП "Атамекен" (по согласов</w:t>
            </w:r>
            <w:r>
              <w:rPr>
                <w:color w:val="000000"/>
                <w:sz w:val="20"/>
              </w:rPr>
              <w:t>анию), заинтересованные государственные органы, предоставляющие меры государственной поддержки</w:t>
            </w:r>
          </w:p>
        </w:tc>
      </w:tr>
      <w:tr w:rsidR="006A53E3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2.3. Снижение доли государственного участия в экономике</w:t>
            </w:r>
          </w:p>
        </w:tc>
      </w:tr>
      <w:tr w:rsidR="006A53E3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Проработка вопроса по введению ограничений на все меры государственной поддержки организациям со </w:t>
            </w:r>
            <w:r>
              <w:rPr>
                <w:color w:val="000000"/>
                <w:sz w:val="20"/>
              </w:rPr>
              <w:t>стопроцентной долей участия государства, за исключением сфер с недостаточной конкуренцией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 в АП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II квартал 2022 года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МНЭ, МФ, АЗРК, АО "ФНБ "Самрук-Казына" (по согласованию), НПП "Атамекен" (по согласованию), заинтересованные государственные ор</w:t>
            </w:r>
            <w:r>
              <w:rPr>
                <w:color w:val="000000"/>
                <w:sz w:val="20"/>
              </w:rPr>
              <w:t xml:space="preserve">ганы </w:t>
            </w:r>
          </w:p>
        </w:tc>
      </w:tr>
      <w:tr w:rsidR="006A53E3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Сокращение государственного участия в экономике посредством демонополизации и создания благоприятной конкурентной среды (за исключением сферы, связанной с обеспечением национальной безопасности)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III квартал 2024 года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АЗРК, МФ, </w:t>
            </w:r>
            <w:r>
              <w:rPr>
                <w:color w:val="000000"/>
                <w:sz w:val="20"/>
              </w:rPr>
              <w:t>заинтересованные государственные органы, АО "ФНБ "Самрук-Казына" (по согласованию), НПП "Атамекен" (по согласованию)</w:t>
            </w:r>
          </w:p>
        </w:tc>
      </w:tr>
      <w:tr w:rsidR="006A53E3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2.4. Качественная цифровизация как фактор снижения уровня коррупции</w:t>
            </w:r>
          </w:p>
        </w:tc>
      </w:tr>
      <w:tr w:rsidR="006A53E3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bookmarkStart w:id="405" w:name="z434"/>
            <w:r>
              <w:rPr>
                <w:color w:val="000000"/>
                <w:sz w:val="20"/>
              </w:rPr>
              <w:t>"Цифровая перезагрузка" государственного управления:</w:t>
            </w:r>
          </w:p>
          <w:bookmarkEnd w:id="405"/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анализ и </w:t>
            </w:r>
            <w:r>
              <w:rPr>
                <w:color w:val="000000"/>
                <w:sz w:val="20"/>
              </w:rPr>
              <w:t>оптимизация бизнес- процессов;</w:t>
            </w: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развитие проактивного формата государственных услуг;</w:t>
            </w: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сокращение альтернативных форм оказания государственных услуг;</w:t>
            </w: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 расширение электронного формата оказания государственных услуг через негосударственные платформы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</w:t>
            </w:r>
            <w:r>
              <w:rPr>
                <w:color w:val="000000"/>
                <w:sz w:val="20"/>
              </w:rPr>
              <w:t>ормация в АП, приказы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2025 года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МЦРИАП, АДГС, заинтересованные государственные органы</w:t>
            </w:r>
          </w:p>
        </w:tc>
      </w:tr>
      <w:tr w:rsidR="006A53E3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Экспертиза проектов нормативных правовых актов на предмет их соответствия требованиям цифровой трансформации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2022 года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МЦРИАП</w:t>
            </w:r>
          </w:p>
        </w:tc>
      </w:tr>
      <w:tr w:rsidR="006A53E3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Создание новой архитектуры цифрового правительства, базирующейся на едином массиве данных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2025 года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МЦРИАП</w:t>
            </w:r>
          </w:p>
        </w:tc>
      </w:tr>
      <w:tr w:rsidR="006A53E3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Выявление и исключение коррупционных рисков при разработке и эксплуатации информационных систем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приказы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2022-2026 годы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МЦРИАП, АПК</w:t>
            </w:r>
          </w:p>
        </w:tc>
      </w:tr>
      <w:tr w:rsidR="006A53E3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Расширение инфраструктуры безналичных платежей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АП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квартал 2024 года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НБ, МТИ, МФ, МЦРИАП, МНЭ, заинтересованные государственные органы</w:t>
            </w:r>
          </w:p>
        </w:tc>
      </w:tr>
      <w:tr w:rsidR="006A53E3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bookmarkStart w:id="406" w:name="z438"/>
            <w:r>
              <w:rPr>
                <w:color w:val="000000"/>
                <w:sz w:val="20"/>
              </w:rPr>
              <w:t xml:space="preserve">Развитие цифровизации медицинских услуг в рамках ГОБМП/ОСМС с </w:t>
            </w:r>
            <w:r>
              <w:rPr>
                <w:color w:val="000000"/>
                <w:sz w:val="20"/>
              </w:rPr>
              <w:t>обеспечением их доступности и прозрачности, в том числе путем:</w:t>
            </w:r>
          </w:p>
          <w:bookmarkEnd w:id="406"/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идентификации получателя через QR-кодирование при получении медицинских услуг, в особенности в амбулаторном лекарственном обеспечении;</w:t>
            </w: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перевод закупа лекарственных средств и медицинских и</w:t>
            </w:r>
            <w:r>
              <w:rPr>
                <w:color w:val="000000"/>
                <w:sz w:val="20"/>
              </w:rPr>
              <w:t>зделий, услуг у субъектов здравоохранения на веб-портал государственных закупок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АП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III квартал 2025 года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МЗ, заинтересованные государственные органы</w:t>
            </w:r>
          </w:p>
        </w:tc>
      </w:tr>
      <w:tr w:rsidR="006A53E3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2.5. Совершенствование инструментов выявления и устранения предпосылок коррупции</w:t>
            </w:r>
          </w:p>
        </w:tc>
      </w:tr>
      <w:tr w:rsidR="006A53E3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Проработка создания исследовательского центра по вопросам противодействия коррупции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 в АП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квартал 2023 года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</w:t>
            </w:r>
          </w:p>
        </w:tc>
      </w:tr>
      <w:tr w:rsidR="006A53E3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bookmarkStart w:id="407" w:name="z440"/>
            <w:r>
              <w:rPr>
                <w:color w:val="000000"/>
                <w:sz w:val="20"/>
              </w:rPr>
              <w:t>Развитие антикоррупционной экспертизы проектов нормативных правовых актов, в том числе путем внедрения:</w:t>
            </w:r>
          </w:p>
          <w:bookmarkEnd w:id="407"/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единой </w:t>
            </w:r>
            <w:r>
              <w:rPr>
                <w:color w:val="000000"/>
                <w:sz w:val="20"/>
              </w:rPr>
              <w:t>антикоррупционной экспертизы типовых и схожих проектов нормативных правовых актов;</w:t>
            </w: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элементов искусственного интеллекта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Постановление Правительства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II квартал 2023 года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</w:t>
            </w:r>
          </w:p>
        </w:tc>
      </w:tr>
      <w:tr w:rsidR="006A53E3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bookmarkStart w:id="408" w:name="z442"/>
            <w:r>
              <w:rPr>
                <w:color w:val="000000"/>
                <w:sz w:val="20"/>
              </w:rPr>
              <w:t>Развитие внутренних и внешних анализов коррупционных рисков, в том числе пут</w:t>
            </w:r>
            <w:r>
              <w:rPr>
                <w:color w:val="000000"/>
                <w:sz w:val="20"/>
              </w:rPr>
              <w:t>ем:</w:t>
            </w:r>
          </w:p>
          <w:bookmarkEnd w:id="408"/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внедрения проектного подхода;</w:t>
            </w: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совершенствования правил проведения анализов коррупционных рисков;</w:t>
            </w: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обязательного вовлечения общественных советов в процесс внутреннего и внешнего анализов коррупционных рисков, обсуждения и мониторинга реализации </w:t>
            </w:r>
            <w:r>
              <w:rPr>
                <w:color w:val="000000"/>
                <w:sz w:val="20"/>
              </w:rPr>
              <w:t>рекомендаций;</w:t>
            </w: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 дополнения источников проведения правового мониторинга рекомендациями внешнего и внутреннего анализов коррупционных рисков;</w:t>
            </w: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5) рассмотрения результатов правового мониторинга на заседаниях общественного совета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Постановление Правительства, п</w:t>
            </w:r>
            <w:r>
              <w:rPr>
                <w:color w:val="000000"/>
                <w:sz w:val="20"/>
              </w:rPr>
              <w:t>риказ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2022 года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МЮ, ЦГО, МИО</w:t>
            </w:r>
          </w:p>
        </w:tc>
      </w:tr>
      <w:tr w:rsidR="006A53E3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bookmarkStart w:id="409" w:name="z447"/>
            <w:r>
              <w:rPr>
                <w:color w:val="000000"/>
                <w:sz w:val="20"/>
              </w:rPr>
              <w:t>Развитие института антикоррупционного стандарта, в том числе путем:</w:t>
            </w:r>
          </w:p>
          <w:bookmarkEnd w:id="409"/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наделения уполномоченного органа по противодействию коррупции компетенцией по утверждению соответствующей методики;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IV </w:t>
            </w:r>
            <w:r>
              <w:rPr>
                <w:color w:val="000000"/>
                <w:sz w:val="20"/>
              </w:rPr>
              <w:t>квартал 2023 года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заинтересованные государственные органы</w:t>
            </w:r>
          </w:p>
        </w:tc>
      </w:tr>
      <w:tr w:rsidR="006A53E3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6A53E3">
            <w:pPr>
              <w:spacing w:after="20"/>
              <w:ind w:left="20"/>
              <w:jc w:val="both"/>
            </w:pPr>
          </w:p>
          <w:p w:rsidR="006A53E3" w:rsidRDefault="006A53E3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утверждения методики;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приказ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2024 года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6A53E3">
            <w:pPr>
              <w:spacing w:after="20"/>
              <w:ind w:left="20"/>
              <w:jc w:val="both"/>
            </w:pPr>
          </w:p>
          <w:p w:rsidR="006A53E3" w:rsidRDefault="006A53E3">
            <w:pPr>
              <w:spacing w:after="20"/>
              <w:ind w:left="20"/>
              <w:jc w:val="both"/>
            </w:pPr>
          </w:p>
        </w:tc>
      </w:tr>
      <w:tr w:rsidR="006A53E3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6A53E3">
            <w:pPr>
              <w:spacing w:after="20"/>
              <w:ind w:left="20"/>
              <w:jc w:val="both"/>
            </w:pPr>
          </w:p>
          <w:p w:rsidR="006A53E3" w:rsidRDefault="006A53E3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создания картограмм коррупции с профилями коррупционных рисков применительно к отраслям экономики 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картограммы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2025 года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6A53E3">
            <w:pPr>
              <w:spacing w:after="20"/>
              <w:ind w:left="20"/>
              <w:jc w:val="both"/>
            </w:pPr>
          </w:p>
          <w:p w:rsidR="006A53E3" w:rsidRDefault="006A53E3">
            <w:pPr>
              <w:spacing w:after="20"/>
              <w:ind w:left="20"/>
              <w:jc w:val="both"/>
            </w:pPr>
          </w:p>
        </w:tc>
      </w:tr>
    </w:tbl>
    <w:p w:rsidR="006A53E3" w:rsidRDefault="00CB0AB4">
      <w:pPr>
        <w:spacing w:after="0"/>
      </w:pPr>
      <w:r>
        <w:rPr>
          <w:color w:val="00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6A53E3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bookmarkStart w:id="410" w:name="z448"/>
            <w:r>
              <w:rPr>
                <w:b/>
                <w:color w:val="000000"/>
                <w:sz w:val="20"/>
              </w:rPr>
              <w:t>Задача 3. Совершенствование мер по обеспечению неотвратимости ответственности</w:t>
            </w:r>
            <w:r>
              <w:rPr>
                <w:color w:val="000000"/>
                <w:sz w:val="20"/>
              </w:rPr>
              <w:t xml:space="preserve">  </w:t>
            </w:r>
          </w:p>
          <w:bookmarkEnd w:id="410"/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Целевой индикатор: </w:t>
            </w: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индекс верховенства закона Всемирного проекта правосудия (World Justice Project, Rule of Law Index), балл: 2022 год - 0,53,2023 год - 0,54,2024 год - 0,55, 2025 год - 0,56,2026 год - 0,57 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МЮ, МИОР, МЦРИАП, МВД, МТСЗН, МНЭ, МТИ, МФ, ВС, ГП, КНБ, СК, АПК, </w:t>
            </w:r>
            <w:r>
              <w:rPr>
                <w:color w:val="000000"/>
                <w:sz w:val="20"/>
              </w:rPr>
              <w:t xml:space="preserve">АДГС, МЗ </w:t>
            </w:r>
          </w:p>
        </w:tc>
      </w:tr>
    </w:tbl>
    <w:p w:rsidR="006A53E3" w:rsidRDefault="00CB0AB4">
      <w:pPr>
        <w:spacing w:after="0"/>
      </w:pPr>
      <w:r>
        <w:rPr>
          <w:color w:val="00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6A53E3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bookmarkStart w:id="411" w:name="z450"/>
            <w:r>
              <w:rPr>
                <w:color w:val="000000"/>
                <w:sz w:val="20"/>
              </w:rPr>
              <w:t>Развитие проекта "smart-сот" в части:</w:t>
            </w:r>
          </w:p>
          <w:bookmarkEnd w:id="411"/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дальнейшего увеличения доли дел, рассмотренных в "виртуальном суде";</w:t>
            </w: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внедрения искусственного интеллекта в судопроизводстве (цифровая аналитика)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III квартал 2023 </w:t>
            </w:r>
            <w:r>
              <w:rPr>
                <w:color w:val="000000"/>
                <w:sz w:val="20"/>
              </w:rPr>
              <w:t>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ВС, МЦРИАП</w:t>
            </w:r>
          </w:p>
        </w:tc>
      </w:tr>
      <w:tr w:rsidR="006A53E3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Проработка механизма внедрения проверки на добропорядочность (integrity check)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 в АП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квартал 2023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ВС, ГП, МВД, КНБ, АФМ, заинтересованные государственные органы</w:t>
            </w:r>
          </w:p>
        </w:tc>
      </w:tr>
      <w:tr w:rsidR="006A53E3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Введение ответственности за необоснованное </w:t>
            </w:r>
            <w:r>
              <w:rPr>
                <w:color w:val="000000"/>
                <w:sz w:val="20"/>
              </w:rPr>
              <w:t>обогащение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2023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АЖ, ГП, АФМ, КНБ, МФ, МЮ</w:t>
            </w:r>
          </w:p>
        </w:tc>
      </w:tr>
      <w:tr w:rsidR="006A53E3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Реализация риск-ориентированной системы контроля деклараций за соответствием расходов получаемым доходам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информация в АП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III квартал 2026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МФ, АПК, АФМ</w:t>
            </w:r>
          </w:p>
        </w:tc>
      </w:tr>
      <w:tr w:rsidR="006A53E3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Внедрение института</w:t>
            </w:r>
            <w:r>
              <w:rPr>
                <w:color w:val="000000"/>
                <w:sz w:val="20"/>
              </w:rPr>
              <w:t xml:space="preserve"> финансового расследования по принципу "следуй за деньгами" ("follow the money")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2023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АФМ, ГП, КНБ, МВД, МО</w:t>
            </w:r>
          </w:p>
        </w:tc>
      </w:tr>
      <w:tr w:rsidR="006A53E3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Введение уголовной ответственности за обещание/предложение взятки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2023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ГП</w:t>
            </w:r>
            <w:r>
              <w:rPr>
                <w:color w:val="000000"/>
                <w:sz w:val="20"/>
              </w:rPr>
              <w:t>, ВС, КНБ, МВД</w:t>
            </w:r>
          </w:p>
        </w:tc>
      </w:tr>
      <w:tr w:rsidR="006A53E3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Совершенствование работы по выявлению преступлений, связанных с вымогательством незаконного вознаграждения работником государственного органа, государственной и негосударственной организации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2023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АПК, ГП, </w:t>
            </w:r>
            <w:r>
              <w:rPr>
                <w:color w:val="000000"/>
                <w:sz w:val="20"/>
              </w:rPr>
              <w:t>МВД, ВС</w:t>
            </w:r>
          </w:p>
        </w:tc>
      </w:tr>
      <w:tr w:rsidR="006A53E3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Усиление ответственности юридических лиц за совершение коррупционных правонарушений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2023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ГП, ВС, КНБ, МЮ, МФ, НПП "Атамекен" (по согласованию)</w:t>
            </w:r>
          </w:p>
        </w:tc>
      </w:tr>
      <w:tr w:rsidR="006A53E3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Совершенствование правовых механизмов ответственности за </w:t>
            </w:r>
            <w:r>
              <w:rPr>
                <w:color w:val="000000"/>
                <w:sz w:val="20"/>
              </w:rPr>
              <w:t>непринятие мер по противодействию коррупции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2023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</w:t>
            </w:r>
          </w:p>
        </w:tc>
      </w:tr>
      <w:tr w:rsidR="006A53E3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Внесение в Мажилис Парламента Республики Казахстан законопроекта по вопросу присоединения к Конвенции Совета Европы об уголовной ответственности за коррупцию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Зак</w:t>
            </w:r>
            <w:r>
              <w:rPr>
                <w:color w:val="000000"/>
                <w:sz w:val="20"/>
              </w:rPr>
              <w:t>она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2026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ГП, КНБ, АФМ, МВД, МИД</w:t>
            </w:r>
          </w:p>
        </w:tc>
      </w:tr>
      <w:tr w:rsidR="006A53E3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Внесение в Мажилис Парламента Республики Казахстан законопроекта по вопросу присоединения к Конвенции ОЭСР по борьбе с подкупом иностранных должностных лиц при осуществлении международных </w:t>
            </w:r>
            <w:r>
              <w:rPr>
                <w:color w:val="000000"/>
                <w:sz w:val="20"/>
              </w:rPr>
              <w:t>коммерческих сделок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2026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ГП, КНБ, АФМ, МВД, МИД</w:t>
            </w:r>
          </w:p>
        </w:tc>
      </w:tr>
    </w:tbl>
    <w:p w:rsidR="006A53E3" w:rsidRDefault="00CB0AB4">
      <w:pPr>
        <w:spacing w:after="0"/>
      </w:pPr>
      <w:r>
        <w:rPr>
          <w:color w:val="00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6A53E3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bookmarkStart w:id="412" w:name="z452"/>
            <w:r>
              <w:rPr>
                <w:b/>
                <w:color w:val="000000"/>
                <w:sz w:val="20"/>
              </w:rPr>
              <w:t>Задача 4. Усиление роли гражданского общества в противодействии коррупции</w:t>
            </w:r>
          </w:p>
          <w:bookmarkEnd w:id="412"/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Целевой индикатор:</w:t>
            </w: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индекс учета мнения населения и подотчетность государственных органов В</w:t>
            </w:r>
            <w:r>
              <w:rPr>
                <w:color w:val="000000"/>
                <w:sz w:val="20"/>
              </w:rPr>
              <w:t>семирного Банка (Voice and Accountability), процентиль: 2022 год - 27,5, 2023 год - 35,2024 год - 42,5,2025 год - 50,2026 год - 57,5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МИОР, АДГС</w:t>
            </w:r>
          </w:p>
        </w:tc>
      </w:tr>
    </w:tbl>
    <w:p w:rsidR="006A53E3" w:rsidRDefault="00CB0AB4">
      <w:pPr>
        <w:spacing w:after="0"/>
      </w:pPr>
      <w:r>
        <w:rPr>
          <w:color w:val="00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6A53E3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4.1. Развитие института общественного контроля</w:t>
            </w:r>
          </w:p>
        </w:tc>
      </w:tr>
      <w:tr w:rsidR="006A53E3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Общественный мониторинг реализации национальных </w:t>
            </w:r>
            <w:r>
              <w:rPr>
                <w:color w:val="000000"/>
                <w:sz w:val="20"/>
              </w:rPr>
              <w:t>проектов, планов развития регионов и других документов Системы государственного планирования с предоставлением проектной роли "общественный контролер"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предоставление доступа к информационно й системе проектного управления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2022-2026 годы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МНЭ, МЦРИАП, АСПР, </w:t>
            </w:r>
            <w:r>
              <w:rPr>
                <w:color w:val="000000"/>
                <w:sz w:val="20"/>
              </w:rPr>
              <w:t>МИОР, Офис по мониторингу реализации национальных проектов, заинтересованные государственные органы</w:t>
            </w:r>
          </w:p>
        </w:tc>
      </w:tr>
      <w:tr w:rsidR="006A53E3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Усиление роли общественных советов в превенции коррупции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рекомендации в Национальном докладе о деятельности общественных советов в Республике Казахстан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2022-2026 годы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МИОР</w:t>
            </w:r>
          </w:p>
        </w:tc>
      </w:tr>
      <w:tr w:rsidR="006A53E3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bookmarkStart w:id="413" w:name="z454"/>
            <w:r>
              <w:rPr>
                <w:color w:val="000000"/>
                <w:sz w:val="20"/>
              </w:rPr>
              <w:t xml:space="preserve"> Упрощение публичной информации: 1) совершенствование форматов и описаний информации, размещаемой на интернет-порталах "Открытые данные" и "Открытые бюджеты", для обеспечения удобства и простоты их понимания гражданами; </w:t>
            </w:r>
          </w:p>
          <w:bookmarkEnd w:id="413"/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соверш</w:t>
            </w:r>
            <w:r>
              <w:rPr>
                <w:color w:val="000000"/>
                <w:sz w:val="20"/>
              </w:rPr>
              <w:t>енствование интерфейса и автоматизированное наполнение интернет- порталов "Открытого правительства"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bookmarkStart w:id="414" w:name="z455"/>
            <w:r>
              <w:rPr>
                <w:color w:val="000000"/>
                <w:sz w:val="20"/>
              </w:rPr>
              <w:t>Приказы</w:t>
            </w:r>
          </w:p>
          <w:bookmarkEnd w:id="414"/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акты ввода в эксплуатацию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bookmarkStart w:id="415" w:name="z456"/>
            <w:r>
              <w:rPr>
                <w:color w:val="000000"/>
                <w:sz w:val="20"/>
              </w:rPr>
              <w:t>III квартал 2023 года</w:t>
            </w:r>
          </w:p>
          <w:bookmarkEnd w:id="415"/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2022-2026</w:t>
            </w: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bookmarkStart w:id="416" w:name="z458"/>
            <w:r>
              <w:rPr>
                <w:color w:val="000000"/>
                <w:sz w:val="20"/>
              </w:rPr>
              <w:t>МИОР, МЦРИАП, МФ, МНЭ, НБ</w:t>
            </w:r>
          </w:p>
          <w:bookmarkEnd w:id="416"/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МЦРИАП, ЦГО, МИО</w:t>
            </w:r>
          </w:p>
        </w:tc>
      </w:tr>
      <w:tr w:rsidR="006A53E3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Проработка вопроса расширения потенциала журналистов в вопросах противодействия коррупции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 в АП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II квартал 2023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МИОР, АПК</w:t>
            </w:r>
          </w:p>
        </w:tc>
      </w:tr>
    </w:tbl>
    <w:p w:rsidR="006A53E3" w:rsidRDefault="00CB0AB4">
      <w:pPr>
        <w:spacing w:after="0"/>
      </w:pPr>
      <w:r>
        <w:rPr>
          <w:color w:val="00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6A53E3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4.2. Улучшение механизмов сообщения о коррупции</w:t>
            </w:r>
            <w:r>
              <w:rPr>
                <w:color w:val="000000"/>
                <w:sz w:val="20"/>
              </w:rPr>
              <w:t xml:space="preserve">  </w:t>
            </w:r>
          </w:p>
        </w:tc>
      </w:tr>
      <w:tr w:rsidR="006A53E3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bookmarkStart w:id="417" w:name="z459"/>
            <w:r>
              <w:rPr>
                <w:color w:val="000000"/>
                <w:sz w:val="20"/>
              </w:rPr>
              <w:t>Развитие каналов сообщения:</w:t>
            </w:r>
          </w:p>
          <w:bookmarkEnd w:id="417"/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совершенствование </w:t>
            </w:r>
            <w:r>
              <w:rPr>
                <w:color w:val="000000"/>
                <w:sz w:val="20"/>
              </w:rPr>
              <w:t>деятельности саll-центра "1424";</w:t>
            </w: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внедрение современных цифровых каналов информирования о фактах коррупции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III квартал 2024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МЦРИАП</w:t>
            </w:r>
          </w:p>
        </w:tc>
      </w:tr>
      <w:tr w:rsidR="006A53E3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Совершенствование Правил поощрения лиц, сообщивших о факте коррупционного </w:t>
            </w:r>
            <w:r>
              <w:rPr>
                <w:color w:val="000000"/>
                <w:sz w:val="20"/>
              </w:rPr>
              <w:t>правонарушения или иным образом оказывающих содействие в противодействии коррупции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Постановление Правительства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2023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МФ</w:t>
            </w:r>
          </w:p>
        </w:tc>
      </w:tr>
      <w:tr w:rsidR="006A53E3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Усиление государственной защиты лиц, сообщающих о коррупции, в том числе путем защиты их трудовых прав, </w:t>
            </w:r>
            <w:r>
              <w:rPr>
                <w:color w:val="000000"/>
                <w:sz w:val="20"/>
              </w:rPr>
              <w:t>гарантирования конфиденциальности информации о заявителе и об оказанном им содействии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2022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ГП, АДГС, МТСЗН</w:t>
            </w:r>
          </w:p>
        </w:tc>
      </w:tr>
    </w:tbl>
    <w:p w:rsidR="006A53E3" w:rsidRDefault="00CB0AB4">
      <w:pPr>
        <w:spacing w:after="0"/>
      </w:pPr>
      <w:r>
        <w:rPr>
          <w:color w:val="00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6A53E3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bookmarkStart w:id="418" w:name="z461"/>
            <w:r>
              <w:rPr>
                <w:b/>
                <w:color w:val="000000"/>
                <w:sz w:val="20"/>
              </w:rPr>
              <w:t>Задача 5. Обеспечение эффективного мониторинга реализации антикоррупционных мер</w:t>
            </w:r>
            <w:r>
              <w:rPr>
                <w:color w:val="000000"/>
                <w:sz w:val="20"/>
              </w:rPr>
              <w:t xml:space="preserve"> </w:t>
            </w:r>
          </w:p>
          <w:bookmarkEnd w:id="418"/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Целевой индикатор: </w:t>
            </w: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инде</w:t>
            </w:r>
            <w:r>
              <w:rPr>
                <w:color w:val="000000"/>
                <w:sz w:val="20"/>
              </w:rPr>
              <w:t>кс контроля коррупции Всемирного Банка (Control of Corruption), процентиль: 2022 год - 39-41, 2023 год - 41-43, 2024 год - 43-46, 2025 год - 46-48, 2026 год-48-50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ЦГО, МИО</w:t>
            </w:r>
          </w:p>
        </w:tc>
      </w:tr>
    </w:tbl>
    <w:p w:rsidR="006A53E3" w:rsidRDefault="00CB0AB4">
      <w:pPr>
        <w:spacing w:after="0"/>
      </w:pPr>
      <w:r>
        <w:rPr>
          <w:color w:val="00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6A53E3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Внедрение и развитие системы мониторинга и оценки эффективности </w:t>
            </w:r>
            <w:r>
              <w:rPr>
                <w:color w:val="000000"/>
                <w:sz w:val="20"/>
              </w:rPr>
              <w:t>антикоррупционных мер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2023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ГП</w:t>
            </w:r>
          </w:p>
        </w:tc>
      </w:tr>
      <w:tr w:rsidR="006A53E3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Создание публичного антикоррупционного портала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III квартал 2024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МЦРИАП</w:t>
            </w:r>
          </w:p>
        </w:tc>
      </w:tr>
      <w:tr w:rsidR="006A53E3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Выработка предложений по формированию национального индекса восприятия </w:t>
            </w:r>
            <w:r>
              <w:rPr>
                <w:color w:val="000000"/>
                <w:sz w:val="20"/>
              </w:rPr>
              <w:t>коррупции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 в АП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III квартал 2022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АСПР</w:t>
            </w:r>
          </w:p>
        </w:tc>
      </w:tr>
    </w:tbl>
    <w:p w:rsidR="006A53E3" w:rsidRDefault="00CB0AB4">
      <w:pPr>
        <w:spacing w:after="0"/>
      </w:pPr>
      <w:r>
        <w:rPr>
          <w:color w:val="00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6A53E3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bookmarkStart w:id="419" w:name="z463"/>
            <w:r>
              <w:rPr>
                <w:b/>
                <w:color w:val="000000"/>
                <w:sz w:val="20"/>
              </w:rPr>
              <w:t>Задача 6. Дальнейшее совершенствование деятельности уполномоченного органа по противодействию коррупции</w:t>
            </w:r>
            <w:r>
              <w:rPr>
                <w:color w:val="000000"/>
                <w:sz w:val="20"/>
              </w:rPr>
              <w:t xml:space="preserve"> </w:t>
            </w:r>
          </w:p>
          <w:bookmarkEnd w:id="419"/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Целевой индикатор: </w:t>
            </w: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доверия населения к антикоррупционной службе, % (в рамк</w:t>
            </w:r>
            <w:r>
              <w:rPr>
                <w:color w:val="000000"/>
                <w:sz w:val="20"/>
              </w:rPr>
              <w:t>ах оценки результативности, проводимой Администрацией Президента Республики Казахстан): 2022 год - 64%, 2023 год - 64,5%, 2024 год - 65%, 2025 год - 65,5%, 2026 год - 66%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</w:t>
            </w:r>
          </w:p>
        </w:tc>
      </w:tr>
    </w:tbl>
    <w:p w:rsidR="006A53E3" w:rsidRDefault="00CB0AB4">
      <w:pPr>
        <w:spacing w:after="0"/>
      </w:pPr>
      <w:r>
        <w:rPr>
          <w:color w:val="000000"/>
          <w:sz w:val="28"/>
        </w:rPr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6A53E3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Развитие интегрированной аналитики, в том числе путем проработки </w:t>
            </w:r>
            <w:r>
              <w:rPr>
                <w:color w:val="000000"/>
                <w:sz w:val="20"/>
              </w:rPr>
              <w:t>вопроса предоставления антикоррупционной службе доступа к базам данных и информационным системам государственных органов и организаций с установлением четких оснований доступа, механизмов контроля за полученной информацией, исключающих возможности для злоу</w:t>
            </w:r>
            <w:r>
              <w:rPr>
                <w:color w:val="000000"/>
                <w:sz w:val="20"/>
              </w:rPr>
              <w:t>потреблений и разглашения полученных данных и использования их во внеслужебных целях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предложения в АП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2022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МЦРИАП, заинтересованные государственные органы</w:t>
            </w:r>
          </w:p>
        </w:tc>
      </w:tr>
      <w:tr w:rsidR="006A53E3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bookmarkStart w:id="420" w:name="z465"/>
            <w:r>
              <w:rPr>
                <w:color w:val="000000"/>
                <w:sz w:val="20"/>
              </w:rPr>
              <w:t xml:space="preserve">Усиление координации государственных органов и субъектов </w:t>
            </w:r>
            <w:r>
              <w:rPr>
                <w:color w:val="000000"/>
                <w:sz w:val="20"/>
              </w:rPr>
              <w:t>квазигосударственного сектора в превенции коррупции:</w:t>
            </w:r>
          </w:p>
          <w:bookmarkEnd w:id="420"/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усиление координирующей роли антикоррупционной службы в деятельности антикоррупционных комплаенс-служб;</w:t>
            </w: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регламентация взаимодействия уполномоченных по этике с антикоррупционной службой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bookmarkStart w:id="421" w:name="z467"/>
            <w:r>
              <w:rPr>
                <w:color w:val="000000"/>
                <w:sz w:val="20"/>
              </w:rPr>
              <w:t> </w:t>
            </w:r>
          </w:p>
          <w:bookmarkEnd w:id="421"/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про</w:t>
            </w:r>
            <w:r>
              <w:rPr>
                <w:color w:val="000000"/>
                <w:sz w:val="20"/>
              </w:rPr>
              <w:t xml:space="preserve">ект Закона </w:t>
            </w: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проект Закона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bookmarkStart w:id="422" w:name="z468"/>
            <w:r>
              <w:rPr>
                <w:color w:val="000000"/>
                <w:sz w:val="20"/>
              </w:rPr>
              <w:t> </w:t>
            </w:r>
          </w:p>
          <w:bookmarkEnd w:id="422"/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2022 года</w:t>
            </w: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2023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АДГС</w:t>
            </w:r>
          </w:p>
        </w:tc>
      </w:tr>
      <w:tr w:rsidR="006A53E3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Внедрение непрерывного процесса повышения квалификации сотрудников антикоррупционной службы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Программы повышения квалификации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2022-2026 годы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ГП, АДГС</w:t>
            </w:r>
          </w:p>
        </w:tc>
      </w:tr>
      <w:tr w:rsidR="006A53E3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Противодействие коррупционным преступлениям, совершенным с использованием цифровых финансовых активов, криптобирж и других цифровых платформ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Методические рекомендации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квартал 2025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ГП, АФМ, НБ</w:t>
            </w:r>
          </w:p>
        </w:tc>
      </w:tr>
      <w:tr w:rsidR="006A53E3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Выработка предложений по повышению эффекти</w:t>
            </w:r>
            <w:r>
              <w:rPr>
                <w:color w:val="000000"/>
                <w:sz w:val="20"/>
              </w:rPr>
              <w:t>вности антикоррупционной политики на основании рекомендаций международных организаций (ГРЕКО, ОЭСР и другие)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Закрепление рекомендаций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2022-2026 годы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АПК, заинтересованные государственные органы</w:t>
            </w:r>
          </w:p>
        </w:tc>
      </w:tr>
    </w:tbl>
    <w:p w:rsidR="006A53E3" w:rsidRDefault="00CB0AB4">
      <w:pPr>
        <w:spacing w:after="0"/>
      </w:pPr>
      <w:r>
        <w:rPr>
          <w:color w:val="000000"/>
          <w:sz w:val="28"/>
        </w:rPr>
        <w:t xml:space="preserve">      </w:t>
      </w:r>
      <w:r>
        <w:rPr>
          <w:b/>
          <w:color w:val="000000"/>
          <w:sz w:val="28"/>
        </w:rPr>
        <w:t>Примечание:</w:t>
      </w:r>
      <w:r>
        <w:rPr>
          <w:color w:val="000000"/>
          <w:sz w:val="28"/>
        </w:rPr>
        <w:t xml:space="preserve"> расшифровка аббревиатур:</w:t>
      </w:r>
      <w:r>
        <w:br/>
      </w:r>
      <w:r>
        <w:rPr>
          <w:color w:val="000000"/>
          <w:sz w:val="28"/>
        </w:rPr>
        <w:t xml:space="preserve">       МИОР - </w:t>
      </w:r>
      <w:r>
        <w:rPr>
          <w:color w:val="000000"/>
          <w:sz w:val="28"/>
        </w:rPr>
        <w:t>Министерство информации и общественного развития Республики Казахстан</w:t>
      </w:r>
      <w:r>
        <w:br/>
      </w:r>
      <w:r>
        <w:rPr>
          <w:color w:val="000000"/>
          <w:sz w:val="28"/>
        </w:rPr>
        <w:t xml:space="preserve">       НЛП - Национальная палата предпринимателей Республики Казахстан "Атамекен" </w:t>
      </w:r>
      <w:r>
        <w:br/>
      </w:r>
      <w:r>
        <w:rPr>
          <w:color w:val="000000"/>
          <w:sz w:val="28"/>
        </w:rPr>
        <w:t xml:space="preserve">       МЮ - Министерство юстиции Республики Казахстан</w:t>
      </w:r>
      <w:r>
        <w:br/>
      </w:r>
      <w:r>
        <w:rPr>
          <w:color w:val="000000"/>
          <w:sz w:val="28"/>
        </w:rPr>
        <w:t xml:space="preserve">       АО "НУХ - Акционерное общество "Национальн</w:t>
      </w:r>
      <w:r>
        <w:rPr>
          <w:color w:val="000000"/>
          <w:sz w:val="28"/>
        </w:rPr>
        <w:t xml:space="preserve">ый управляющий холдинг "Байтерек" </w:t>
      </w:r>
      <w:r>
        <w:br/>
      </w:r>
      <w:r>
        <w:rPr>
          <w:color w:val="000000"/>
          <w:sz w:val="28"/>
        </w:rPr>
        <w:t xml:space="preserve">       МОН - Министерство образования и науки Республики Казахстан</w:t>
      </w:r>
      <w:r>
        <w:br/>
      </w:r>
      <w:r>
        <w:rPr>
          <w:color w:val="000000"/>
          <w:sz w:val="28"/>
        </w:rPr>
        <w:t xml:space="preserve">       АЗРК - Агентство по защите и развитию конкуренции Республики Казахстан</w:t>
      </w:r>
      <w:r>
        <w:br/>
      </w:r>
      <w:r>
        <w:rPr>
          <w:color w:val="000000"/>
          <w:sz w:val="28"/>
        </w:rPr>
        <w:t xml:space="preserve">       ГП - Генеральная прокуратура Республики Казахстан</w:t>
      </w:r>
      <w:r>
        <w:br/>
      </w:r>
      <w:r>
        <w:rPr>
          <w:color w:val="000000"/>
          <w:sz w:val="28"/>
        </w:rPr>
        <w:t xml:space="preserve">       ГРЕКО - </w:t>
      </w:r>
      <w:r>
        <w:rPr>
          <w:color w:val="000000"/>
          <w:sz w:val="28"/>
        </w:rPr>
        <w:t>Группа государств против коррупции</w:t>
      </w:r>
      <w:r>
        <w:br/>
      </w:r>
      <w:r>
        <w:rPr>
          <w:color w:val="000000"/>
          <w:sz w:val="28"/>
        </w:rPr>
        <w:t xml:space="preserve">       МЗ - Министерство здравоохранения Республики Казахстан</w:t>
      </w:r>
      <w:r>
        <w:br/>
      </w:r>
      <w:r>
        <w:rPr>
          <w:color w:val="000000"/>
          <w:sz w:val="28"/>
        </w:rPr>
        <w:t xml:space="preserve">       СК - Счетный комитет по контролю за исполнением Республиканского бюджета Республики Казахстан</w:t>
      </w:r>
      <w:r>
        <w:br/>
      </w:r>
      <w:r>
        <w:rPr>
          <w:color w:val="000000"/>
          <w:sz w:val="28"/>
        </w:rPr>
        <w:t xml:space="preserve">       МТЗСН - Министерство труда и социальной защиты насе</w:t>
      </w:r>
      <w:r>
        <w:rPr>
          <w:color w:val="000000"/>
          <w:sz w:val="28"/>
        </w:rPr>
        <w:t>ления Республики Казахстан</w:t>
      </w:r>
      <w:r>
        <w:br/>
      </w:r>
      <w:r>
        <w:rPr>
          <w:color w:val="000000"/>
          <w:sz w:val="28"/>
        </w:rPr>
        <w:t xml:space="preserve">       МИО - местные исполнительные органы</w:t>
      </w:r>
      <w:r>
        <w:br/>
      </w:r>
      <w:r>
        <w:rPr>
          <w:color w:val="000000"/>
          <w:sz w:val="28"/>
        </w:rPr>
        <w:t xml:space="preserve">       ВС - Верховный Суд Республики Казахстан</w:t>
      </w:r>
      <w:r>
        <w:br/>
      </w:r>
      <w:r>
        <w:rPr>
          <w:color w:val="000000"/>
          <w:sz w:val="28"/>
        </w:rPr>
        <w:t xml:space="preserve">       МИИР - Министерство индустрии и инфраструктурного развития Республики Казахстан</w:t>
      </w:r>
      <w:r>
        <w:br/>
      </w:r>
      <w:r>
        <w:rPr>
          <w:color w:val="000000"/>
          <w:sz w:val="28"/>
        </w:rPr>
        <w:t xml:space="preserve">       МФ - Министерство финансов Республики Казахст</w:t>
      </w:r>
      <w:r>
        <w:rPr>
          <w:color w:val="000000"/>
          <w:sz w:val="28"/>
        </w:rPr>
        <w:t>ан</w:t>
      </w:r>
      <w:r>
        <w:br/>
      </w:r>
      <w:r>
        <w:rPr>
          <w:color w:val="000000"/>
          <w:sz w:val="28"/>
        </w:rPr>
        <w:t xml:space="preserve">       АФМ - Агентство Республики Казахстан по финансовому мониторингу</w:t>
      </w:r>
      <w:r>
        <w:br/>
      </w:r>
      <w:r>
        <w:rPr>
          <w:color w:val="000000"/>
          <w:sz w:val="28"/>
        </w:rPr>
        <w:t xml:space="preserve">       МО - Министерство обороны Республики Казахстан</w:t>
      </w:r>
      <w:r>
        <w:br/>
      </w:r>
      <w:r>
        <w:rPr>
          <w:color w:val="000000"/>
          <w:sz w:val="28"/>
        </w:rPr>
        <w:t xml:space="preserve">       СТ РК - Национальный стандарт Республики Казахстан</w:t>
      </w:r>
      <w:r>
        <w:br/>
      </w:r>
      <w:r>
        <w:rPr>
          <w:color w:val="000000"/>
          <w:sz w:val="28"/>
        </w:rPr>
        <w:t xml:space="preserve">       АНК - Ассамблея народа Казахстана</w:t>
      </w:r>
      <w:r>
        <w:br/>
      </w:r>
      <w:r>
        <w:rPr>
          <w:color w:val="000000"/>
          <w:sz w:val="28"/>
        </w:rPr>
        <w:t xml:space="preserve">       ОСМС      - обязательн</w:t>
      </w:r>
      <w:r>
        <w:rPr>
          <w:color w:val="000000"/>
          <w:sz w:val="28"/>
        </w:rPr>
        <w:t>ое социальное медицинское страхование</w:t>
      </w:r>
      <w:r>
        <w:br/>
      </w:r>
      <w:r>
        <w:rPr>
          <w:color w:val="000000"/>
          <w:sz w:val="28"/>
        </w:rPr>
        <w:t xml:space="preserve">       АГУ - Академия государственного управления при Президенте Республики Казахстан</w:t>
      </w:r>
      <w:r>
        <w:br/>
      </w:r>
      <w:r>
        <w:rPr>
          <w:color w:val="000000"/>
          <w:sz w:val="28"/>
        </w:rPr>
        <w:t xml:space="preserve">       АДГС - Агентство Республики Казахстан по делам государственной службы</w:t>
      </w:r>
      <w:r>
        <w:br/>
      </w:r>
      <w:r>
        <w:rPr>
          <w:color w:val="000000"/>
          <w:sz w:val="28"/>
        </w:rPr>
        <w:t xml:space="preserve">       МКС - Министерство культуры и спорта Республики </w:t>
      </w:r>
      <w:r>
        <w:rPr>
          <w:color w:val="000000"/>
          <w:sz w:val="28"/>
        </w:rPr>
        <w:t>Казахстан</w:t>
      </w:r>
      <w:r>
        <w:br/>
      </w:r>
      <w:r>
        <w:rPr>
          <w:color w:val="000000"/>
          <w:sz w:val="28"/>
        </w:rPr>
        <w:t xml:space="preserve">       ЦГО - центральные государственные органы</w:t>
      </w:r>
      <w:r>
        <w:br/>
      </w:r>
      <w:r>
        <w:rPr>
          <w:color w:val="000000"/>
          <w:sz w:val="28"/>
        </w:rPr>
        <w:t xml:space="preserve">       АП - Администрация Президента Республики Казахстан</w:t>
      </w:r>
      <w:r>
        <w:br/>
      </w:r>
      <w:r>
        <w:rPr>
          <w:color w:val="000000"/>
          <w:sz w:val="28"/>
        </w:rPr>
        <w:t xml:space="preserve">       АО "ФНБ - Акционерное общество "Фонд национального благосостояния "Самрук-Казына" </w:t>
      </w:r>
      <w:r>
        <w:br/>
      </w:r>
      <w:r>
        <w:rPr>
          <w:color w:val="000000"/>
          <w:sz w:val="28"/>
        </w:rPr>
        <w:t xml:space="preserve">       АПК - Агентство Республики Казахстан по про</w:t>
      </w:r>
      <w:r>
        <w:rPr>
          <w:color w:val="000000"/>
          <w:sz w:val="28"/>
        </w:rPr>
        <w:t>тиводействию коррупции (Антикоррупционная служба)</w:t>
      </w:r>
      <w:r>
        <w:br/>
      </w:r>
      <w:r>
        <w:rPr>
          <w:color w:val="000000"/>
          <w:sz w:val="28"/>
        </w:rPr>
        <w:t xml:space="preserve">       АСПР - Агентство по стратегическому планированию и реформам Республики Казахстан</w:t>
      </w:r>
      <w:r>
        <w:br/>
      </w:r>
      <w:r>
        <w:rPr>
          <w:color w:val="000000"/>
          <w:sz w:val="28"/>
        </w:rPr>
        <w:t xml:space="preserve">       БНС АСПР - Бюро национальной статистики Агентства по стратегическому планированию и реформам Республики Казахст</w:t>
      </w:r>
      <w:r>
        <w:rPr>
          <w:color w:val="000000"/>
          <w:sz w:val="28"/>
        </w:rPr>
        <w:t xml:space="preserve">ан </w:t>
      </w:r>
      <w:r>
        <w:br/>
      </w:r>
      <w:r>
        <w:rPr>
          <w:color w:val="000000"/>
          <w:sz w:val="28"/>
        </w:rPr>
        <w:t xml:space="preserve">       МТИ - Министерство торговли и интеграции Республики Казахстан</w:t>
      </w:r>
      <w:r>
        <w:br/>
      </w:r>
      <w:r>
        <w:rPr>
          <w:color w:val="000000"/>
          <w:sz w:val="28"/>
        </w:rPr>
        <w:t xml:space="preserve">       МИД - Министерство иностранных дел Республики Казахстан</w:t>
      </w:r>
      <w:r>
        <w:br/>
      </w:r>
      <w:r>
        <w:rPr>
          <w:color w:val="000000"/>
          <w:sz w:val="28"/>
        </w:rPr>
        <w:t xml:space="preserve">       ГОБМП - гарантированный объем бесплатной медицинской помощи</w:t>
      </w:r>
      <w:r>
        <w:br/>
      </w:r>
      <w:r>
        <w:rPr>
          <w:color w:val="000000"/>
          <w:sz w:val="28"/>
        </w:rPr>
        <w:t xml:space="preserve">       НБ - Национальный Банк Республики Казахстан</w:t>
      </w:r>
      <w:r>
        <w:br/>
      </w:r>
      <w:r>
        <w:rPr>
          <w:color w:val="000000"/>
          <w:sz w:val="28"/>
        </w:rPr>
        <w:t xml:space="preserve">  </w:t>
      </w:r>
      <w:r>
        <w:rPr>
          <w:color w:val="000000"/>
          <w:sz w:val="28"/>
        </w:rPr>
        <w:t>     КНБ - Комитет национальной безопасности Республики Казахстан</w:t>
      </w:r>
      <w:r>
        <w:br/>
      </w:r>
      <w:r>
        <w:rPr>
          <w:color w:val="000000"/>
          <w:sz w:val="28"/>
        </w:rPr>
        <w:t xml:space="preserve">       МНЭ - Министерство национальной экономики Республики Казахстан</w:t>
      </w:r>
      <w:r>
        <w:br/>
      </w:r>
      <w:r>
        <w:rPr>
          <w:color w:val="000000"/>
          <w:sz w:val="28"/>
        </w:rPr>
        <w:t xml:space="preserve">       МЦРИАП - Министерство цифрового развития, инноваций и аэрокосмических промышленности Республики Казахстан </w:t>
      </w:r>
      <w:r>
        <w:br/>
      </w:r>
      <w:r>
        <w:rPr>
          <w:color w:val="000000"/>
          <w:sz w:val="28"/>
        </w:rPr>
        <w:t xml:space="preserve">      </w:t>
      </w:r>
      <w:r>
        <w:rPr>
          <w:color w:val="000000"/>
          <w:sz w:val="28"/>
        </w:rPr>
        <w:t xml:space="preserve"> МВД - Министерство внутренних дел Республики Казахстан</w:t>
      </w:r>
      <w:r>
        <w:br/>
      </w:r>
      <w:r>
        <w:rPr>
          <w:color w:val="000000"/>
          <w:sz w:val="28"/>
        </w:rPr>
        <w:t xml:space="preserve">       ОЭСР - Организация экономического сотрудничества и развития ISO - International Organization for Standardization 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7780"/>
        <w:gridCol w:w="4600"/>
      </w:tblGrid>
      <w:tr w:rsidR="006A53E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6A53E3"/>
        </w:tc>
      </w:tr>
      <w:tr w:rsidR="006A53E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color w:val="000000"/>
                <w:sz w:val="20"/>
              </w:rPr>
              <w:t xml:space="preserve">Указом Президента Республики </w:t>
            </w:r>
            <w:r>
              <w:br/>
            </w:r>
            <w:r>
              <w:rPr>
                <w:color w:val="000000"/>
                <w:sz w:val="20"/>
              </w:rPr>
              <w:t xml:space="preserve">Казахстан от 2 февраля 2022 </w:t>
            </w:r>
            <w:r>
              <w:br/>
            </w:r>
            <w:r>
              <w:rPr>
                <w:color w:val="000000"/>
                <w:sz w:val="20"/>
              </w:rPr>
              <w:t>г</w:t>
            </w:r>
            <w:r>
              <w:rPr>
                <w:color w:val="000000"/>
                <w:sz w:val="20"/>
              </w:rPr>
              <w:t xml:space="preserve">ода № 802  </w:t>
            </w:r>
          </w:p>
        </w:tc>
      </w:tr>
    </w:tbl>
    <w:p w:rsidR="006A53E3" w:rsidRDefault="00CB0AB4">
      <w:pPr>
        <w:spacing w:after="0"/>
      </w:pPr>
      <w:bookmarkStart w:id="423" w:name="z509"/>
      <w:r>
        <w:rPr>
          <w:b/>
          <w:color w:val="000000"/>
        </w:rPr>
        <w:t xml:space="preserve"> ИЗМЕНЕНИЯ, </w:t>
      </w:r>
      <w:r>
        <w:br/>
      </w:r>
      <w:r>
        <w:rPr>
          <w:b/>
          <w:color w:val="000000"/>
        </w:rPr>
        <w:t>которые вносятся в некоторые указы Президента Республики Казахстан</w:t>
      </w:r>
    </w:p>
    <w:p w:rsidR="006A53E3" w:rsidRDefault="00CB0AB4">
      <w:pPr>
        <w:spacing w:after="0"/>
        <w:jc w:val="both"/>
      </w:pPr>
      <w:bookmarkStart w:id="424" w:name="z510"/>
      <w:bookmarkEnd w:id="423"/>
      <w:r>
        <w:rPr>
          <w:color w:val="000000"/>
          <w:sz w:val="28"/>
        </w:rPr>
        <w:t xml:space="preserve">       1. В Указе</w:t>
      </w:r>
      <w:r>
        <w:rPr>
          <w:color w:val="000000"/>
          <w:sz w:val="28"/>
        </w:rPr>
        <w:t xml:space="preserve"> Президента Республики Казахстан от 29 декабря 2015 года № 154 "Об утверждении Правил подготовки, внесения Национального доклада о противодействии коррупции Президенту Республики Казахстан и его опубликования":</w:t>
      </w:r>
    </w:p>
    <w:p w:rsidR="006A53E3" w:rsidRDefault="00CB0AB4">
      <w:pPr>
        <w:spacing w:after="0"/>
        <w:jc w:val="both"/>
      </w:pPr>
      <w:bookmarkStart w:id="425" w:name="z511"/>
      <w:bookmarkEnd w:id="424"/>
      <w:r>
        <w:rPr>
          <w:color w:val="000000"/>
          <w:sz w:val="28"/>
        </w:rPr>
        <w:t xml:space="preserve">       в Правилах</w:t>
      </w:r>
      <w:r>
        <w:rPr>
          <w:color w:val="000000"/>
          <w:sz w:val="28"/>
        </w:rPr>
        <w:t xml:space="preserve"> подготовки, внесения Национального доклада о противодействии коррупции Президенту Республики Казахстан и его опубликования, утвержденных вышеназванным Указом: </w:t>
      </w:r>
    </w:p>
    <w:bookmarkEnd w:id="425"/>
    <w:p w:rsidR="006A53E3" w:rsidRDefault="006A53E3">
      <w:pPr>
        <w:spacing w:after="0"/>
      </w:pPr>
    </w:p>
    <w:p w:rsidR="006A53E3" w:rsidRDefault="00CB0AB4">
      <w:pPr>
        <w:spacing w:after="0"/>
        <w:jc w:val="both"/>
      </w:pPr>
      <w:r>
        <w:rPr>
          <w:color w:val="000000"/>
          <w:sz w:val="28"/>
        </w:rPr>
        <w:t xml:space="preserve">       пункт 5 изложить в следующей редакции:</w:t>
      </w:r>
    </w:p>
    <w:p w:rsidR="006A53E3" w:rsidRDefault="00CB0AB4">
      <w:pPr>
        <w:spacing w:after="0"/>
        <w:jc w:val="both"/>
      </w:pPr>
      <w:bookmarkStart w:id="426" w:name="z513"/>
      <w:r>
        <w:rPr>
          <w:color w:val="000000"/>
          <w:sz w:val="28"/>
        </w:rPr>
        <w:t xml:space="preserve">       "5. Государственные органы, местные испол</w:t>
      </w:r>
      <w:r>
        <w:rPr>
          <w:color w:val="000000"/>
          <w:sz w:val="28"/>
        </w:rPr>
        <w:t xml:space="preserve">нительные органы, субъекты квазигосударственного сектора представляют информацию уполномоченному органу до 15 апреля года, следующего за отчетным годом."; </w:t>
      </w:r>
    </w:p>
    <w:bookmarkEnd w:id="426"/>
    <w:p w:rsidR="006A53E3" w:rsidRDefault="006A53E3">
      <w:pPr>
        <w:spacing w:after="0"/>
      </w:pPr>
    </w:p>
    <w:p w:rsidR="006A53E3" w:rsidRDefault="00CB0AB4">
      <w:pPr>
        <w:spacing w:after="0"/>
        <w:jc w:val="both"/>
      </w:pPr>
      <w:r>
        <w:rPr>
          <w:color w:val="000000"/>
          <w:sz w:val="28"/>
        </w:rPr>
        <w:t xml:space="preserve">       пункт 11 изложить в следующей редакции:</w:t>
      </w:r>
    </w:p>
    <w:p w:rsidR="006A53E3" w:rsidRDefault="00CB0AB4">
      <w:pPr>
        <w:spacing w:after="0"/>
        <w:jc w:val="both"/>
      </w:pPr>
      <w:bookmarkStart w:id="427" w:name="z515"/>
      <w:r>
        <w:rPr>
          <w:color w:val="000000"/>
          <w:sz w:val="28"/>
        </w:rPr>
        <w:t>      "11. Национальный доклад представляется:</w:t>
      </w:r>
    </w:p>
    <w:p w:rsidR="006A53E3" w:rsidRDefault="00CB0AB4">
      <w:pPr>
        <w:spacing w:after="0"/>
        <w:jc w:val="both"/>
      </w:pPr>
      <w:bookmarkStart w:id="428" w:name="z516"/>
      <w:bookmarkEnd w:id="427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1) уполномоченным органом в Администрацию Президента Республики Казахстан не позднее 15 мая года, следующего за отчетным годом;</w:t>
      </w:r>
    </w:p>
    <w:p w:rsidR="006A53E3" w:rsidRDefault="00CB0AB4">
      <w:pPr>
        <w:spacing w:after="0"/>
        <w:jc w:val="both"/>
      </w:pPr>
      <w:bookmarkStart w:id="429" w:name="z517"/>
      <w:bookmarkEnd w:id="428"/>
      <w:r>
        <w:rPr>
          <w:color w:val="000000"/>
          <w:sz w:val="28"/>
        </w:rPr>
        <w:t xml:space="preserve">      2) Администрацией Президента Республики Казахстан Президенту Республики Казахстан не позднее 30 июня года, следующего за </w:t>
      </w:r>
      <w:r>
        <w:rPr>
          <w:color w:val="000000"/>
          <w:sz w:val="28"/>
        </w:rPr>
        <w:t>отчетным годом.".</w:t>
      </w:r>
    </w:p>
    <w:p w:rsidR="006A53E3" w:rsidRDefault="00CB0AB4">
      <w:pPr>
        <w:spacing w:after="0"/>
        <w:jc w:val="both"/>
      </w:pPr>
      <w:bookmarkStart w:id="430" w:name="z518"/>
      <w:bookmarkEnd w:id="429"/>
      <w:r>
        <w:rPr>
          <w:color w:val="000000"/>
          <w:sz w:val="28"/>
        </w:rPr>
        <w:t xml:space="preserve">       2. В Указе Президента Республики Казахстан от 15 февраля 2018 года № 636 "Об утверждении Национального плана развития Республики Казахстан до 2025 года и признании утратившими силу некоторых указов Президента Республики Казахстан":</w:t>
      </w:r>
    </w:p>
    <w:p w:rsidR="006A53E3" w:rsidRDefault="00CB0AB4">
      <w:pPr>
        <w:spacing w:after="0"/>
        <w:jc w:val="both"/>
      </w:pPr>
      <w:bookmarkStart w:id="431" w:name="z519"/>
      <w:bookmarkEnd w:id="430"/>
      <w:r>
        <w:rPr>
          <w:color w:val="000000"/>
          <w:sz w:val="28"/>
        </w:rPr>
        <w:t xml:space="preserve">       в Национальном плане развития Республики Казахстан до 2025 года, утвержденном вышеназванным Указом:</w:t>
      </w:r>
    </w:p>
    <w:p w:rsidR="006A53E3" w:rsidRDefault="00CB0AB4">
      <w:pPr>
        <w:spacing w:after="0"/>
        <w:jc w:val="both"/>
      </w:pPr>
      <w:bookmarkStart w:id="432" w:name="z520"/>
      <w:bookmarkEnd w:id="431"/>
      <w:r>
        <w:rPr>
          <w:color w:val="000000"/>
          <w:sz w:val="28"/>
        </w:rPr>
        <w:t xml:space="preserve">       в разделе "4. Подходы к реализации и ожидаемые результаты": </w:t>
      </w:r>
    </w:p>
    <w:p w:rsidR="006A53E3" w:rsidRDefault="00CB0AB4">
      <w:pPr>
        <w:spacing w:after="0"/>
        <w:jc w:val="both"/>
      </w:pPr>
      <w:bookmarkStart w:id="433" w:name="z521"/>
      <w:bookmarkEnd w:id="432"/>
      <w:r>
        <w:rPr>
          <w:color w:val="000000"/>
          <w:sz w:val="28"/>
        </w:rPr>
        <w:t xml:space="preserve">       в подразделе "Общенациональный приоритет 4. Справедливое и эффективное го</w:t>
      </w:r>
      <w:r>
        <w:rPr>
          <w:color w:val="000000"/>
          <w:sz w:val="28"/>
        </w:rPr>
        <w:t>сударство на защите интересов граждан":</w:t>
      </w:r>
    </w:p>
    <w:p w:rsidR="006A53E3" w:rsidRDefault="00CB0AB4">
      <w:pPr>
        <w:spacing w:after="0"/>
        <w:jc w:val="both"/>
      </w:pPr>
      <w:bookmarkStart w:id="434" w:name="z522"/>
      <w:bookmarkEnd w:id="433"/>
      <w:r>
        <w:rPr>
          <w:color w:val="000000"/>
          <w:sz w:val="28"/>
        </w:rPr>
        <w:t xml:space="preserve">       в задаче 4. "Превенция коррупции и политика добропорядочности": </w:t>
      </w:r>
    </w:p>
    <w:p w:rsidR="006A53E3" w:rsidRDefault="00CB0AB4">
      <w:pPr>
        <w:spacing w:after="0"/>
        <w:jc w:val="both"/>
      </w:pPr>
      <w:bookmarkStart w:id="435" w:name="z523"/>
      <w:bookmarkEnd w:id="434"/>
      <w:r>
        <w:rPr>
          <w:color w:val="000000"/>
          <w:sz w:val="28"/>
        </w:rPr>
        <w:t>      часть третью изложить в следующей редакции:</w:t>
      </w:r>
    </w:p>
    <w:p w:rsidR="006A53E3" w:rsidRDefault="00CB0AB4">
      <w:pPr>
        <w:spacing w:after="0"/>
        <w:jc w:val="both"/>
      </w:pPr>
      <w:bookmarkStart w:id="436" w:name="z524"/>
      <w:bookmarkEnd w:id="435"/>
      <w:r>
        <w:rPr>
          <w:color w:val="000000"/>
          <w:sz w:val="28"/>
        </w:rPr>
        <w:t>      "Цифровые механизмы обеспечат общественный мониторинг реализации программ и политик. Гос</w:t>
      </w:r>
      <w:r>
        <w:rPr>
          <w:color w:val="000000"/>
          <w:sz w:val="28"/>
        </w:rPr>
        <w:t>ударственные органы будут активно вовлечены в реализацию Концепции антикоррупционной политики, осуществляя выработку совместных мер с гражданским обществом и бизнесом.".</w:t>
      </w:r>
    </w:p>
    <w:p w:rsidR="006A53E3" w:rsidRDefault="00CB0AB4">
      <w:pPr>
        <w:spacing w:after="0"/>
        <w:jc w:val="both"/>
      </w:pPr>
      <w:bookmarkStart w:id="437" w:name="z525"/>
      <w:bookmarkEnd w:id="436"/>
      <w:r>
        <w:rPr>
          <w:color w:val="000000"/>
          <w:sz w:val="28"/>
        </w:rPr>
        <w:t xml:space="preserve">       3. В Указе Президента Республики Казахстан от 26 февраля 2021 года № 522 "Об ут</w:t>
      </w:r>
      <w:r>
        <w:rPr>
          <w:color w:val="000000"/>
          <w:sz w:val="28"/>
        </w:rPr>
        <w:t>верждении Концепции развития государственного управления в Республике Казахстан до 2030 года":</w:t>
      </w:r>
    </w:p>
    <w:p w:rsidR="006A53E3" w:rsidRDefault="00CB0AB4">
      <w:pPr>
        <w:spacing w:after="0"/>
        <w:jc w:val="both"/>
      </w:pPr>
      <w:bookmarkStart w:id="438" w:name="z526"/>
      <w:bookmarkEnd w:id="437"/>
      <w:r>
        <w:rPr>
          <w:color w:val="000000"/>
          <w:sz w:val="28"/>
        </w:rPr>
        <w:t xml:space="preserve">       в Концепции развития государственного управления в Республике Казахстан до 2030 года, утвержденной вышеназванным Указом: </w:t>
      </w:r>
    </w:p>
    <w:p w:rsidR="006A53E3" w:rsidRDefault="00CB0AB4">
      <w:pPr>
        <w:spacing w:after="0"/>
        <w:jc w:val="both"/>
      </w:pPr>
      <w:bookmarkStart w:id="439" w:name="z527"/>
      <w:bookmarkEnd w:id="438"/>
      <w:r>
        <w:rPr>
          <w:color w:val="000000"/>
          <w:sz w:val="28"/>
        </w:rPr>
        <w:t xml:space="preserve">       в разделе "1. Введение":</w:t>
      </w:r>
    </w:p>
    <w:p w:rsidR="006A53E3" w:rsidRDefault="00CB0AB4">
      <w:pPr>
        <w:spacing w:after="0"/>
        <w:jc w:val="both"/>
      </w:pPr>
      <w:bookmarkStart w:id="440" w:name="z528"/>
      <w:bookmarkEnd w:id="439"/>
      <w:r>
        <w:rPr>
          <w:color w:val="000000"/>
          <w:sz w:val="28"/>
        </w:rPr>
        <w:t>      часть восьмую изложить в следующей редакции:</w:t>
      </w:r>
    </w:p>
    <w:p w:rsidR="006A53E3" w:rsidRDefault="00CB0AB4">
      <w:pPr>
        <w:spacing w:after="0"/>
        <w:jc w:val="both"/>
      </w:pPr>
      <w:bookmarkStart w:id="441" w:name="z529"/>
      <w:bookmarkEnd w:id="440"/>
      <w:r>
        <w:rPr>
          <w:color w:val="000000"/>
          <w:sz w:val="28"/>
        </w:rPr>
        <w:t>      "Установленные в документе целевые параметры развития должны служить основой для реализации последующих шагов реформы государственного управления. Положения Концепции развития государственного управл</w:t>
      </w:r>
      <w:r>
        <w:rPr>
          <w:color w:val="000000"/>
          <w:sz w:val="28"/>
        </w:rPr>
        <w:t>ения тесно сопряжены с концепциями правовой политики, развития местного самоуправления и антикоррупционной политики.";</w:t>
      </w:r>
    </w:p>
    <w:p w:rsidR="006A53E3" w:rsidRDefault="00CB0AB4">
      <w:pPr>
        <w:spacing w:after="0"/>
        <w:jc w:val="both"/>
      </w:pPr>
      <w:bookmarkStart w:id="442" w:name="z530"/>
      <w:bookmarkEnd w:id="441"/>
      <w:r>
        <w:rPr>
          <w:color w:val="000000"/>
          <w:sz w:val="28"/>
        </w:rPr>
        <w:t xml:space="preserve">       в разделе "5. Формирование новой модели государственного управления, ориентированной на людей":</w:t>
      </w:r>
    </w:p>
    <w:p w:rsidR="006A53E3" w:rsidRDefault="00CB0AB4">
      <w:pPr>
        <w:spacing w:after="0"/>
        <w:jc w:val="both"/>
      </w:pPr>
      <w:bookmarkStart w:id="443" w:name="z531"/>
      <w:bookmarkEnd w:id="442"/>
      <w:r>
        <w:rPr>
          <w:color w:val="000000"/>
          <w:sz w:val="28"/>
        </w:rPr>
        <w:t xml:space="preserve">       в задаче "9. Трансформация </w:t>
      </w:r>
      <w:r>
        <w:rPr>
          <w:color w:val="000000"/>
          <w:sz w:val="28"/>
        </w:rPr>
        <w:t>судебной системы и администрирования, а также правоохранительной системы для построения сервисной модели государства":</w:t>
      </w:r>
    </w:p>
    <w:p w:rsidR="006A53E3" w:rsidRDefault="00CB0AB4">
      <w:pPr>
        <w:spacing w:after="0"/>
        <w:jc w:val="both"/>
      </w:pPr>
      <w:bookmarkStart w:id="444" w:name="z532"/>
      <w:bookmarkEnd w:id="443"/>
      <w:r>
        <w:rPr>
          <w:color w:val="000000"/>
          <w:sz w:val="28"/>
        </w:rPr>
        <w:t xml:space="preserve">       в пункте "3. Антикоррупционная политика": </w:t>
      </w:r>
    </w:p>
    <w:bookmarkEnd w:id="444"/>
    <w:p w:rsidR="006A53E3" w:rsidRDefault="00CB0AB4">
      <w:pPr>
        <w:spacing w:after="0"/>
        <w:jc w:val="both"/>
      </w:pPr>
      <w:r>
        <w:rPr>
          <w:color w:val="000000"/>
          <w:sz w:val="28"/>
        </w:rPr>
        <w:t>      часть восьмую изложить в следующей редакции:</w:t>
      </w:r>
    </w:p>
    <w:p w:rsidR="006A53E3" w:rsidRDefault="00CB0AB4">
      <w:pPr>
        <w:spacing w:after="0"/>
        <w:jc w:val="both"/>
      </w:pPr>
      <w:bookmarkStart w:id="445" w:name="z533"/>
      <w:r>
        <w:rPr>
          <w:color w:val="000000"/>
          <w:sz w:val="28"/>
        </w:rPr>
        <w:t xml:space="preserve">       "Механизмы развития противоде</w:t>
      </w:r>
      <w:r>
        <w:rPr>
          <w:color w:val="000000"/>
          <w:sz w:val="28"/>
        </w:rPr>
        <w:t xml:space="preserve">йствия коррупции предусмотрены в рамках Концепции антикоррупционной политики."; </w:t>
      </w:r>
    </w:p>
    <w:p w:rsidR="006A53E3" w:rsidRDefault="00CB0AB4">
      <w:pPr>
        <w:spacing w:after="0"/>
        <w:jc w:val="both"/>
      </w:pPr>
      <w:bookmarkStart w:id="446" w:name="z534"/>
      <w:bookmarkEnd w:id="445"/>
      <w:r>
        <w:rPr>
          <w:color w:val="000000"/>
          <w:sz w:val="28"/>
        </w:rPr>
        <w:t xml:space="preserve">       в разделе "6. Реализация Концепции":</w:t>
      </w:r>
    </w:p>
    <w:p w:rsidR="006A53E3" w:rsidRDefault="00CB0AB4">
      <w:pPr>
        <w:spacing w:after="0"/>
        <w:jc w:val="both"/>
      </w:pPr>
      <w:bookmarkStart w:id="447" w:name="z535"/>
      <w:bookmarkEnd w:id="446"/>
      <w:r>
        <w:rPr>
          <w:color w:val="000000"/>
          <w:sz w:val="28"/>
        </w:rPr>
        <w:t xml:space="preserve">       в подразделе "6.1. Стратегия, приоритеты и сроки реализации": </w:t>
      </w:r>
    </w:p>
    <w:p w:rsidR="006A53E3" w:rsidRDefault="00CB0AB4">
      <w:pPr>
        <w:spacing w:after="0"/>
        <w:jc w:val="both"/>
      </w:pPr>
      <w:bookmarkStart w:id="448" w:name="z536"/>
      <w:bookmarkEnd w:id="447"/>
      <w:r>
        <w:rPr>
          <w:color w:val="000000"/>
          <w:sz w:val="28"/>
        </w:rPr>
        <w:t>      часть вторую изложить в следующей редакции:</w:t>
      </w:r>
    </w:p>
    <w:p w:rsidR="006A53E3" w:rsidRDefault="00CB0AB4">
      <w:pPr>
        <w:spacing w:after="0"/>
        <w:jc w:val="both"/>
      </w:pPr>
      <w:bookmarkStart w:id="449" w:name="z537"/>
      <w:bookmarkEnd w:id="448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 xml:space="preserve">"Положения настоящей Концепции будут реализованы посредством реализации соответствующего Плана действий, в том числе предусматривающего совершенствование законодательных и иных нормативных правовых актов по вопросам государственного управления, документов </w:t>
      </w:r>
      <w:r>
        <w:rPr>
          <w:color w:val="000000"/>
          <w:sz w:val="28"/>
        </w:rPr>
        <w:t>системы государственного планирования, а также реализации Концепции правовой политики до 2030 года, Концепции развития местного самоуправления, других стратегических документов.";</w:t>
      </w:r>
    </w:p>
    <w:p w:rsidR="006A53E3" w:rsidRDefault="00CB0AB4">
      <w:pPr>
        <w:spacing w:after="0"/>
        <w:jc w:val="both"/>
      </w:pPr>
      <w:bookmarkStart w:id="450" w:name="z538"/>
      <w:bookmarkEnd w:id="449"/>
      <w:r>
        <w:rPr>
          <w:color w:val="000000"/>
          <w:sz w:val="28"/>
        </w:rPr>
        <w:t xml:space="preserve">       в подразделе "6.2. Ожидаемые результаты от реализации Концепции":  </w:t>
      </w:r>
    </w:p>
    <w:p w:rsidR="006A53E3" w:rsidRDefault="00CB0AB4">
      <w:pPr>
        <w:spacing w:after="0"/>
        <w:jc w:val="both"/>
      </w:pPr>
      <w:bookmarkStart w:id="451" w:name="z539"/>
      <w:bookmarkEnd w:id="450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абзац второй изложить в следующей редакции:</w:t>
      </w:r>
    </w:p>
    <w:p w:rsidR="006A53E3" w:rsidRDefault="00CB0AB4">
      <w:pPr>
        <w:spacing w:after="0"/>
        <w:jc w:val="both"/>
      </w:pPr>
      <w:bookmarkStart w:id="452" w:name="z540"/>
      <w:bookmarkEnd w:id="451"/>
      <w:r>
        <w:rPr>
          <w:color w:val="000000"/>
          <w:sz w:val="28"/>
        </w:rPr>
        <w:t>      "Индексу эффективности государственного управления Всемирного Банка - не ниже 80 процентиля;".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7780"/>
        <w:gridCol w:w="4600"/>
      </w:tblGrid>
      <w:tr w:rsidR="006A53E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52"/>
          <w:p w:rsidR="006A53E3" w:rsidRDefault="00CB0AB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53E3" w:rsidRDefault="00CB0AB4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color w:val="000000"/>
                <w:sz w:val="20"/>
              </w:rPr>
              <w:t xml:space="preserve">к Указу Президента Республики </w:t>
            </w:r>
            <w:r>
              <w:br/>
            </w:r>
            <w:r>
              <w:rPr>
                <w:color w:val="000000"/>
                <w:sz w:val="20"/>
              </w:rPr>
              <w:t xml:space="preserve">Казахстан от 2 февраля 2022 </w:t>
            </w:r>
            <w:r>
              <w:br/>
            </w:r>
            <w:r>
              <w:rPr>
                <w:color w:val="000000"/>
                <w:sz w:val="20"/>
              </w:rPr>
              <w:t xml:space="preserve">года № 802 </w:t>
            </w:r>
          </w:p>
        </w:tc>
      </w:tr>
    </w:tbl>
    <w:p w:rsidR="006A53E3" w:rsidRDefault="00CB0AB4">
      <w:pPr>
        <w:spacing w:after="0"/>
      </w:pPr>
      <w:bookmarkStart w:id="453" w:name="z542"/>
      <w:r>
        <w:rPr>
          <w:b/>
          <w:color w:val="000000"/>
        </w:rPr>
        <w:t xml:space="preserve"> ПЕРЕЧЕНЬ       </w:t>
      </w:r>
      <w:r>
        <w:br/>
      </w:r>
      <w:r>
        <w:rPr>
          <w:b/>
          <w:color w:val="000000"/>
        </w:rPr>
        <w:t>ут</w:t>
      </w:r>
      <w:r>
        <w:rPr>
          <w:b/>
          <w:color w:val="000000"/>
        </w:rPr>
        <w:t xml:space="preserve">ративших силу некоторых указов Президента Республики Казахстан  </w:t>
      </w:r>
    </w:p>
    <w:p w:rsidR="006A53E3" w:rsidRDefault="00CB0AB4">
      <w:pPr>
        <w:spacing w:after="0"/>
        <w:jc w:val="both"/>
      </w:pPr>
      <w:bookmarkStart w:id="454" w:name="z543"/>
      <w:bookmarkEnd w:id="453"/>
      <w:r>
        <w:rPr>
          <w:color w:val="000000"/>
          <w:sz w:val="28"/>
        </w:rPr>
        <w:t xml:space="preserve">       1. Указ Президента Республики Казахстан от 26 декабря 2014 года № 986 "Об Антикоррупционной стратегии Республики Казахстан на 2015-2025 годы".</w:t>
      </w:r>
    </w:p>
    <w:p w:rsidR="006A53E3" w:rsidRDefault="00CB0AB4">
      <w:pPr>
        <w:spacing w:after="0"/>
        <w:jc w:val="both"/>
      </w:pPr>
      <w:bookmarkStart w:id="455" w:name="z544"/>
      <w:bookmarkEnd w:id="454"/>
      <w:r>
        <w:rPr>
          <w:color w:val="000000"/>
          <w:sz w:val="28"/>
        </w:rPr>
        <w:t xml:space="preserve">       2. Пункт 7 изменений и дополнений,</w:t>
      </w:r>
      <w:r>
        <w:rPr>
          <w:color w:val="000000"/>
          <w:sz w:val="28"/>
        </w:rPr>
        <w:t xml:space="preserve"> которые вносятся в некоторые указы Президента Республики Казахстан, утвержденных Указом Президента Республики Казахстан от 4 августа 2018 года № 723 "О некоторых вопросах Агентства Республики Казахстан по делам государственной службы и противодействию кор</w:t>
      </w:r>
      <w:r>
        <w:rPr>
          <w:color w:val="000000"/>
          <w:sz w:val="28"/>
        </w:rPr>
        <w:t>рупции и внесении изменений и дополнений в некоторые указы Президента Республики Казахстан".</w:t>
      </w:r>
    </w:p>
    <w:p w:rsidR="006A53E3" w:rsidRDefault="00CB0AB4">
      <w:pPr>
        <w:spacing w:after="0"/>
        <w:jc w:val="both"/>
      </w:pPr>
      <w:bookmarkStart w:id="456" w:name="z545"/>
      <w:bookmarkEnd w:id="455"/>
      <w:r>
        <w:rPr>
          <w:color w:val="000000"/>
          <w:sz w:val="28"/>
        </w:rPr>
        <w:t xml:space="preserve">       3. Указ Президента Республики Казахстан от 27 мая 2020 года № 341 "О внесении изменений и дополнений в Указ Президента Республики Казахстан от 26 декабря 20</w:t>
      </w:r>
      <w:r>
        <w:rPr>
          <w:color w:val="000000"/>
          <w:sz w:val="28"/>
        </w:rPr>
        <w:t>14 года № 986 "Об Антикоррупционной стратегии Республики Казахстан на 2015-2025 годы".</w:t>
      </w:r>
    </w:p>
    <w:bookmarkEnd w:id="456"/>
    <w:p w:rsidR="006A53E3" w:rsidRDefault="00CB0AB4">
      <w:pPr>
        <w:spacing w:after="0"/>
      </w:pPr>
      <w:r>
        <w:br/>
      </w:r>
      <w:r>
        <w:br/>
      </w:r>
    </w:p>
    <w:p w:rsidR="006A53E3" w:rsidRDefault="00CB0AB4">
      <w:pPr>
        <w:pStyle w:val="disclaimer"/>
      </w:pPr>
      <w:r>
        <w:rPr>
          <w:color w:val="000000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6A53E3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3E3"/>
    <w:rsid w:val="006A53E3"/>
    <w:rsid w:val="00CB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EBD147-9A0A-4D63-9273-0295ACFE5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14879</Words>
  <Characters>84812</Characters>
  <Application>Microsoft Office Word</Application>
  <DocSecurity>0</DocSecurity>
  <Lines>706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Дубовская ОШ</dc:creator>
  <cp:lastModifiedBy>Пользователь Windows</cp:lastModifiedBy>
  <cp:revision>3</cp:revision>
  <dcterms:created xsi:type="dcterms:W3CDTF">2022-06-17T10:20:00Z</dcterms:created>
  <dcterms:modified xsi:type="dcterms:W3CDTF">2022-06-17T10:20:00Z</dcterms:modified>
</cp:coreProperties>
</file>