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11" w:rsidRPr="00474111" w:rsidRDefault="00474111" w:rsidP="009E0195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741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Учимся дома: 9 советов в помощь школьнику</w:t>
      </w:r>
    </w:p>
    <w:bookmarkEnd w:id="0"/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rStyle w:val="a4"/>
          <w:rFonts w:eastAsiaTheme="majorEastAsia"/>
          <w:sz w:val="28"/>
          <w:szCs w:val="28"/>
        </w:rPr>
        <w:t>Детский распорядок дня выступает камнем преткновения во многих семьях. Ребёнок либо ничего не успевает, а если и успевает, то под вечер чувствует себя разбитым, из-за чего страдает его самочувствие. Что делать в такой ситуации? Мы знаем, как помочь школьнику организовать свой день, тем самым сформировав много новых полезных привычек. 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№1: Создаём баланс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 xml:space="preserve">Многие родители пренебрегают этим правилом, максимально нагружая чадо какой-нибудь математикой, сольфеджио или тренировками по карате. К сожалению, из такого подхода ничего толкового не выйдет </w:t>
      </w:r>
      <w:proofErr w:type="gramStart"/>
      <w:r w:rsidRPr="00474111">
        <w:rPr>
          <w:sz w:val="28"/>
          <w:szCs w:val="28"/>
        </w:rPr>
        <w:t>В</w:t>
      </w:r>
      <w:proofErr w:type="gramEnd"/>
      <w:r w:rsidRPr="00474111">
        <w:rPr>
          <w:sz w:val="28"/>
          <w:szCs w:val="28"/>
        </w:rPr>
        <w:t xml:space="preserve"> данном случае правило «чем больше, тем лучше» не работает.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Наша жизнь не ограничивается какой-то одной сферой. И чтобы жить здорово, интересно и полноценно, между этими сферами следует создать некий баланс. Например, жизнь среднестатистического школьника может состоять из следующих сфер: семья, развлечения, художественная школа, китайский язык, учёба, общение с друзьями, хобби. Гармонию создаёт именно равномерное распределение сил на всё это разнообразие.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Сядьте вместе с ребёнком и попробуйте вместе определить ведущие направления его жизни. А ещё хорошо бы составить схему распределения баланса между ними. Допустим, 1 час на музыку, 2 часа на отдых, 1 час на английский язык, 2 часа на хобби, 3 часа на учёбу. Очень здорово нарисовать большой круг и разделить его на сектора. В каждом секторе — какая-то часть жизни. Такая диаграмма очень наглядно показывает всю суточную нагрузку ребёнка. И, пожалуйста, не забывайте о сне и отдыхе!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№2: Расставляем приоритеты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По сути, приоритеты — это наши цели, краткосрочные и долгосрочные. Правильно организовать свой день ребёнку позволит именно их распределение. Если он плохо себя чувствует, то в его приоритете — отдохнуть и набраться сил. Если в его приоритете не получить двойку — то стоит сегодня выполнить домашнее задание. Если в приоритете чада занять призовое место на музыкальном конкурсе — то хорошо бы позаниматься на фортепиано. Исходя из детских приоритетов нужно распределять своё время на те или иные занятия.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№3: Составляем график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Детям обычно довольно сложно жить вне графика. Им необходима наглядность: это я сделал, это — нет, а вот это мне только предстоит выполнить. 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lastRenderedPageBreak/>
        <w:t xml:space="preserve">Родителям нужно помочь составить своим детям такой график: практически как в пионерском лагере, но более подробный. В него должны входить и приёмы пищи, и общение с друзьями, и хобби, и </w:t>
      </w:r>
      <w:proofErr w:type="gramStart"/>
      <w:r w:rsidRPr="00474111">
        <w:rPr>
          <w:sz w:val="28"/>
          <w:szCs w:val="28"/>
        </w:rPr>
        <w:t>учёба,  и</w:t>
      </w:r>
      <w:proofErr w:type="gramEnd"/>
      <w:r w:rsidRPr="00474111">
        <w:rPr>
          <w:sz w:val="28"/>
          <w:szCs w:val="28"/>
        </w:rPr>
        <w:t xml:space="preserve"> свободное время. Очень полезно составить подобный список на каждый день, где ребёнок будет вычёркивать пункты, которые он сделал. 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Точное время выполнения писать не стоит (не обязательно, чтоб завтрак был в 9 утра, а уроки — ровно в 16 часов), а вот общее количество отведённого времени вписать в график необходимо (онлайн дзюдо — 2 часа, общение с Васей Морковкиным — 1 час, свободное время — 1-2 часа).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Для удобства можно использовать приложения в смартфоне для составления ежедневных графиков или большую меловую доску. Главное — чтоб распорядок всегда был у ребёнка перед глазами!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№4: Пользуемся матрицей Эйзенхауэра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Таблица Эйзенхауэра — ещё один хороший способ расставления приоритетов. Это особый метод, позволяющий определить важность и срочно выполняемого дела. Когда ребёнок научится ей пользоваться, он без труда сможет отсеять дела второстепенные и уделить больше времени задачам первостепенной важности.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Как составляется матрица: рисуется один большой квадрат, состоящий из четырёх маленьких. Два верхних квадрата подписываются как «важные срочные дела» и «важные несрочные дела», а два нижних — «неважные срочные дела» и «неважные несрочные дела». В каждый из них ребёнок должен внести то, что он, соответственно, считает срочным или важным (и наоборот). Например, выполнить уроки, посмотреть мультфильм, с мамой купить новые карандаши, помочь выбросить мусор, позаниматься на флейте.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№5: Используем гибкий подход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 xml:space="preserve">Когда ребёнок составляет расписание на определённый срок, часто он сталкивается с тем, что в это расписание приходится вносить новые пункты. В итоге он смотрит на целый список задач, и у него возникает ощущение жуткого нагромождения. Психологически это воспринимается как призыв к </w:t>
      </w:r>
      <w:proofErr w:type="spellStart"/>
      <w:r w:rsidRPr="00474111">
        <w:rPr>
          <w:sz w:val="28"/>
          <w:szCs w:val="28"/>
        </w:rPr>
        <w:t>прокрастинации</w:t>
      </w:r>
      <w:proofErr w:type="spellEnd"/>
      <w:r w:rsidRPr="00474111">
        <w:rPr>
          <w:sz w:val="28"/>
          <w:szCs w:val="28"/>
        </w:rPr>
        <w:t>: «Слишком много всего — сделаю потом». Чаще всего, до «потом» так и не доходит. 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Чтобы такого не возникало, в график следует включить так называемые «зелёные зоны». Это такие моменты времени (1-2 часа), в которые ребёнок может делать всё, что захочет. Для результативности «зелёные зоны» следует располагать сразу после дел первой срочности (если смотреть по матрице Эйзенхауэра). В сутки таких зон можно быть до 4-5 раз. Например, после школы и обеда, после выполнения уроков, после ужина.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lastRenderedPageBreak/>
        <w:t>Совет №6: Ограничиваем использование гаджетов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 xml:space="preserve">Первый враг школьника в процессе организации своего времени — это гаджеты. Они всегда создают соблазн отвлечься. А добрые пять минут в </w:t>
      </w:r>
      <w:proofErr w:type="spellStart"/>
      <w:r w:rsidRPr="00474111">
        <w:rPr>
          <w:sz w:val="28"/>
          <w:szCs w:val="28"/>
        </w:rPr>
        <w:t>соцсетях</w:t>
      </w:r>
      <w:proofErr w:type="spellEnd"/>
      <w:r w:rsidRPr="00474111">
        <w:rPr>
          <w:sz w:val="28"/>
          <w:szCs w:val="28"/>
        </w:rPr>
        <w:t xml:space="preserve"> внезапно отнимают все 50. С ребёнком следует договориться: во время приоритетных и важных дел все гаджеты следует отключить и отложить. А вот в «зелёной зоне» их использовать можно. 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№7: Организуем отдых и переменки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>Процесс учёбы необходимо строить гибко. Если на уроки, к примеру, выделяется 3-4 часа, то между ними обязательно должны быть краткие перемены. Для этого можно использовать песочные часы или таймер на 5-15 минут. За это время можно сходить попить воды, сделать гимнастику, проветрить комнату и немного разгрузиться. Все это позитивно повлияет на детскую сосредоточенность.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№8: Не забываем о режиме сна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 xml:space="preserve">Организация учебного и </w:t>
      </w:r>
      <w:proofErr w:type="spellStart"/>
      <w:r w:rsidRPr="00474111">
        <w:rPr>
          <w:sz w:val="28"/>
          <w:szCs w:val="28"/>
        </w:rPr>
        <w:t>неучебного</w:t>
      </w:r>
      <w:proofErr w:type="spellEnd"/>
      <w:r w:rsidRPr="00474111">
        <w:rPr>
          <w:sz w:val="28"/>
          <w:szCs w:val="28"/>
        </w:rPr>
        <w:t xml:space="preserve"> дня школьника невозможна без режима сна. Именно он задаёт ритм последующему дню и помогает восстановить силы. Непременно соблюдайте режим сна: следите, чтобы дети ложились спать в одно и то же время, и подавайте личный (положительный) пример. Пропишите в графике час отхода ко сну: до этого времени ребёнок должен выполнить все свои дела, включая чистку зубов.</w:t>
      </w:r>
    </w:p>
    <w:p w:rsidR="00474111" w:rsidRPr="00474111" w:rsidRDefault="00474111" w:rsidP="00474111">
      <w:pPr>
        <w:pStyle w:val="2"/>
        <w:rPr>
          <w:rFonts w:ascii="Times New Roman" w:hAnsi="Times New Roman" w:cs="Times New Roman"/>
          <w:sz w:val="28"/>
          <w:szCs w:val="28"/>
        </w:rPr>
      </w:pPr>
      <w:r w:rsidRPr="00474111">
        <w:rPr>
          <w:rFonts w:ascii="Times New Roman" w:hAnsi="Times New Roman" w:cs="Times New Roman"/>
          <w:sz w:val="28"/>
          <w:szCs w:val="28"/>
        </w:rPr>
        <w:t>Совет №9: Передаём власть детям</w:t>
      </w:r>
    </w:p>
    <w:p w:rsidR="00474111" w:rsidRPr="00474111" w:rsidRDefault="00474111" w:rsidP="00474111">
      <w:pPr>
        <w:pStyle w:val="a3"/>
        <w:rPr>
          <w:sz w:val="28"/>
          <w:szCs w:val="28"/>
        </w:rPr>
      </w:pPr>
      <w:r w:rsidRPr="00474111">
        <w:rPr>
          <w:sz w:val="28"/>
          <w:szCs w:val="28"/>
        </w:rPr>
        <w:t xml:space="preserve">На самом деле абсолютно не важно, в каком порядке дети будут выполнять пункты своего графика. Возможно, сначала они захотят сделать уроки, а потом уже пообедать. Или сначала выполнить уборку, а потом погулять или пообщаться с друзьями. Позвольте им самим выбирать порядок выполнения дел! Если в итоге задачи будут выполнены, то какая разница, в каком порядке? Стратегия родителей — воспитать у школьника навык самоорганизации, а не навязать ему распорядок, от которого нельзя </w:t>
      </w:r>
      <w:proofErr w:type="spellStart"/>
      <w:r w:rsidRPr="00474111">
        <w:rPr>
          <w:sz w:val="28"/>
          <w:szCs w:val="28"/>
        </w:rPr>
        <w:t>отсупать</w:t>
      </w:r>
      <w:proofErr w:type="spellEnd"/>
      <w:r w:rsidRPr="00474111">
        <w:rPr>
          <w:sz w:val="28"/>
          <w:szCs w:val="28"/>
        </w:rPr>
        <w:t xml:space="preserve"> под страхом наказаний.</w:t>
      </w:r>
    </w:p>
    <w:p w:rsidR="00136D6C" w:rsidRPr="00474111" w:rsidRDefault="00136D6C">
      <w:pPr>
        <w:rPr>
          <w:rFonts w:ascii="Times New Roman" w:hAnsi="Times New Roman" w:cs="Times New Roman"/>
          <w:sz w:val="28"/>
          <w:szCs w:val="28"/>
        </w:rPr>
      </w:pPr>
    </w:p>
    <w:sectPr w:rsidR="00136D6C" w:rsidRPr="00474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E1"/>
    <w:rsid w:val="00136D6C"/>
    <w:rsid w:val="00474111"/>
    <w:rsid w:val="009D28E1"/>
    <w:rsid w:val="009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7E859-757A-4D5B-8F58-399B919A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4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41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7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4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959</Words>
  <Characters>5467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2022-07-18T06:34:00Z</dcterms:created>
  <dcterms:modified xsi:type="dcterms:W3CDTF">2022-07-18T06:35:00Z</dcterms:modified>
</cp:coreProperties>
</file>